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8"/>
          <w:sz w:val="40"/>
          <w:szCs w:val="40"/>
        </w:rPr>
        <w:t xml:space="preserve">[Nom du projet]</w:t>
      </w:r>
    </w:p>
    <w:p>
      <w:pPr>
        <w:spacing w:after="240"/>
      </w:pPr>
      <w:r>
        <w:rPr>
          <w:color w:val="595959"/>
          <w:sz w:val="28"/>
          <w:szCs w:val="28"/>
        </w:rPr>
        <w:t xml:space="preserve">Cahier des charges</w:t>
      </w:r>
    </w:p>
    <w:p>
      <w:pPr>
        <w:spacing w:after="120"/>
      </w:pPr>
      <w:r>
        <w:rPr>
          <w:i/>
          <w:iCs/>
          <w:color w:val="7F7F7F"/>
        </w:rPr>
        <w:t xml:space="preserve">Les textes en gris italique sont des consignes de rédaction : les remplacer par le contenu du projet, puis les supprimer.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Élément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Valeur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Projet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[Nom du projet / module]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Version / date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[v0.x — jj/mm/aaaa]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Auteurs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[Noms]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Destinataires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[Client, Product Owner…]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Statut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[Version de travail / Pour validation / Validé]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Suivi des versions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000"/>
        <w:gridCol w:w="4226"/>
      </w:tblGrid>
      <w:tr>
        <w:trPr>
          <w:cantSplit/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Auteur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Modifications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v0.1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jj/mm/aaaa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Création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Validation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600"/>
        <w:gridCol w:w="2226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Rôle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Client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Product Owner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Chef de projet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r>
        <w:br w:type="page"/>
      </w:r>
    </w:p>
    <w:p>
      <w:pPr>
        <w:pStyle w:val="Heading1"/>
      </w:pPr>
      <w:r>
        <w:t xml:space="preserve">1. Synthèse</w:t>
      </w:r>
    </w:p>
    <w:p>
      <w:pPr>
        <w:spacing w:after="120"/>
      </w:pPr>
      <w:r>
        <w:rPr>
          <w:i/>
          <w:iCs/>
          <w:color w:val="7F7F7F"/>
        </w:rPr>
        <w:t xml:space="preserve">Une demi-page maximum. Le problème, la solution proposée, le périmètre de la première version, la date cible et les bénéfices attendus. À rédiger en dernier.</w:t>
      </w:r>
    </w:p>
    <w:p>
      <w:pPr>
        <w:spacing w:after="120"/>
      </w:pPr>
    </w:p>
    <w:p>
      <w:pPr>
        <w:pStyle w:val="Heading1"/>
      </w:pPr>
      <w:r>
        <w:t xml:space="preserve">2. Contexte</w:t>
      </w:r>
    </w:p>
    <w:p>
      <w:pPr>
        <w:spacing w:after="120"/>
      </w:pPr>
      <w:r>
        <w:rPr>
          <w:i/>
          <w:iCs/>
          <w:color w:val="7F7F7F"/>
        </w:rPr>
        <w:t xml:space="preserve">L'organisation, le processus métier concerné, et pourquoi le projet est lancé maintenant. Situer le projet dans son environnement (autres applications, projets liés).</w:t>
      </w:r>
    </w:p>
    <w:p>
      <w:pPr>
        <w:spacing w:after="120"/>
      </w:pPr>
    </w:p>
    <w:p>
      <w:pPr>
        <w:pStyle w:val="Heading1"/>
      </w:pPr>
      <w:r>
        <w:t xml:space="preserve">3. Situation actuelle</w:t>
      </w:r>
    </w:p>
    <w:p>
      <w:pPr>
        <w:spacing w:after="120"/>
      </w:pPr>
      <w:r>
        <w:rPr>
          <w:i/>
          <w:iCs/>
          <w:color w:val="7F7F7F"/>
        </w:rPr>
        <w:t xml:space="preserve">Comment le processus fonctionne aujourd'hui : outils utilisés, étapes, acteurs. Puis les limites constatées (temps perdu, ressaisies, absence de suivi, de traçabilité…).</w:t>
      </w:r>
    </w:p>
    <w:p>
      <w:pPr>
        <w:pStyle w:val="Heading2"/>
      </w:pPr>
      <w:r>
        <w:t xml:space="preserve">3.1 Fonctionnement actuel</w:t>
      </w:r>
    </w:p>
    <w:p>
      <w:pPr>
        <w:spacing w:after="120"/>
      </w:pPr>
    </w:p>
    <w:p>
      <w:pPr>
        <w:pStyle w:val="Heading2"/>
      </w:pPr>
      <w:r>
        <w:t xml:space="preserve">3.2 Limites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426"/>
      </w:tblGrid>
      <w:tr>
        <w:trPr>
          <w:cantSplit/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Limite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Conséquence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1"/>
      </w:pPr>
      <w:r>
        <w:t xml:space="preserve">4. Objectifs et périmètre</w:t>
      </w:r>
    </w:p>
    <w:p>
      <w:pPr>
        <w:pStyle w:val="Heading2"/>
      </w:pPr>
      <w:r>
        <w:t xml:space="preserve">4.1 Objectifs</w:t>
      </w:r>
    </w:p>
    <w:p>
      <w:pPr>
        <w:spacing w:after="120"/>
      </w:pPr>
      <w:r>
        <w:rPr>
          <w:i/>
          <w:iCs/>
          <w:color w:val="7F7F7F"/>
        </w:rPr>
        <w:t xml:space="preserve">Objectifs mesurables lorsque c'est possible (ex. : supprimer la ressaisie des fiches, suivre l'avancement en temps réel).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00"/>
        <w:gridCol w:w="3426"/>
      </w:tblGrid>
      <w:tr>
        <w:trPr>
          <w:cantSplit/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Objectif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Indicateur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O1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O2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O3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4.2 Périmètre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Inclus dans la première version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Exclu / versions ultérieures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1"/>
      </w:pPr>
      <w:r>
        <w:t xml:space="preserve">5. Acteurs et rôles</w:t>
      </w:r>
    </w:p>
    <w:p>
      <w:pPr>
        <w:spacing w:after="120"/>
      </w:pPr>
      <w:r>
        <w:rPr>
          <w:i/>
          <w:iCs/>
          <w:color w:val="7F7F7F"/>
        </w:rPr>
        <w:t xml:space="preserve">Chaque type d'utilisateur, son rôle et ses droits. Préciser si les rôles sont globaux ou attribués par projet.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26"/>
        <w:gridCol w:w="1600"/>
      </w:tblGrid>
      <w:tr>
        <w:trPr>
          <w:cantSplit/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Rôle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Droits principaux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Appareil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5.1 Matrice RACI (optionnelle)</w:t>
      </w:r>
    </w:p>
    <w:p>
      <w:pPr>
        <w:spacing w:after="120"/>
      </w:pPr>
      <w:r>
        <w:rPr>
          <w:i/>
          <w:iCs/>
          <w:color w:val="7F7F7F"/>
        </w:rPr>
        <w:t xml:space="preserve">R = réalise, A = approuve, C = consulté, I = informé.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6"/>
        <w:gridCol w:w="1866"/>
        <w:gridCol w:w="1866"/>
        <w:gridCol w:w="1868"/>
      </w:tblGrid>
      <w:tr>
        <w:trPr>
          <w:cantSplit/>
          <w:tblHeader/>
        </w:trP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Activité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[Rôle 1]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[Rôle 2]</w:t>
            </w:r>
          </w:p>
        </w:tc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[Rôle 3]</w:t>
            </w:r>
          </w:p>
        </w:tc>
      </w:tr>
      <w:tr>
        <w:trPr>
          <w:cantSplit/>
        </w:trP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1"/>
      </w:pPr>
      <w:r>
        <w:t xml:space="preserve">6. Besoins fonctionnels</w:t>
      </w:r>
    </w:p>
    <w:p>
      <w:pPr>
        <w:pStyle w:val="Heading2"/>
      </w:pPr>
      <w:r>
        <w:t xml:space="preserve">6.1 Processus cible</w:t>
      </w:r>
    </w:p>
    <w:p>
      <w:pPr>
        <w:spacing w:after="120"/>
      </w:pPr>
      <w:r>
        <w:rPr>
          <w:i/>
          <w:iCs/>
          <w:color w:val="7F7F7F"/>
        </w:rPr>
        <w:t xml:space="preserve">Les étapes du processus dans l'application, dans l'ordre. Un schéma de flux peut être placé en annexe.</w:t>
      </w:r>
    </w:p>
    <w:p>
      <w:pPr>
        <w:spacing w:after="120"/>
      </w:pPr>
    </w:p>
    <w:p>
      <w:pPr>
        <w:pStyle w:val="Heading2"/>
      </w:pPr>
      <w:r>
        <w:t xml:space="preserve">6.2 Liste des fonctionnalités</w:t>
      </w:r>
    </w:p>
    <w:p>
      <w:pPr>
        <w:spacing w:after="120"/>
      </w:pPr>
      <w:r>
        <w:rPr>
          <w:i/>
          <w:iCs/>
          <w:color w:val="7F7F7F"/>
        </w:rPr>
        <w:t xml:space="preserve">Une ligne par fonctionnalité. Chaque fonctionnalité fait ensuite l'objet d'une fiche technique (annexe A).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126"/>
        <w:gridCol w:w="1400"/>
        <w:gridCol w:w="1800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Fonctionnalité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Priorité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Livrable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F1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Must / Should / Could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F2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F3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6.3 User stories</w:t>
      </w:r>
    </w:p>
    <w:p>
      <w:pPr>
        <w:spacing w:after="120"/>
      </w:pPr>
      <w:r>
        <w:rPr>
          <w:i/>
          <w:iCs/>
          <w:color w:val="7F7F7F"/>
        </w:rPr>
        <w:t xml:space="preserve">Format : En tant que [rôle], je veux [action] afin de [bénéfice].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26"/>
        <w:gridCol w:w="1800"/>
        <w:gridCol w:w="2800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User story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Fonctionnalité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Critère d'acceptation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US-01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6.4 Règles de gestion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226"/>
        <w:gridCol w:w="180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Règle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Fonctionnalité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RG-01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1"/>
      </w:pPr>
      <w:r>
        <w:t xml:space="preserve">7. Exigences non fonctionnelles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Catégorie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Exigence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Ergonomie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[Usage tablette, tailles d'écran, saisie tactile]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Appareils et navigateurs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[Liste supportée]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Langue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[Langue de l'interface et des documents]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Performance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[Temps de réponse attendus, volumes]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Disponibilité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[Horaires, taux de disponibilité]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Sécurité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[Authentification, droits, journalisation]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Traçabilité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[Historique, horodatage]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Hors connexion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[Requis / non requis / version ultérieure]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Contraintes techniques et architecture</w:t>
      </w:r>
    </w:p>
    <w:p>
      <w:pPr>
        <w:spacing w:after="120"/>
      </w:pPr>
      <w:r>
        <w:rPr>
          <w:i/>
          <w:iCs/>
          <w:color w:val="7F7F7F"/>
        </w:rPr>
        <w:t xml:space="preserve">Architecture (API, frontend), hébergement, technologies imposées, réutilisation de composants existants, intégrations avec d'autres applications.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Sujet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Contrainte / choix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Architecture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Hébergement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Technologies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Réutilisation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Intégrations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1"/>
      </w:pPr>
      <w:r>
        <w:t xml:space="preserve">9. Données</w:t>
      </w:r>
    </w:p>
    <w:p>
      <w:pPr>
        <w:spacing w:after="120"/>
      </w:pPr>
      <w:r>
        <w:rPr>
          <w:i/>
          <w:iCs/>
          <w:color w:val="7F7F7F"/>
        </w:rPr>
        <w:t xml:space="preserve">Renvoyer au schéma de base de données plutôt que de le recopier. Décrire ici les principes et les règles.</w:t>
      </w:r>
    </w:p>
    <w:p>
      <w:pPr>
        <w:pStyle w:val="Heading2"/>
      </w:pPr>
      <w:r>
        <w:t xml:space="preserve">9.1 Modèle de données</w:t>
      </w:r>
    </w:p>
    <w:p>
      <w:pPr>
        <w:spacing w:after="120"/>
      </w:pPr>
      <w:r>
        <w:rPr>
          <w:i/>
          <w:iCs/>
          <w:color w:val="7F7F7F"/>
        </w:rPr>
        <w:t xml:space="preserve">Référence du schéma, tables principales, liens avec d'autres bases.</w:t>
      </w:r>
    </w:p>
    <w:p>
      <w:pPr>
        <w:spacing w:after="120"/>
      </w:pPr>
    </w:p>
    <w:p>
      <w:pPr>
        <w:pStyle w:val="Heading2"/>
      </w:pPr>
      <w:r>
        <w:t xml:space="preserve">9.2 Import et reprise de données</w:t>
      </w:r>
    </w:p>
    <w:p>
      <w:pPr>
        <w:spacing w:after="120"/>
      </w:pPr>
      <w:r>
        <w:rPr>
          <w:i/>
          <w:iCs/>
          <w:color w:val="7F7F7F"/>
        </w:rPr>
        <w:t xml:space="preserve">Sources, format, règles de validation, traitement des erreurs.</w:t>
      </w:r>
    </w:p>
    <w:p>
      <w:pPr>
        <w:spacing w:after="120"/>
      </w:pPr>
    </w:p>
    <w:p>
      <w:pPr>
        <w:pStyle w:val="Heading2"/>
      </w:pPr>
      <w:r>
        <w:t xml:space="preserve">9.3 Conservation et archivage</w:t>
      </w:r>
    </w:p>
    <w:p>
      <w:pPr>
        <w:spacing w:after="120"/>
      </w:pPr>
      <w:r>
        <w:rPr>
          <w:i/>
          <w:iCs/>
          <w:color w:val="7F7F7F"/>
        </w:rPr>
        <w:t xml:space="preserve">Durées de conservation, format d'archive, suppression.</w:t>
      </w:r>
    </w:p>
    <w:p>
      <w:pPr>
        <w:spacing w:after="120"/>
      </w:pPr>
    </w:p>
    <w:p>
      <w:pPr>
        <w:pStyle w:val="Heading2"/>
      </w:pPr>
      <w:r>
        <w:t xml:space="preserve">9.4 Choix de conception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426"/>
      </w:tblGrid>
      <w:tr>
        <w:trPr>
          <w:cantSplit/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Choix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Conséquence pour les utilisateurs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1"/>
      </w:pPr>
      <w:r>
        <w:t xml:space="preserve">10. Livrables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26"/>
        <w:gridCol w:w="1700"/>
        <w:gridCol w:w="1800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Livrable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Format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Échéance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1"/>
      </w:pPr>
      <w:r>
        <w:t xml:space="preserve">11. Planning et jalons</w:t>
      </w:r>
    </w:p>
    <w:p>
      <w:pPr>
        <w:pStyle w:val="Heading2"/>
      </w:pPr>
      <w:r>
        <w:t xml:space="preserve">11.1 Hypothèses</w:t>
      </w:r>
    </w:p>
    <w:p>
      <w:pPr>
        <w:spacing w:after="120"/>
      </w:pPr>
      <w:r>
        <w:rPr>
          <w:i/>
          <w:iCs/>
          <w:color w:val="7F7F7F"/>
        </w:rPr>
        <w:t xml:space="preserve">Équipe, disponibilité, prérequis (serveur, données, réponses du client).</w:t>
      </w:r>
    </w:p>
    <w:p>
      <w:pPr>
        <w:spacing w:after="120"/>
      </w:pPr>
    </w:p>
    <w:p>
      <w:pPr>
        <w:pStyle w:val="Heading2"/>
      </w:pPr>
      <w:r>
        <w:t xml:space="preserve">11.2 Estimation par fonctionnalité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100"/>
        <w:gridCol w:w="1300"/>
        <w:gridCol w:w="1000"/>
        <w:gridCol w:w="2426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Fonctionnalité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Heures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Difficulté (1-10)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Stack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Approche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Sous-total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Marge (… %)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11.3 Calendrier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226"/>
      </w:tblGrid>
      <w:tr>
        <w:trPr>
          <w:cantSplit/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Semaine / jalon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Contenu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Résultat à montrer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1"/>
      </w:pPr>
      <w:r>
        <w:t xml:space="preserve">12. Recette et critères d'acceptation</w:t>
      </w:r>
    </w:p>
    <w:p>
      <w:pPr>
        <w:spacing w:after="120"/>
      </w:pPr>
      <w:r>
        <w:rPr>
          <w:i/>
          <w:iCs/>
          <w:color w:val="7F7F7F"/>
        </w:rPr>
        <w:t xml:space="preserve">Organisation de la recette, participants, environnement, scénarios et critères de réussite. Le procès-verbal de recette clôt la phase.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126"/>
        <w:gridCol w:w="1800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Scénario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Résultat attendu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Fonctionnalités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R-01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1"/>
      </w:pPr>
      <w:r>
        <w:t xml:space="preserve">13. Organisation et gouvernance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Sujet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Comité de pilotage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[Participants, fréquence]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Validation des documents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[Qui valide quoi]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Demandes de changement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[Processus : demande, estimation, validation]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Points d'avancement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[Fréquence, format]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14. Risques et hypothèses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300"/>
        <w:gridCol w:w="1300"/>
        <w:gridCol w:w="2826"/>
      </w:tblGrid>
      <w:tr>
        <w:trPr>
          <w:cantSplit/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Risque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Probabilité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Mesure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1"/>
      </w:pPr>
      <w:r>
        <w:t xml:space="preserve">15. Maintenance, support et formation</w:t>
      </w:r>
    </w:p>
    <w:p>
      <w:pPr>
        <w:spacing w:after="120"/>
      </w:pPr>
      <w:r>
        <w:rPr>
          <w:i/>
          <w:iCs/>
          <w:color w:val="7F7F7F"/>
        </w:rPr>
        <w:t xml:space="preserve">Support après livraison, délais de correction des anomalies, évolutions, formation des utilisateurs et documentation.</w:t>
      </w:r>
    </w:p>
    <w:p>
      <w:pPr>
        <w:spacing w:after="120"/>
      </w:pPr>
    </w:p>
    <w:p>
      <w:pPr>
        <w:pStyle w:val="Heading1"/>
      </w:pPr>
      <w:r>
        <w:t xml:space="preserve">16. Questions ouvertes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26"/>
        <w:gridCol w:w="2000"/>
        <w:gridCol w:w="2600"/>
      </w:tblGrid>
      <w:tr>
        <w:trPr>
          <w:cantSplit/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Réponse / décision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1"/>
      </w:pPr>
      <w:r>
        <w:t xml:space="preserve">17. Annexes</w:t>
      </w:r>
    </w:p>
    <w:p>
      <w:pPr>
        <w:pStyle w:val="Heading2"/>
      </w:pPr>
      <w:r>
        <w:t xml:space="preserve">17.1 Glossaire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Terme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Définition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17.2 Documents de référence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00"/>
        <w:gridCol w:w="3626"/>
      </w:tblGrid>
      <w:tr>
        <w:trPr>
          <w:cantSplit/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Document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Emplacement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r>
        <w:br w:type="page"/>
      </w:r>
    </w:p>
    <w:p>
      <w:pPr>
        <w:pStyle w:val="Heading1"/>
      </w:pPr>
      <w:r>
        <w:t xml:space="preserve">Annexe A — Fiche technique de fonctionnalité (modèle)</w:t>
      </w:r>
    </w:p>
    <w:p>
      <w:pPr>
        <w:spacing w:after="120"/>
      </w:pPr>
      <w:r>
        <w:rPr>
          <w:i/>
          <w:iCs/>
          <w:color w:val="7F7F7F"/>
        </w:rPr>
        <w:t xml:space="preserve">Copier cette annexe pour chaque fonctionnalité. À rédiger avant le développement et à faire relire par le développeur.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Élément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Valeur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Fonctionnalité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[F… — Nom]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Version / date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Auteur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Développeur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Estimation / difficulté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[… h — …/10]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Statut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[À rédiger / En relecture / Validée]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A.1 Objectif</w:t>
      </w:r>
    </w:p>
    <w:p>
      <w:pPr>
        <w:spacing w:after="120"/>
      </w:pPr>
      <w:r>
        <w:rPr>
          <w:i/>
          <w:iCs/>
          <w:color w:val="7F7F7F"/>
        </w:rPr>
        <w:t xml:space="preserve">Ce que la fonctionnalité permet, en deux ou trois phrases.</w:t>
      </w:r>
    </w:p>
    <w:p>
      <w:pPr>
        <w:spacing w:after="120"/>
      </w:pPr>
    </w:p>
    <w:p>
      <w:pPr>
        <w:pStyle w:val="Heading3"/>
      </w:pPr>
      <w:r>
        <w:t xml:space="preserve">A.2 User stories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426"/>
        <w:gridCol w:w="360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User story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Critère d'acceptation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3"/>
      </w:pPr>
      <w:r>
        <w:t xml:space="preserve">A.3 Règles de gestion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26"/>
        <w:gridCol w:w="3700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Règle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Message / comportement en cas de non-respect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3"/>
      </w:pPr>
      <w:r>
        <w:t xml:space="preserve">A.4 Données concernées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26"/>
        <w:gridCol w:w="1600"/>
        <w:gridCol w:w="2400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Colonnes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Lecture / écriture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Remarque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3"/>
      </w:pPr>
      <w:r>
        <w:t xml:space="preserve">A.5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00"/>
        <w:gridCol w:w="1700"/>
        <w:gridCol w:w="1400"/>
        <w:gridCol w:w="1400"/>
        <w:gridCol w:w="1426"/>
      </w:tblGrid>
      <w:tr>
        <w:trPr>
          <w:cantSplit/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Méthode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Route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Entrée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Sortie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Erreurs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3"/>
      </w:pPr>
      <w:r>
        <w:t xml:space="preserve">A.6 Écrans</w:t>
      </w:r>
    </w:p>
    <w:p>
      <w:pPr>
        <w:spacing w:after="120"/>
      </w:pPr>
      <w:r>
        <w:rPr>
          <w:i/>
          <w:iCs/>
          <w:color w:val="7F7F7F"/>
        </w:rPr>
        <w:t xml:space="preserve">Écrans concernés, référence au prototype, comportements (filtres, tri, validation de saisie).</w:t>
      </w:r>
    </w:p>
    <w:p>
      <w:pPr>
        <w:spacing w:after="120"/>
      </w:pPr>
    </w:p>
    <w:p>
      <w:pPr>
        <w:pStyle w:val="Heading3"/>
      </w:pPr>
      <w:r>
        <w:t xml:space="preserve">A.7 Droits d'accès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6"/>
        <w:gridCol w:w="1866"/>
        <w:gridCol w:w="1866"/>
        <w:gridCol w:w="1868"/>
      </w:tblGrid>
      <w:tr>
        <w:trPr>
          <w:cantSplit/>
          <w:tblHeader/>
        </w:trP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[Rôle 1]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[Rôle 2]</w:t>
            </w:r>
          </w:p>
        </w:tc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[Rôle 3]</w:t>
            </w:r>
          </w:p>
        </w:tc>
      </w:tr>
      <w:tr>
        <w:trPr>
          <w:cantSplit/>
        </w:trP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3"/>
      </w:pPr>
      <w:r>
        <w:t xml:space="preserve">A.8 Cas d'erreur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cantSplit/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Cas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Comportement attendu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3"/>
      </w:pPr>
      <w:r>
        <w:t xml:space="preserve">A.9 Tests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3126"/>
        <w:gridCol w:w="1600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Scénario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Résultat attendu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Unitaire / API / E2E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3"/>
      </w:pPr>
      <w:r>
        <w:t xml:space="preserve">A.10 Dépendances</w:t>
      </w:r>
    </w:p>
    <w:p>
      <w:pPr>
        <w:spacing w:after="120"/>
      </w:pPr>
      <w:r>
        <w:rPr>
          <w:i/>
          <w:iCs/>
          <w:color w:val="7F7F7F"/>
        </w:rPr>
        <w:t xml:space="preserve">Fonctionnalités, données ou décisions nécessaires avant de commencer.</w:t>
      </w:r>
    </w:p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[Nom du projet] — Cahier des charges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pPr>
      <w:spacing w:after="80"/>
    </w:pPr>
    <w:rPr>
      <w:b/>
      <w:bCs/>
      <w:color w:val="1F4E78"/>
      <w:sz w:val="40"/>
      <w:szCs w:val="40"/>
    </w:rPr>
  </w:style>
  <w:style w:type="paragraph" w:styleId="Subtitle">
    <w:name w:val="Subtitle"/>
    <w:basedOn w:val="Normal"/>
    <w:next w:val="Normal"/>
    <w:qFormat/>
    <w:pPr>
      <w:spacing w:after="240"/>
    </w:pPr>
    <w:rPr>
      <w:color w:val="595959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8" w:sz="6" w:space="4"/>
      </w:pBdr>
      <w:spacing w:after="160" w:before="360"/>
      <w:outlineLvl w:val="0"/>
    </w:pPr>
    <w:rPr>
      <w:rFonts w:ascii="Arial" w:cs="Arial" w:eastAsia="Arial" w:hAnsi="Arial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8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  <w:style w:type="table" w:styleId="Table">
    <w:name w:val="Table"/>
    <w:basedOn w:val="TableNormal"/>
    <w:qFormat/>
    <w:pPr>
      <w:spacing w:before="0" w:after="0"/>
    </w:pPr>
    <w:tblPr>
      <w:tblBorders>
        <w:top w:val="single" w:color="BFBFBF" w:sz="4"/>
        <w:left w:val="single" w:color="BFBFBF" w:sz="4"/>
        <w:bottom w:val="single" w:color="BFBFBF" w:sz="4"/>
        <w:right w:val="single" w:color="BFBFBF" w:sz="4"/>
        <w:insideH w:val="single" w:color="BFBFBF" w:sz="4"/>
        <w:insideV w:val="single" w:color="BFBFBF" w:sz="4"/>
      </w:tblBorders>
      <w:tblCellMar>
        <w:top w:w="60" w:type="dxa"/>
        <w:left w:w="100" w:type="dxa"/>
        <w:bottom w:w="60" w:type="dxa"/>
        <w:right w:w="100" w:type="dxa"/>
      </w:tblCellMar>
    </w:tblPr>
    <w:tblStylePr w:type="firstRow">
      <w:rPr>
        <w:b/>
        <w:bCs/>
        <w:color w:val="FFFFFF"/>
      </w:rPr>
      <w:tcPr>
        <w:shd w:val="clear" w:color="auto" w:fill="1F4E78"/>
      </w:tcPr>
    </w:tblStylePr>
  </w:style>
  <w:style w:type="character" w:customStyle="1" w:styleId="Consigne">
    <w:name w:val="Consigne"/>
    <w:basedOn w:val="DefaultParagraphFont"/>
    <w:qFormat/>
    <w:rPr>
      <w:i/>
      <w:iCs/>
      <w:color w:val="7F7F7F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cahier des charges</dc:title>
  <dc:creator/>
  <cp:lastModifiedBy/>
  <cp:revision>1</cp:revision>
  <dcterms:created xsi:type="dcterms:W3CDTF">2026-10-06T11:34:48.283Z</dcterms:created>
  <dcterms:modified xsi:type="dcterms:W3CDTF">2026-10-06T11:34:48.284Z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