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77777777" w:rsidR="0035477D" w:rsidRPr="004C35E1" w:rsidRDefault="0035477D" w:rsidP="0035477D">
      <w:pPr>
        <w:ind w:firstLine="567"/>
        <w:jc w:val="center"/>
        <w:rPr>
          <w:sz w:val="28"/>
          <w:szCs w:val="28"/>
        </w:rPr>
      </w:pPr>
      <w:r w:rsidRPr="004C35E1"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Pr="004C35E1" w:rsidRDefault="0035477D" w:rsidP="0035477D">
      <w:pPr>
        <w:jc w:val="center"/>
        <w:rPr>
          <w:sz w:val="28"/>
          <w:szCs w:val="28"/>
        </w:rPr>
      </w:pPr>
      <w:r w:rsidRPr="004C35E1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Pr="004C35E1" w:rsidRDefault="0035477D" w:rsidP="0035477D">
      <w:pPr>
        <w:jc w:val="center"/>
        <w:rPr>
          <w:sz w:val="28"/>
          <w:szCs w:val="28"/>
        </w:rPr>
      </w:pPr>
      <w:r w:rsidRPr="004C35E1"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Pr="004C35E1" w:rsidRDefault="0035477D" w:rsidP="0035477D">
      <w:pPr>
        <w:jc w:val="center"/>
        <w:rPr>
          <w:sz w:val="28"/>
          <w:szCs w:val="28"/>
        </w:rPr>
      </w:pPr>
      <w:r w:rsidRPr="004C35E1"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Pr="004C35E1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Pr="004C35E1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Pr="004C35E1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Pr="004C35E1" w:rsidRDefault="0035477D" w:rsidP="0035477D">
      <w:pPr>
        <w:jc w:val="center"/>
        <w:rPr>
          <w:sz w:val="28"/>
          <w:szCs w:val="28"/>
        </w:rPr>
      </w:pPr>
      <w:r w:rsidRPr="004C35E1">
        <w:rPr>
          <w:sz w:val="28"/>
          <w:szCs w:val="28"/>
        </w:rPr>
        <w:t>ОТЧЕТ</w:t>
      </w:r>
    </w:p>
    <w:p w14:paraId="2BE99C35" w14:textId="77777777" w:rsidR="0035477D" w:rsidRPr="004C35E1" w:rsidRDefault="0035477D" w:rsidP="0035477D">
      <w:pPr>
        <w:ind w:firstLine="567"/>
        <w:jc w:val="both"/>
        <w:rPr>
          <w:sz w:val="28"/>
          <w:szCs w:val="28"/>
        </w:rPr>
      </w:pPr>
    </w:p>
    <w:p w14:paraId="3C1A7A8A" w14:textId="59DF2189" w:rsidR="0035477D" w:rsidRPr="004C35E1" w:rsidRDefault="0035477D" w:rsidP="0035477D">
      <w:pPr>
        <w:jc w:val="center"/>
        <w:rPr>
          <w:sz w:val="28"/>
          <w:szCs w:val="28"/>
        </w:rPr>
      </w:pPr>
      <w:r w:rsidRPr="004C35E1">
        <w:rPr>
          <w:sz w:val="28"/>
          <w:szCs w:val="28"/>
        </w:rPr>
        <w:t xml:space="preserve"> по </w:t>
      </w:r>
      <w:r w:rsidR="00EA5990" w:rsidRPr="004C35E1">
        <w:rPr>
          <w:sz w:val="28"/>
          <w:szCs w:val="28"/>
        </w:rPr>
        <w:t>учебной</w:t>
      </w:r>
      <w:r w:rsidRPr="004C35E1">
        <w:rPr>
          <w:sz w:val="28"/>
          <w:szCs w:val="28"/>
        </w:rPr>
        <w:t xml:space="preserve"> практике</w:t>
      </w:r>
    </w:p>
    <w:p w14:paraId="5EDBDF71" w14:textId="77777777" w:rsidR="0035477D" w:rsidRPr="004C35E1" w:rsidRDefault="0035477D" w:rsidP="0035477D">
      <w:pPr>
        <w:jc w:val="center"/>
        <w:rPr>
          <w:sz w:val="28"/>
          <w:szCs w:val="28"/>
        </w:rPr>
      </w:pPr>
    </w:p>
    <w:p w14:paraId="7E01DBEB" w14:textId="0D6A7E49" w:rsidR="0035477D" w:rsidRPr="004C35E1" w:rsidRDefault="0035477D" w:rsidP="00EA5990">
      <w:pPr>
        <w:jc w:val="center"/>
        <w:rPr>
          <w:sz w:val="22"/>
          <w:szCs w:val="22"/>
        </w:rPr>
      </w:pPr>
      <w:r w:rsidRPr="004C35E1">
        <w:rPr>
          <w:sz w:val="28"/>
          <w:szCs w:val="28"/>
        </w:rPr>
        <w:t>ПМ</w:t>
      </w:r>
      <w:r w:rsidR="00EA5990" w:rsidRPr="004C35E1">
        <w:rPr>
          <w:sz w:val="28"/>
          <w:szCs w:val="28"/>
        </w:rPr>
        <w:t>1</w:t>
      </w:r>
      <w:r w:rsidRPr="004C35E1">
        <w:rPr>
          <w:sz w:val="28"/>
          <w:szCs w:val="28"/>
        </w:rPr>
        <w:t>1.</w:t>
      </w:r>
      <w:r w:rsidR="008D0DB8" w:rsidRPr="004C35E1">
        <w:rPr>
          <w:sz w:val="28"/>
          <w:szCs w:val="28"/>
        </w:rPr>
        <w:t xml:space="preserve"> Разработка</w:t>
      </w:r>
      <w:r w:rsidR="00EA5990" w:rsidRPr="004C35E1">
        <w:rPr>
          <w:sz w:val="28"/>
          <w:szCs w:val="28"/>
        </w:rPr>
        <w:t>, администрирование и защита баз данных</w:t>
      </w:r>
    </w:p>
    <w:p w14:paraId="285EB0B2" w14:textId="77777777" w:rsidR="0035477D" w:rsidRPr="004C35E1" w:rsidRDefault="0035477D" w:rsidP="0035477D">
      <w:pPr>
        <w:spacing w:line="360" w:lineRule="auto"/>
        <w:rPr>
          <w:sz w:val="22"/>
          <w:szCs w:val="22"/>
        </w:rPr>
      </w:pPr>
    </w:p>
    <w:p w14:paraId="53AD6CE9" w14:textId="77777777" w:rsidR="0035477D" w:rsidRPr="004C35E1" w:rsidRDefault="0035477D" w:rsidP="00F326C3">
      <w:pPr>
        <w:spacing w:line="360" w:lineRule="auto"/>
        <w:ind w:left="4820"/>
        <w:rPr>
          <w:sz w:val="28"/>
          <w:szCs w:val="28"/>
        </w:rPr>
      </w:pPr>
      <w:r w:rsidRPr="004C35E1">
        <w:rPr>
          <w:sz w:val="28"/>
          <w:szCs w:val="28"/>
        </w:rPr>
        <w:t>Студент</w:t>
      </w:r>
    </w:p>
    <w:p w14:paraId="3F381517" w14:textId="20D3DC43" w:rsidR="0035477D" w:rsidRPr="004C35E1" w:rsidRDefault="00107BCA" w:rsidP="00F326C3">
      <w:pPr>
        <w:spacing w:line="360" w:lineRule="auto"/>
        <w:ind w:left="4820"/>
        <w:rPr>
          <w:sz w:val="28"/>
          <w:szCs w:val="28"/>
        </w:rPr>
      </w:pPr>
      <w:r w:rsidRPr="004C35E1">
        <w:rPr>
          <w:sz w:val="28"/>
          <w:szCs w:val="28"/>
        </w:rPr>
        <w:t>Стариков Дмитрий Алексеевич</w:t>
      </w:r>
    </w:p>
    <w:p w14:paraId="658DE327" w14:textId="2107D4BB" w:rsidR="0035477D" w:rsidRPr="004C35E1" w:rsidRDefault="0035477D" w:rsidP="00F326C3">
      <w:pPr>
        <w:spacing w:line="360" w:lineRule="auto"/>
        <w:ind w:left="4820"/>
        <w:rPr>
          <w:sz w:val="28"/>
          <w:szCs w:val="28"/>
        </w:rPr>
      </w:pPr>
      <w:r w:rsidRPr="004C35E1">
        <w:rPr>
          <w:sz w:val="28"/>
          <w:szCs w:val="28"/>
        </w:rPr>
        <w:t xml:space="preserve">Группа </w:t>
      </w:r>
      <w:r w:rsidR="00107BCA" w:rsidRPr="004C35E1">
        <w:rPr>
          <w:sz w:val="28"/>
          <w:szCs w:val="28"/>
        </w:rPr>
        <w:t>23</w:t>
      </w:r>
      <w:r w:rsidRPr="004C35E1">
        <w:rPr>
          <w:sz w:val="28"/>
          <w:szCs w:val="28"/>
        </w:rPr>
        <w:t>П-</w:t>
      </w:r>
      <w:r w:rsidR="00107BCA" w:rsidRPr="004C35E1">
        <w:rPr>
          <w:sz w:val="28"/>
          <w:szCs w:val="28"/>
        </w:rPr>
        <w:t>2</w:t>
      </w:r>
    </w:p>
    <w:p w14:paraId="0F503A2B" w14:textId="77777777" w:rsidR="0035477D" w:rsidRPr="004C35E1" w:rsidRDefault="00F326C3" w:rsidP="00F326C3">
      <w:pPr>
        <w:spacing w:line="360" w:lineRule="auto"/>
        <w:ind w:left="4820"/>
        <w:rPr>
          <w:sz w:val="28"/>
          <w:szCs w:val="28"/>
        </w:rPr>
      </w:pPr>
      <w:r w:rsidRPr="004C35E1">
        <w:rPr>
          <w:sz w:val="28"/>
          <w:szCs w:val="28"/>
        </w:rPr>
        <w:t>Специальность 09.02.07</w:t>
      </w:r>
      <w:r w:rsidR="0035477D" w:rsidRPr="004C35E1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Pr="004C35E1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4C35E1">
        <w:rPr>
          <w:color w:val="000000"/>
          <w:sz w:val="28"/>
          <w:szCs w:val="28"/>
        </w:rPr>
        <w:t>Руководитель практики от колледжа:</w:t>
      </w:r>
    </w:p>
    <w:p w14:paraId="5185F268" w14:textId="77777777" w:rsidR="00F326C3" w:rsidRPr="004C35E1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4C35E1">
        <w:rPr>
          <w:i/>
          <w:color w:val="000000"/>
          <w:sz w:val="28"/>
          <w:szCs w:val="28"/>
        </w:rPr>
        <w:t>Махнев Александр Анатольевич</w:t>
      </w:r>
    </w:p>
    <w:p w14:paraId="1AB15713" w14:textId="77777777" w:rsidR="00F326C3" w:rsidRPr="004C35E1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4C35E1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0F327A94" w:rsidR="00F326C3" w:rsidRPr="004C35E1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4C35E1">
        <w:rPr>
          <w:i/>
          <w:color w:val="000000"/>
          <w:sz w:val="28"/>
          <w:szCs w:val="28"/>
        </w:rPr>
        <w:t>_______________</w:t>
      </w:r>
      <w:r w:rsidR="00107BCA" w:rsidRPr="004C35E1">
        <w:rPr>
          <w:i/>
          <w:color w:val="000000"/>
          <w:sz w:val="28"/>
          <w:szCs w:val="28"/>
        </w:rPr>
        <w:t xml:space="preserve"> </w:t>
      </w:r>
      <w:r w:rsidR="00CC3BBE">
        <w:rPr>
          <w:i/>
          <w:color w:val="000000"/>
          <w:sz w:val="28"/>
          <w:szCs w:val="28"/>
        </w:rPr>
        <w:t>ы</w:t>
      </w:r>
    </w:p>
    <w:p w14:paraId="0D853D6F" w14:textId="77777777" w:rsidR="002C033C" w:rsidRPr="004C35E1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4C35E1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4C35E1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4C35E1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4C35E1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4C35E1">
        <w:rPr>
          <w:color w:val="000000"/>
          <w:sz w:val="28"/>
          <w:szCs w:val="28"/>
        </w:rPr>
        <w:t xml:space="preserve">Директор </w:t>
      </w:r>
    </w:p>
    <w:p w14:paraId="7CD9CE62" w14:textId="77777777" w:rsidR="00F326C3" w:rsidRPr="004C35E1" w:rsidRDefault="00F326C3" w:rsidP="00F326C3">
      <w:pPr>
        <w:ind w:left="4678"/>
        <w:rPr>
          <w:sz w:val="28"/>
          <w:szCs w:val="28"/>
        </w:rPr>
      </w:pPr>
      <w:r w:rsidRPr="004C35E1">
        <w:rPr>
          <w:sz w:val="28"/>
          <w:szCs w:val="28"/>
        </w:rPr>
        <w:t>____________________________________</w:t>
      </w:r>
      <w:r w:rsidRPr="004C35E1">
        <w:rPr>
          <w:sz w:val="28"/>
          <w:szCs w:val="28"/>
        </w:rPr>
        <w:br/>
        <w:t xml:space="preserve">              Наименование организации</w:t>
      </w:r>
    </w:p>
    <w:p w14:paraId="4ACF7385" w14:textId="41838B36" w:rsidR="00F326C3" w:rsidRPr="004C35E1" w:rsidRDefault="009512FF" w:rsidP="00F326C3">
      <w:pPr>
        <w:ind w:left="4678"/>
        <w:rPr>
          <w:sz w:val="28"/>
          <w:szCs w:val="28"/>
        </w:rPr>
      </w:pPr>
      <w:r w:rsidRPr="004C35E1">
        <w:rPr>
          <w:sz w:val="28"/>
          <w:szCs w:val="28"/>
        </w:rPr>
        <w:t xml:space="preserve">Слободской колледж педагогики и социальных </w:t>
      </w:r>
    </w:p>
    <w:p w14:paraId="138FA124" w14:textId="7C487E33" w:rsidR="00F326C3" w:rsidRPr="004C35E1" w:rsidRDefault="009512FF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  <w:r w:rsidRPr="004C35E1">
        <w:rPr>
          <w:sz w:val="28"/>
          <w:szCs w:val="28"/>
        </w:rPr>
        <w:t>от</w:t>
      </w:r>
      <w:r w:rsidR="00755F49" w:rsidRPr="004C35E1">
        <w:rPr>
          <w:sz w:val="28"/>
          <w:szCs w:val="28"/>
        </w:rPr>
        <w:t>н</w:t>
      </w:r>
      <w:r w:rsidRPr="004C35E1">
        <w:rPr>
          <w:sz w:val="28"/>
          <w:szCs w:val="28"/>
        </w:rPr>
        <w:t>ошений</w:t>
      </w:r>
    </w:p>
    <w:p w14:paraId="0825A42B" w14:textId="77777777" w:rsidR="00F326C3" w:rsidRPr="004C35E1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4C35E1">
        <w:rPr>
          <w:color w:val="000000"/>
          <w:sz w:val="28"/>
          <w:szCs w:val="28"/>
        </w:rPr>
        <w:tab/>
      </w:r>
      <w:r w:rsidRPr="004C35E1">
        <w:rPr>
          <w:color w:val="000000"/>
          <w:sz w:val="28"/>
          <w:szCs w:val="28"/>
        </w:rPr>
        <w:tab/>
      </w:r>
      <w:r w:rsidRPr="004C35E1">
        <w:rPr>
          <w:color w:val="000000"/>
          <w:sz w:val="28"/>
          <w:szCs w:val="28"/>
        </w:rPr>
        <w:tab/>
      </w:r>
      <w:r w:rsidRPr="004C35E1">
        <w:rPr>
          <w:color w:val="000000"/>
          <w:sz w:val="28"/>
          <w:szCs w:val="28"/>
        </w:rPr>
        <w:tab/>
      </w:r>
      <w:r w:rsidRPr="004C35E1">
        <w:rPr>
          <w:color w:val="000000"/>
          <w:sz w:val="28"/>
          <w:szCs w:val="28"/>
        </w:rPr>
        <w:tab/>
      </w:r>
      <w:r w:rsidRPr="004C35E1">
        <w:rPr>
          <w:color w:val="000000"/>
          <w:sz w:val="28"/>
          <w:szCs w:val="28"/>
        </w:rPr>
        <w:tab/>
      </w:r>
      <w:r w:rsidRPr="004C35E1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4C35E1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4C35E1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4C35E1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4C35E1">
        <w:rPr>
          <w:color w:val="000000"/>
          <w:sz w:val="28"/>
          <w:szCs w:val="28"/>
        </w:rPr>
        <w:t>М. П.</w:t>
      </w:r>
    </w:p>
    <w:p w14:paraId="4AEB2EEA" w14:textId="77777777" w:rsidR="0035477D" w:rsidRPr="004C35E1" w:rsidRDefault="0035477D" w:rsidP="0035477D">
      <w:pPr>
        <w:ind w:left="5529"/>
        <w:jc w:val="center"/>
      </w:pPr>
    </w:p>
    <w:p w14:paraId="3B739695" w14:textId="77777777" w:rsidR="0035477D" w:rsidRPr="004C35E1" w:rsidRDefault="0035477D" w:rsidP="0035477D">
      <w:pPr>
        <w:ind w:left="4500"/>
      </w:pPr>
    </w:p>
    <w:p w14:paraId="5C64A838" w14:textId="41960B53" w:rsidR="0035477D" w:rsidRPr="004C35E1" w:rsidRDefault="00107BCA" w:rsidP="0035477D">
      <w:pPr>
        <w:jc w:val="center"/>
        <w:rPr>
          <w:sz w:val="28"/>
          <w:szCs w:val="28"/>
        </w:rPr>
      </w:pPr>
      <w:r w:rsidRPr="004C35E1">
        <w:rPr>
          <w:sz w:val="28"/>
          <w:szCs w:val="28"/>
        </w:rPr>
        <w:t>2025-2026</w:t>
      </w:r>
      <w:r w:rsidR="0035477D" w:rsidRPr="004C35E1">
        <w:rPr>
          <w:sz w:val="28"/>
          <w:szCs w:val="28"/>
        </w:rPr>
        <w:t xml:space="preserve"> уч. год</w:t>
      </w:r>
    </w:p>
    <w:p w14:paraId="1C96613C" w14:textId="77777777" w:rsidR="0035477D" w:rsidRPr="004C35E1" w:rsidRDefault="0035477D" w:rsidP="0035477D">
      <w:pPr>
        <w:spacing w:after="160" w:line="259" w:lineRule="auto"/>
        <w:rPr>
          <w:sz w:val="28"/>
          <w:szCs w:val="28"/>
        </w:rPr>
      </w:pPr>
      <w:r w:rsidRPr="004C35E1">
        <w:rPr>
          <w:sz w:val="28"/>
          <w:szCs w:val="28"/>
        </w:rPr>
        <w:br w:type="page"/>
      </w:r>
    </w:p>
    <w:p w14:paraId="501CFC0F" w14:textId="77777777" w:rsidR="0035477D" w:rsidRPr="004C35E1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sz w:val="28"/>
          <w:szCs w:val="28"/>
        </w:rPr>
      </w:pPr>
      <w:r w:rsidRPr="004C35E1">
        <w:rPr>
          <w:sz w:val="28"/>
          <w:szCs w:val="28"/>
        </w:rPr>
        <w:lastRenderedPageBreak/>
        <w:t>Содержание</w:t>
      </w:r>
    </w:p>
    <w:p w14:paraId="02FEAD4F" w14:textId="77777777" w:rsidR="0035477D" w:rsidRPr="004C35E1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4C35E1" w:rsidRDefault="00EA5990" w:rsidP="00EA5990">
      <w:pPr>
        <w:rPr>
          <w:color w:val="000000"/>
          <w:sz w:val="28"/>
          <w:szCs w:val="28"/>
          <w:highlight w:val="white"/>
        </w:rPr>
      </w:pPr>
      <w:r w:rsidRPr="004C35E1">
        <w:rPr>
          <w:color w:val="000000"/>
          <w:sz w:val="28"/>
          <w:szCs w:val="28"/>
          <w:highlight w:val="white"/>
        </w:rPr>
        <w:t>Оглавление</w:t>
      </w:r>
    </w:p>
    <w:p w14:paraId="425D914E" w14:textId="77777777" w:rsidR="00EA5990" w:rsidRPr="004C35E1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4C35E1">
        <w:rPr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1A9C44D1" w14:textId="77777777" w:rsidR="00EA5990" w:rsidRPr="004C35E1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4C35E1">
        <w:rPr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7808B37B" w14:textId="77777777" w:rsidR="00EA5990" w:rsidRPr="004C35E1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4C35E1">
        <w:rPr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 CASE-средств</w:t>
      </w:r>
    </w:p>
    <w:p w14:paraId="00DA6050" w14:textId="77777777" w:rsidR="00EA5990" w:rsidRPr="004C35E1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4C35E1">
        <w:rPr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54AD7C75" w14:textId="77777777" w:rsidR="00EA5990" w:rsidRPr="004C35E1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4C35E1">
        <w:rPr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1E8C7278" w14:textId="77777777" w:rsidR="00EA5990" w:rsidRPr="004C35E1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4C35E1">
        <w:rPr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0D101BFF" w14:textId="77777777" w:rsidR="00EA5990" w:rsidRPr="004C35E1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4C35E1">
        <w:rPr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3E0EB42B" w14:textId="77777777" w:rsidR="00EA5990" w:rsidRPr="004C35E1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4C35E1">
        <w:rPr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</w:t>
      </w:r>
    </w:p>
    <w:p w14:paraId="5522A7BE" w14:textId="77777777" w:rsidR="00EA5990" w:rsidRPr="004C35E1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4C35E1">
        <w:rPr>
          <w:color w:val="000000"/>
          <w:sz w:val="28"/>
          <w:szCs w:val="28"/>
          <w:highlight w:val="white"/>
        </w:rPr>
        <w:t>Подготовка к защите отчета по практике.</w:t>
      </w:r>
    </w:p>
    <w:p w14:paraId="2D8A00DC" w14:textId="77777777" w:rsidR="00EA5990" w:rsidRPr="004C35E1" w:rsidRDefault="00EA5990" w:rsidP="00EA5990">
      <w:pPr>
        <w:rPr>
          <w:color w:val="000000"/>
          <w:sz w:val="28"/>
          <w:szCs w:val="28"/>
          <w:highlight w:val="white"/>
        </w:rPr>
      </w:pPr>
      <w:r w:rsidRPr="004C35E1">
        <w:rPr>
          <w:color w:val="000000"/>
          <w:sz w:val="28"/>
          <w:szCs w:val="28"/>
          <w:highlight w:val="white"/>
        </w:rPr>
        <w:t>Приложения</w:t>
      </w:r>
    </w:p>
    <w:p w14:paraId="563828D6" w14:textId="5BE9655A" w:rsidR="004F6D6D" w:rsidRPr="004C35E1" w:rsidRDefault="004F6D6D">
      <w:pPr>
        <w:spacing w:after="160" w:line="259" w:lineRule="auto"/>
      </w:pPr>
      <w:r w:rsidRPr="004C35E1">
        <w:br w:type="page"/>
      </w:r>
    </w:p>
    <w:p w14:paraId="5678C89D" w14:textId="77777777" w:rsidR="004F6D6D" w:rsidRPr="004C35E1" w:rsidRDefault="004F6D6D" w:rsidP="004C35E1">
      <w:pPr>
        <w:spacing w:line="360" w:lineRule="auto"/>
        <w:ind w:firstLine="709"/>
        <w:jc w:val="center"/>
        <w:rPr>
          <w:sz w:val="28"/>
          <w:szCs w:val="28"/>
        </w:rPr>
      </w:pPr>
      <w:r w:rsidRPr="004C35E1">
        <w:rPr>
          <w:sz w:val="28"/>
          <w:szCs w:val="28"/>
        </w:rPr>
        <w:lastRenderedPageBreak/>
        <w:t>1. Выполнение анализа и предварительной обработки информации</w:t>
      </w:r>
    </w:p>
    <w:p w14:paraId="26618834" w14:textId="068D60C1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В рамках учебной практики была поставлена задача разработки информационной системы для автоматизации учёта заявок на посещение объекта КИИ. Система должна обеспечивать:</w:t>
      </w:r>
    </w:p>
    <w:p w14:paraId="1BD44C70" w14:textId="14B533B5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Подачу индивидуальных и групповых заявок посетителями через веб-терминал.</w:t>
      </w:r>
    </w:p>
    <w:p w14:paraId="22836C53" w14:textId="520B4079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Формальную проверку заявок сотрудниками общего отдела.</w:t>
      </w:r>
    </w:p>
    <w:p w14:paraId="63DFE416" w14:textId="78C56FDA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Контроль доступа на объект сотрудниками охраны.</w:t>
      </w:r>
    </w:p>
    <w:p w14:paraId="2C4C3C83" w14:textId="4960F0AF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Учёт времени перемещения посетителей до подразделений и контроль нарушений временных нормативов.</w:t>
      </w:r>
    </w:p>
    <w:p w14:paraId="198A38B5" w14:textId="26FE5865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Ведение чёрного списка посетителей.</w:t>
      </w:r>
    </w:p>
    <w:p w14:paraId="465ADE76" w14:textId="0691E6F9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Уведомление заявителей по электронной почте об изменении статуса заявки.</w:t>
      </w:r>
    </w:p>
    <w:p w14:paraId="74F80D0A" w14:textId="26568E7D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На этапе анализа были изучены бизнес-процессы, определены роли пользователей, сформулированы функциональные и нефункциональные требования. В качестве инструмента моделирования использованы диаграммы вариантов использования (UML) и диаграмма «сущность-связь» (ERD). На рисунке 1 представлена концептуальная ER-диаграмма базы данных, отражающая основные сущности и связи между ними.</w:t>
      </w:r>
    </w:p>
    <w:p w14:paraId="42137693" w14:textId="15348D8F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(В печатной версии отчёта здесь размещена ER-диаграмма, построенная в среде pgModeler или Draw.io.)</w:t>
      </w:r>
    </w:p>
    <w:p w14:paraId="1C2763F2" w14:textId="77777777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</w:p>
    <w:p w14:paraId="7FB8C2AF" w14:textId="77777777" w:rsidR="004F6D6D" w:rsidRPr="004C35E1" w:rsidRDefault="004F6D6D" w:rsidP="004C35E1">
      <w:pPr>
        <w:spacing w:line="360" w:lineRule="auto"/>
        <w:ind w:firstLine="709"/>
        <w:jc w:val="center"/>
        <w:rPr>
          <w:sz w:val="28"/>
          <w:szCs w:val="28"/>
        </w:rPr>
      </w:pPr>
      <w:r w:rsidRPr="004C35E1">
        <w:rPr>
          <w:sz w:val="28"/>
          <w:szCs w:val="28"/>
        </w:rPr>
        <w:t>2. Выделение объектов и атрибутов в соответствии с заданием</w:t>
      </w:r>
    </w:p>
    <w:p w14:paraId="23E22043" w14:textId="77C1D48C" w:rsidR="008C09A7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На основе анализа предметной области выделены следующие основные объекты (сущности) и их атрибуты. Подробное описание каждого поля с указанием типов данных и ограничений приведено в «Словаре данных»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075"/>
        <w:gridCol w:w="3845"/>
        <w:gridCol w:w="5068"/>
      </w:tblGrid>
      <w:tr w:rsidR="004F6D6D" w:rsidRPr="004F6D6D" w14:paraId="3D4D16F4" w14:textId="77777777" w:rsidTr="004F6D6D">
        <w:tc>
          <w:tcPr>
            <w:tcW w:w="2075" w:type="dxa"/>
            <w:hideMark/>
          </w:tcPr>
          <w:p w14:paraId="6EDB3A57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Сущность</w:t>
            </w:r>
          </w:p>
        </w:tc>
        <w:tc>
          <w:tcPr>
            <w:tcW w:w="3845" w:type="dxa"/>
            <w:hideMark/>
          </w:tcPr>
          <w:p w14:paraId="6B5A1EBA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Основные атрибуты</w:t>
            </w:r>
          </w:p>
        </w:tc>
        <w:tc>
          <w:tcPr>
            <w:tcW w:w="5068" w:type="dxa"/>
            <w:hideMark/>
          </w:tcPr>
          <w:p w14:paraId="7B59C0F9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Назначение</w:t>
            </w:r>
          </w:p>
        </w:tc>
      </w:tr>
      <w:tr w:rsidR="004F6D6D" w:rsidRPr="004F6D6D" w14:paraId="1FA5E2DF" w14:textId="77777777" w:rsidTr="004F6D6D">
        <w:tc>
          <w:tcPr>
            <w:tcW w:w="2075" w:type="dxa"/>
            <w:hideMark/>
          </w:tcPr>
          <w:p w14:paraId="51766A47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statuses</w:t>
            </w:r>
          </w:p>
        </w:tc>
        <w:tc>
          <w:tcPr>
            <w:tcW w:w="3845" w:type="dxa"/>
            <w:hideMark/>
          </w:tcPr>
          <w:p w14:paraId="46D80540" w14:textId="5D652A03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id, name</w:t>
            </w:r>
          </w:p>
        </w:tc>
        <w:tc>
          <w:tcPr>
            <w:tcW w:w="5068" w:type="dxa"/>
            <w:hideMark/>
          </w:tcPr>
          <w:p w14:paraId="684E51D2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Статусы заявок: «проверка», «одобрена», «не одобрена».</w:t>
            </w:r>
          </w:p>
        </w:tc>
      </w:tr>
      <w:tr w:rsidR="004F6D6D" w:rsidRPr="004F6D6D" w14:paraId="0CDCEAA7" w14:textId="77777777" w:rsidTr="004F6D6D">
        <w:tc>
          <w:tcPr>
            <w:tcW w:w="2075" w:type="dxa"/>
            <w:hideMark/>
          </w:tcPr>
          <w:p w14:paraId="39FD48F9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departments</w:t>
            </w:r>
          </w:p>
        </w:tc>
        <w:tc>
          <w:tcPr>
            <w:tcW w:w="3845" w:type="dxa"/>
            <w:hideMark/>
          </w:tcPr>
          <w:p w14:paraId="44E548A1" w14:textId="5F819B7B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id, name</w:t>
            </w:r>
          </w:p>
        </w:tc>
        <w:tc>
          <w:tcPr>
            <w:tcW w:w="5068" w:type="dxa"/>
            <w:hideMark/>
          </w:tcPr>
          <w:p w14:paraId="2B202FF7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Подразделения объекта КИИ (Производство, Сбыт, Охрана и др.).</w:t>
            </w:r>
          </w:p>
        </w:tc>
      </w:tr>
      <w:tr w:rsidR="004F6D6D" w:rsidRPr="004F6D6D" w14:paraId="051CFDBF" w14:textId="77777777" w:rsidTr="004F6D6D">
        <w:tc>
          <w:tcPr>
            <w:tcW w:w="2075" w:type="dxa"/>
            <w:hideMark/>
          </w:tcPr>
          <w:p w14:paraId="1222CCEE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department_employees</w:t>
            </w:r>
          </w:p>
        </w:tc>
        <w:tc>
          <w:tcPr>
            <w:tcW w:w="3845" w:type="dxa"/>
            <w:hideMark/>
          </w:tcPr>
          <w:p w14:paraId="5C1C8C25" w14:textId="7993EFFC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4C35E1">
              <w:rPr>
                <w:sz w:val="28"/>
                <w:szCs w:val="28"/>
                <w:lang w:val="en-US"/>
              </w:rPr>
              <w:t>id, full_name, department_id</w:t>
            </w:r>
          </w:p>
        </w:tc>
        <w:tc>
          <w:tcPr>
            <w:tcW w:w="5068" w:type="dxa"/>
            <w:hideMark/>
          </w:tcPr>
          <w:p w14:paraId="4E393E6F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Сотрудники подразделений (принимающая сторона).</w:t>
            </w:r>
          </w:p>
        </w:tc>
      </w:tr>
      <w:tr w:rsidR="004F6D6D" w:rsidRPr="004F6D6D" w14:paraId="3C105637" w14:textId="77777777" w:rsidTr="004F6D6D">
        <w:trPr>
          <w:trHeight w:val="814"/>
        </w:trPr>
        <w:tc>
          <w:tcPr>
            <w:tcW w:w="2075" w:type="dxa"/>
            <w:hideMark/>
          </w:tcPr>
          <w:p w14:paraId="443F3E8F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lastRenderedPageBreak/>
              <w:t>users</w:t>
            </w:r>
          </w:p>
        </w:tc>
        <w:tc>
          <w:tcPr>
            <w:tcW w:w="3845" w:type="dxa"/>
            <w:hideMark/>
          </w:tcPr>
          <w:p w14:paraId="494FDA4D" w14:textId="696DD65E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4C35E1">
              <w:rPr>
                <w:sz w:val="28"/>
                <w:szCs w:val="28"/>
                <w:lang w:val="en-US"/>
              </w:rPr>
              <w:t>id, email, password_hash, registered_at</w:t>
            </w:r>
          </w:p>
        </w:tc>
        <w:tc>
          <w:tcPr>
            <w:tcW w:w="5068" w:type="dxa"/>
            <w:hideMark/>
          </w:tcPr>
          <w:p w14:paraId="17769A76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Учётные записи посетителей для авторизации в системе.</w:t>
            </w:r>
          </w:p>
        </w:tc>
      </w:tr>
      <w:tr w:rsidR="004F6D6D" w:rsidRPr="004F6D6D" w14:paraId="584D9AD7" w14:textId="77777777" w:rsidTr="004F6D6D">
        <w:trPr>
          <w:trHeight w:val="1265"/>
        </w:trPr>
        <w:tc>
          <w:tcPr>
            <w:tcW w:w="2075" w:type="dxa"/>
            <w:hideMark/>
          </w:tcPr>
          <w:p w14:paraId="59C86268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visitors</w:t>
            </w:r>
          </w:p>
        </w:tc>
        <w:tc>
          <w:tcPr>
            <w:tcW w:w="3845" w:type="dxa"/>
            <w:hideMark/>
          </w:tcPr>
          <w:p w14:paraId="7774153B" w14:textId="17F3420A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id, ФИО, паспортные данные, дата рождения, контакты, пути к сканам документов, login</w:t>
            </w:r>
          </w:p>
        </w:tc>
        <w:tc>
          <w:tcPr>
            <w:tcW w:w="5068" w:type="dxa"/>
            <w:hideMark/>
          </w:tcPr>
          <w:p w14:paraId="3B5F7663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Персональные данные посетителей, необходимые для оформления заявок и контроля доступа.</w:t>
            </w:r>
          </w:p>
        </w:tc>
      </w:tr>
      <w:tr w:rsidR="004F6D6D" w:rsidRPr="004F6D6D" w14:paraId="5DC55815" w14:textId="77777777" w:rsidTr="004F6D6D">
        <w:trPr>
          <w:trHeight w:val="1553"/>
        </w:trPr>
        <w:tc>
          <w:tcPr>
            <w:tcW w:w="2075" w:type="dxa"/>
            <w:hideMark/>
          </w:tcPr>
          <w:p w14:paraId="343A1302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requests</w:t>
            </w:r>
          </w:p>
        </w:tc>
        <w:tc>
          <w:tcPr>
            <w:tcW w:w="3845" w:type="dxa"/>
            <w:hideMark/>
          </w:tcPr>
          <w:p w14:paraId="32F7F298" w14:textId="064C3793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4C35E1">
              <w:rPr>
                <w:sz w:val="28"/>
                <w:szCs w:val="28"/>
                <w:lang w:val="en-US"/>
              </w:rPr>
              <w:t>id, user_id, type, даты начала/окончания, purpose, department_id, employee_id, status_id, rejection_reason, created_at</w:t>
            </w:r>
          </w:p>
        </w:tc>
        <w:tc>
          <w:tcPr>
            <w:tcW w:w="5068" w:type="dxa"/>
            <w:hideMark/>
          </w:tcPr>
          <w:p w14:paraId="6D2273E7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Заявки на посещение. Содержат всю информацию о планируемом визите.</w:t>
            </w:r>
          </w:p>
        </w:tc>
      </w:tr>
      <w:tr w:rsidR="004F6D6D" w:rsidRPr="004F6D6D" w14:paraId="37854401" w14:textId="77777777" w:rsidTr="004F6D6D">
        <w:tc>
          <w:tcPr>
            <w:tcW w:w="2075" w:type="dxa"/>
            <w:hideMark/>
          </w:tcPr>
          <w:p w14:paraId="76D0FE82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request_visitors</w:t>
            </w:r>
          </w:p>
        </w:tc>
        <w:tc>
          <w:tcPr>
            <w:tcW w:w="3845" w:type="dxa"/>
          </w:tcPr>
          <w:p w14:paraId="4AC0BC1C" w14:textId="34E6F328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4C35E1">
              <w:rPr>
                <w:sz w:val="28"/>
                <w:szCs w:val="28"/>
                <w:lang w:val="en-US"/>
              </w:rPr>
              <w:t>id, request_id, visitor_id, order_number</w:t>
            </w:r>
          </w:p>
        </w:tc>
        <w:tc>
          <w:tcPr>
            <w:tcW w:w="5068" w:type="dxa"/>
            <w:hideMark/>
          </w:tcPr>
          <w:p w14:paraId="5EFD53D0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Связующая таблица между заявкой и посетителями (для групповых заявок).</w:t>
            </w:r>
          </w:p>
        </w:tc>
      </w:tr>
      <w:tr w:rsidR="004F6D6D" w:rsidRPr="004F6D6D" w14:paraId="19340106" w14:textId="77777777" w:rsidTr="004F6D6D">
        <w:tc>
          <w:tcPr>
            <w:tcW w:w="2075" w:type="dxa"/>
            <w:hideMark/>
          </w:tcPr>
          <w:p w14:paraId="0E8EB45B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blacklist</w:t>
            </w:r>
          </w:p>
        </w:tc>
        <w:tc>
          <w:tcPr>
            <w:tcW w:w="3845" w:type="dxa"/>
            <w:hideMark/>
          </w:tcPr>
          <w:p w14:paraId="13A9C04F" w14:textId="1CD47DF8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4C35E1">
              <w:rPr>
                <w:sz w:val="28"/>
                <w:szCs w:val="28"/>
                <w:lang w:val="en-US"/>
              </w:rPr>
              <w:t>id, visitor_id, reason, added_at</w:t>
            </w:r>
          </w:p>
        </w:tc>
        <w:tc>
          <w:tcPr>
            <w:tcW w:w="5068" w:type="dxa"/>
            <w:hideMark/>
          </w:tcPr>
          <w:p w14:paraId="7243417B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Чёрный список посетителей, которым запрещён доступ на объект.</w:t>
            </w:r>
          </w:p>
        </w:tc>
      </w:tr>
      <w:tr w:rsidR="004F6D6D" w:rsidRPr="004F6D6D" w14:paraId="1FFEBBAB" w14:textId="77777777" w:rsidTr="004F6D6D">
        <w:tc>
          <w:tcPr>
            <w:tcW w:w="2075" w:type="dxa"/>
            <w:hideMark/>
          </w:tcPr>
          <w:p w14:paraId="7B180809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travel_time</w:t>
            </w:r>
          </w:p>
        </w:tc>
        <w:tc>
          <w:tcPr>
            <w:tcW w:w="3845" w:type="dxa"/>
            <w:hideMark/>
          </w:tcPr>
          <w:p w14:paraId="63F93EB3" w14:textId="6AE6CD75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department_id, minutes</w:t>
            </w:r>
          </w:p>
        </w:tc>
        <w:tc>
          <w:tcPr>
            <w:tcW w:w="5068" w:type="dxa"/>
            <w:hideMark/>
          </w:tcPr>
          <w:p w14:paraId="6BE73590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Нормативное время перемещения от проходной до конкретного подразделения (в минутах).</w:t>
            </w:r>
          </w:p>
        </w:tc>
      </w:tr>
      <w:tr w:rsidR="004F6D6D" w:rsidRPr="004F6D6D" w14:paraId="319F1D91" w14:textId="77777777" w:rsidTr="004F6D6D">
        <w:tc>
          <w:tcPr>
            <w:tcW w:w="2075" w:type="dxa"/>
            <w:hideMark/>
          </w:tcPr>
          <w:p w14:paraId="0A724765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visit_log</w:t>
            </w:r>
          </w:p>
        </w:tc>
        <w:tc>
          <w:tcPr>
            <w:tcW w:w="3845" w:type="dxa"/>
            <w:hideMark/>
          </w:tcPr>
          <w:p w14:paraId="5D29B0FA" w14:textId="55862CBC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 xml:space="preserve">id, request_id, visitor_id, </w:t>
            </w:r>
            <w:r w:rsidRPr="004F6D6D">
              <w:rPr>
                <w:sz w:val="28"/>
                <w:szCs w:val="28"/>
              </w:rPr>
              <w:t>временные метки входа, прибытия, убытия, выхода, флаги нарушений</w:t>
            </w:r>
          </w:p>
        </w:tc>
        <w:tc>
          <w:tcPr>
            <w:tcW w:w="5068" w:type="dxa"/>
            <w:hideMark/>
          </w:tcPr>
          <w:p w14:paraId="23774502" w14:textId="77777777" w:rsidR="004F6D6D" w:rsidRPr="004F6D6D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F6D6D">
              <w:rPr>
                <w:sz w:val="28"/>
                <w:szCs w:val="28"/>
              </w:rPr>
              <w:t>Журнал учёта фактического времени прохождения посетителем контрольных точек.</w:t>
            </w:r>
          </w:p>
        </w:tc>
      </w:tr>
    </w:tbl>
    <w:p w14:paraId="6203E908" w14:textId="176F0942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</w:p>
    <w:p w14:paraId="7FBF09FC" w14:textId="77777777" w:rsidR="004F6D6D" w:rsidRPr="004C35E1" w:rsidRDefault="004F6D6D" w:rsidP="004C35E1">
      <w:pPr>
        <w:spacing w:line="360" w:lineRule="auto"/>
        <w:ind w:firstLine="709"/>
        <w:jc w:val="center"/>
        <w:rPr>
          <w:sz w:val="28"/>
          <w:szCs w:val="28"/>
        </w:rPr>
      </w:pPr>
      <w:r w:rsidRPr="004C35E1">
        <w:rPr>
          <w:sz w:val="28"/>
          <w:szCs w:val="28"/>
        </w:rPr>
        <w:t>3. Проектирование и нормализация БД в полном соответствии с поставленной задачей и применением CASE-средств</w:t>
      </w:r>
    </w:p>
    <w:p w14:paraId="10949D81" w14:textId="5A671176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Логическая модель данных была преобразована в физическую реляционную модель, соответствующую требованиям третьей нормальной формы (3НФ). Все неключевые атрибуты зависят от первичного ключа целиком и не имеют транзитивных зависимостей.</w:t>
      </w:r>
    </w:p>
    <w:p w14:paraId="170C2234" w14:textId="5688D52D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lastRenderedPageBreak/>
        <w:t>Для проектирования и визуализации схемы базы данных использовалось CASE-средство pgModeler. На рисунке 2 представлена физическая схема базы данных со всеми таблицами, связями и ограничениями.</w:t>
      </w:r>
    </w:p>
    <w:p w14:paraId="678843D4" w14:textId="38274B84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(В печатной версии отчёта здесь размещена схема БД из pgModeler или скриншот из pgAdmin.)</w:t>
      </w:r>
    </w:p>
    <w:p w14:paraId="719F0211" w14:textId="77777777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Нормализация позволила избежать избыточности данных и аномалий при обновлении. Например, данные о подразделении и сотруднике вынесены в отдельные таблицы и связаны с заявкой через внешние ключи, что обеспечивает целостность ссылок.</w:t>
      </w:r>
    </w:p>
    <w:p w14:paraId="7C1F2F26" w14:textId="77777777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</w:p>
    <w:p w14:paraId="5360B113" w14:textId="77777777" w:rsidR="004F6D6D" w:rsidRPr="004C35E1" w:rsidRDefault="004F6D6D" w:rsidP="004C35E1">
      <w:pPr>
        <w:spacing w:line="360" w:lineRule="auto"/>
        <w:ind w:firstLine="709"/>
        <w:jc w:val="center"/>
        <w:rPr>
          <w:sz w:val="28"/>
          <w:szCs w:val="28"/>
        </w:rPr>
      </w:pPr>
      <w:r w:rsidRPr="004C35E1">
        <w:rPr>
          <w:sz w:val="28"/>
          <w:szCs w:val="28"/>
        </w:rPr>
        <w:t>4. Выполнение построения БД в предложенной СУБД и заполнение всех таблиц с помощью соответствующих средств</w:t>
      </w:r>
    </w:p>
    <w:p w14:paraId="3F7611E0" w14:textId="77777777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В качестве целевой СУБД выбрана PostgreSQL 18.3. Создание базы данных hranitelpro выполнено с помощью утилиты pg_dump и последующего развёртывания из SQL-дампа (Приложение Б). Дамп содержит полный набор команд CREATE TABLE, ALTER TABLE (с ограничениями PRIMARY KEY, FOREIGN KEY, CHECK, UNIQUE), а также создание представлений (VIEW), хранимых функций и триггеров.</w:t>
      </w:r>
    </w:p>
    <w:p w14:paraId="2F988E66" w14:textId="77777777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</w:p>
    <w:p w14:paraId="0A9BB899" w14:textId="77777777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Заполнение таблиц тестовыми данными осуществлено с помощью команд COPY внутри дампа. Для генерации синтетических данных использовались встроенные средства и написание простых скриптов на PL/pgSQL. В результате база данных содержит:</w:t>
      </w:r>
    </w:p>
    <w:p w14:paraId="13057B62" w14:textId="77777777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</w:p>
    <w:p w14:paraId="47387F43" w14:textId="4F1FAF54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3 статуса,</w:t>
      </w:r>
    </w:p>
    <w:p w14:paraId="3A5B4162" w14:textId="2E640BA6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7 подразделений,</w:t>
      </w:r>
    </w:p>
    <w:p w14:paraId="3A064F80" w14:textId="0D96030F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7 сотрудников подразделений,</w:t>
      </w:r>
    </w:p>
    <w:p w14:paraId="5D176297" w14:textId="4F000C3F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30 зарегистрированных пользователей,</w:t>
      </w:r>
    </w:p>
    <w:p w14:paraId="34EAF62E" w14:textId="4FE2B6C2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31 запись о посетителях,</w:t>
      </w:r>
    </w:p>
    <w:p w14:paraId="6CFA2622" w14:textId="478A2391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17 заявок (15 индивидуальных, 2 групповых),</w:t>
      </w:r>
    </w:p>
    <w:p w14:paraId="38C06713" w14:textId="19834B84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C35E1">
        <w:rPr>
          <w:sz w:val="28"/>
          <w:szCs w:val="28"/>
          <w:lang w:val="en-US"/>
        </w:rPr>
        <w:t xml:space="preserve">30 </w:t>
      </w:r>
      <w:r w:rsidRPr="004C35E1">
        <w:rPr>
          <w:sz w:val="28"/>
          <w:szCs w:val="28"/>
        </w:rPr>
        <w:t>связей</w:t>
      </w:r>
      <w:r w:rsidRPr="004C35E1">
        <w:rPr>
          <w:sz w:val="28"/>
          <w:szCs w:val="28"/>
          <w:lang w:val="en-US"/>
        </w:rPr>
        <w:t xml:space="preserve"> </w:t>
      </w:r>
      <w:r w:rsidRPr="004C35E1">
        <w:rPr>
          <w:sz w:val="28"/>
          <w:szCs w:val="28"/>
        </w:rPr>
        <w:t>в</w:t>
      </w:r>
      <w:r w:rsidRPr="004C35E1">
        <w:rPr>
          <w:sz w:val="28"/>
          <w:szCs w:val="28"/>
          <w:lang w:val="en-US"/>
        </w:rPr>
        <w:t xml:space="preserve"> </w:t>
      </w:r>
      <w:r w:rsidRPr="004C35E1">
        <w:rPr>
          <w:sz w:val="28"/>
          <w:szCs w:val="28"/>
        </w:rPr>
        <w:t>таблице</w:t>
      </w:r>
      <w:r w:rsidRPr="004C35E1">
        <w:rPr>
          <w:sz w:val="28"/>
          <w:szCs w:val="28"/>
          <w:lang w:val="en-US"/>
        </w:rPr>
        <w:t xml:space="preserve"> request_visitors,</w:t>
      </w:r>
    </w:p>
    <w:p w14:paraId="3822B6AC" w14:textId="5CF4D8A0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7 записей о времени перемещения.</w:t>
      </w:r>
    </w:p>
    <w:p w14:paraId="19C2DE1A" w14:textId="5DBC9421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lastRenderedPageBreak/>
        <w:t>Чёрный список (blacklist) и журнал посещений (visit_log) изначально пусты и заполняются в процессе работы приложения.</w:t>
      </w:r>
    </w:p>
    <w:p w14:paraId="268B9021" w14:textId="5325092B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</w:p>
    <w:p w14:paraId="115F105D" w14:textId="77777777" w:rsidR="004F6D6D" w:rsidRPr="004C35E1" w:rsidRDefault="004F6D6D" w:rsidP="004C35E1">
      <w:pPr>
        <w:spacing w:line="360" w:lineRule="auto"/>
        <w:ind w:firstLine="709"/>
        <w:jc w:val="center"/>
        <w:rPr>
          <w:sz w:val="28"/>
          <w:szCs w:val="28"/>
        </w:rPr>
      </w:pPr>
      <w:r w:rsidRPr="004C35E1">
        <w:rPr>
          <w:sz w:val="28"/>
          <w:szCs w:val="28"/>
        </w:rPr>
        <w:t>5. Реализация уровней доступа для различных категорий пользователей</w:t>
      </w:r>
    </w:p>
    <w:p w14:paraId="4EDDA5E4" w14:textId="2D0764E1" w:rsidR="004F6D6D" w:rsidRPr="004C35E1" w:rsidRDefault="004F6D6D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Система предусматривает четыре роли пользователей с различными правами доступа и функциональными возможностями: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09"/>
        <w:gridCol w:w="8679"/>
      </w:tblGrid>
      <w:tr w:rsidR="004F6D6D" w:rsidRPr="004F6D6D" w14:paraId="3B26BEE8" w14:textId="77777777" w:rsidTr="004C35E1">
        <w:tc>
          <w:tcPr>
            <w:tcW w:w="0" w:type="auto"/>
            <w:hideMark/>
          </w:tcPr>
          <w:p w14:paraId="64F3851B" w14:textId="77777777" w:rsidR="004F6D6D" w:rsidRPr="004C35E1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6D464089" w14:textId="77777777" w:rsidR="004F6D6D" w:rsidRPr="004C35E1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Права и доступные действия</w:t>
            </w:r>
          </w:p>
        </w:tc>
      </w:tr>
      <w:tr w:rsidR="004F6D6D" w:rsidRPr="004F6D6D" w14:paraId="15DF96B7" w14:textId="77777777" w:rsidTr="004C35E1">
        <w:tc>
          <w:tcPr>
            <w:tcW w:w="0" w:type="auto"/>
            <w:hideMark/>
          </w:tcPr>
          <w:p w14:paraId="58769CED" w14:textId="77777777" w:rsidR="004F6D6D" w:rsidRPr="004C35E1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Посетитель</w:t>
            </w:r>
          </w:p>
        </w:tc>
        <w:tc>
          <w:tcPr>
            <w:tcW w:w="0" w:type="auto"/>
            <w:hideMark/>
          </w:tcPr>
          <w:p w14:paraId="596F1759" w14:textId="77777777" w:rsidR="004F6D6D" w:rsidRPr="004C35E1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Регистрация в системе, авторизация по email и паролю. Подача индивидуальных и групповых заявок. Просмотр списка своих заявок и их статусов.</w:t>
            </w:r>
          </w:p>
        </w:tc>
      </w:tr>
      <w:tr w:rsidR="004F6D6D" w:rsidRPr="004F6D6D" w14:paraId="297192B0" w14:textId="77777777" w:rsidTr="004C35E1">
        <w:tc>
          <w:tcPr>
            <w:tcW w:w="0" w:type="auto"/>
            <w:hideMark/>
          </w:tcPr>
          <w:p w14:paraId="3DA594BE" w14:textId="77777777" w:rsidR="004F6D6D" w:rsidRPr="004C35E1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Сотрудник общего отдела</w:t>
            </w:r>
          </w:p>
        </w:tc>
        <w:tc>
          <w:tcPr>
            <w:tcW w:w="0" w:type="auto"/>
            <w:hideMark/>
          </w:tcPr>
          <w:p w14:paraId="14480196" w14:textId="77777777" w:rsidR="004F6D6D" w:rsidRPr="004C35E1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Просмотр всех заявок (с фильтрацией по типу, подразделению, статусу). Формальная проверка заявок: одобрение или отклонение с указанием причины. Отправка уведомлений заявителям.</w:t>
            </w:r>
          </w:p>
        </w:tc>
      </w:tr>
      <w:tr w:rsidR="004F6D6D" w:rsidRPr="004F6D6D" w14:paraId="5812F754" w14:textId="77777777" w:rsidTr="004C35E1">
        <w:tc>
          <w:tcPr>
            <w:tcW w:w="0" w:type="auto"/>
            <w:hideMark/>
          </w:tcPr>
          <w:p w14:paraId="05153073" w14:textId="77777777" w:rsidR="004F6D6D" w:rsidRPr="004C35E1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Сотрудник охраны</w:t>
            </w:r>
          </w:p>
        </w:tc>
        <w:tc>
          <w:tcPr>
            <w:tcW w:w="0" w:type="auto"/>
            <w:hideMark/>
          </w:tcPr>
          <w:p w14:paraId="18F05C55" w14:textId="77777777" w:rsidR="004F6D6D" w:rsidRPr="004C35E1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Просмотр одобренных заявок на текущую дату, поиск по ФИО или паспортным данным. Фиксация времени входа/выхода посетителей через проходную. Получение звукового сигнала при открытии турникета.</w:t>
            </w:r>
          </w:p>
        </w:tc>
      </w:tr>
      <w:tr w:rsidR="004F6D6D" w:rsidRPr="004F6D6D" w14:paraId="51046A5F" w14:textId="77777777" w:rsidTr="004C35E1">
        <w:tc>
          <w:tcPr>
            <w:tcW w:w="0" w:type="auto"/>
            <w:hideMark/>
          </w:tcPr>
          <w:p w14:paraId="6AA7322C" w14:textId="77777777" w:rsidR="004F6D6D" w:rsidRPr="004C35E1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Сотрудник подразделения</w:t>
            </w:r>
          </w:p>
        </w:tc>
        <w:tc>
          <w:tcPr>
            <w:tcW w:w="0" w:type="auto"/>
            <w:hideMark/>
          </w:tcPr>
          <w:p w14:paraId="2B3CA7F7" w14:textId="77777777" w:rsidR="004F6D6D" w:rsidRPr="004C35E1" w:rsidRDefault="004F6D6D" w:rsidP="004C35E1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4C35E1">
              <w:rPr>
                <w:sz w:val="28"/>
                <w:szCs w:val="28"/>
              </w:rPr>
              <w:t>Просмотр одобренных заявок, адресованных его подразделению. Фиксация времени прибытия посетителя в подразделение и времени убытия. Возможность добавления посетителя в чёрный список. Контроль нарушения времени перемещения.</w:t>
            </w:r>
          </w:p>
        </w:tc>
      </w:tr>
    </w:tbl>
    <w:p w14:paraId="5625E79C" w14:textId="77777777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Разграничение доступа реализовано на уровне приложения: после успешной аутентификации пользователь перенаправляется в соответствующее окно терминала, где ему доступен только разрешённый функционал. Прямой доступ к данным на уровне БД для пользователей приложения не предусмотрен — все операции выполняются через хранимые процедуры и параметризованные запросы в коде C#.</w:t>
      </w:r>
    </w:p>
    <w:p w14:paraId="07334296" w14:textId="77777777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</w:p>
    <w:p w14:paraId="548E3215" w14:textId="77777777" w:rsidR="004C35E1" w:rsidRPr="004C35E1" w:rsidRDefault="004C35E1" w:rsidP="004C35E1">
      <w:pPr>
        <w:spacing w:line="360" w:lineRule="auto"/>
        <w:ind w:firstLine="709"/>
        <w:jc w:val="center"/>
        <w:rPr>
          <w:sz w:val="28"/>
          <w:szCs w:val="28"/>
        </w:rPr>
      </w:pPr>
      <w:r w:rsidRPr="004C35E1">
        <w:rPr>
          <w:sz w:val="28"/>
          <w:szCs w:val="28"/>
        </w:rPr>
        <w:t>6. Создание запросов и отчетов в соответствии с заданием</w:t>
      </w:r>
    </w:p>
    <w:p w14:paraId="7E1DDDD4" w14:textId="091711FC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Для обеспечения эффективного доступа к данным и выполнения бизнес-логики в базе данных созданы следующие объекты:</w:t>
      </w:r>
    </w:p>
    <w:p w14:paraId="5AD40ED1" w14:textId="77777777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Представление ViewListRequests</w:t>
      </w:r>
    </w:p>
    <w:p w14:paraId="5AD13DD6" w14:textId="5519B555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lastRenderedPageBreak/>
        <w:t>Агрегирует все необходимые данные для отображения списка заявок в терминалах сотрудников. Оно объединяет таблицы requests, departments, department_employees, statuses, users и формирует строку со списком посетителей через функцию string_agg. Используется в фильтрах и отчётах.</w:t>
      </w:r>
    </w:p>
    <w:p w14:paraId="283E2E35" w14:textId="77777777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C35E1">
        <w:rPr>
          <w:sz w:val="28"/>
          <w:szCs w:val="28"/>
        </w:rPr>
        <w:t>Хранимая</w:t>
      </w:r>
      <w:r w:rsidRPr="004C35E1">
        <w:rPr>
          <w:sz w:val="28"/>
          <w:szCs w:val="28"/>
          <w:lang w:val="en-US"/>
        </w:rPr>
        <w:t xml:space="preserve"> </w:t>
      </w:r>
      <w:r w:rsidRPr="004C35E1">
        <w:rPr>
          <w:sz w:val="28"/>
          <w:szCs w:val="28"/>
        </w:rPr>
        <w:t>функция</w:t>
      </w:r>
      <w:r w:rsidRPr="004C35E1">
        <w:rPr>
          <w:sz w:val="28"/>
          <w:szCs w:val="28"/>
          <w:lang w:val="en-US"/>
        </w:rPr>
        <w:t xml:space="preserve"> FilteringRequests(p_type VARCHAR, p_department_id INT, p_status_id INT)</w:t>
      </w:r>
    </w:p>
    <w:p w14:paraId="747F7D92" w14:textId="77777777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Возвращает набор записей из представления ViewListRequests, отфильтрованный по переданным параметрам. Активно применяется в окне сотрудника общего отдела для динамической фильтрации заявок.</w:t>
      </w:r>
    </w:p>
    <w:p w14:paraId="5A012D78" w14:textId="77777777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</w:p>
    <w:p w14:paraId="254DA769" w14:textId="5996CBD8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Хранимые процедуры аутентификации и регистрации</w:t>
      </w:r>
    </w:p>
    <w:p w14:paraId="690FDF90" w14:textId="54FF1A0A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sp_login_user(p_email VARCHAR, p_password_hash CHAR(32)) RETURNS BOOLEAN – проверяет наличие пользователя с указанным email и хешем пароля.</w:t>
      </w:r>
    </w:p>
    <w:p w14:paraId="2C5A504D" w14:textId="34C3C23B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sp_register_user(p_email VARCHAR, p_password_hash CHAR(32)) RETURNS BOOLEAN – регистрирует нового пользователя, если email ещё не занят.</w:t>
      </w:r>
    </w:p>
    <w:p w14:paraId="1FC772EA" w14:textId="77777777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C35E1">
        <w:rPr>
          <w:sz w:val="28"/>
          <w:szCs w:val="28"/>
        </w:rPr>
        <w:t>Триггер</w:t>
      </w:r>
      <w:r w:rsidRPr="004C35E1">
        <w:rPr>
          <w:sz w:val="28"/>
          <w:szCs w:val="28"/>
          <w:lang w:val="en-US"/>
        </w:rPr>
        <w:t xml:space="preserve"> visitor_generate_login_trigger </w:t>
      </w:r>
      <w:r w:rsidRPr="004C35E1">
        <w:rPr>
          <w:sz w:val="28"/>
          <w:szCs w:val="28"/>
        </w:rPr>
        <w:t>и</w:t>
      </w:r>
      <w:r w:rsidRPr="004C35E1">
        <w:rPr>
          <w:sz w:val="28"/>
          <w:szCs w:val="28"/>
          <w:lang w:val="en-US"/>
        </w:rPr>
        <w:t xml:space="preserve"> </w:t>
      </w:r>
      <w:r w:rsidRPr="004C35E1">
        <w:rPr>
          <w:sz w:val="28"/>
          <w:szCs w:val="28"/>
        </w:rPr>
        <w:t>функция</w:t>
      </w:r>
      <w:r w:rsidRPr="004C35E1">
        <w:rPr>
          <w:sz w:val="28"/>
          <w:szCs w:val="28"/>
          <w:lang w:val="en-US"/>
        </w:rPr>
        <w:t xml:space="preserve"> generate_visitor_login()</w:t>
      </w:r>
    </w:p>
    <w:p w14:paraId="56D2147F" w14:textId="6C91E9D0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После вставки новой записи в таблицу visitors автоматически генерирует уникальный логин в формате префикс_email_id (например, ivanov_31). Это обеспечивает возможность последующей идентификации посетителя в системе (в текущей версии логин не используется для входа, но заложен на будущее).</w:t>
      </w:r>
    </w:p>
    <w:p w14:paraId="54693C3B" w14:textId="77777777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Все запросы на изменение данных (вставка заявок, обновление статусов, запись в журнал посещений) реализованы с использованием транзакций и параметризованных команд в коде C# (класс DatabaseHelper), что гарантирует атомарность операций и защиту от SQL-инъекций.</w:t>
      </w:r>
    </w:p>
    <w:p w14:paraId="64387315" w14:textId="77777777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</w:p>
    <w:p w14:paraId="64A3C9B0" w14:textId="77777777" w:rsidR="004C35E1" w:rsidRPr="004C35E1" w:rsidRDefault="004C35E1" w:rsidP="004C35E1">
      <w:pPr>
        <w:spacing w:line="360" w:lineRule="auto"/>
        <w:ind w:firstLine="709"/>
        <w:jc w:val="center"/>
        <w:rPr>
          <w:sz w:val="28"/>
          <w:szCs w:val="28"/>
        </w:rPr>
      </w:pPr>
      <w:r w:rsidRPr="004C35E1">
        <w:rPr>
          <w:sz w:val="28"/>
          <w:szCs w:val="28"/>
        </w:rPr>
        <w:t>7. Создание и обоснование групп пользователей, принципов регистрации и системы паролей</w:t>
      </w:r>
    </w:p>
    <w:p w14:paraId="354DC264" w14:textId="4EF01CE9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 xml:space="preserve">Как описано в разделе 5, выделены четыре функциональные роли. Регистрация в системе предусмотрена только для посетителей через отдельное окно VisitorRegisterWindow. При регистрации запрашивается email и пароль. Пароль хранится в базе данных в виде MD5-хеша (поле password_hash CHAR(32)). Хотя MD5 не считается </w:t>
      </w:r>
      <w:r w:rsidRPr="004C35E1">
        <w:rPr>
          <w:sz w:val="28"/>
          <w:szCs w:val="28"/>
        </w:rPr>
        <w:lastRenderedPageBreak/>
        <w:t>криптостойким для современных систем, в рамках учебного проекта его использование допустимо для демонстрации принципа хеширования.</w:t>
      </w:r>
    </w:p>
    <w:p w14:paraId="16E7CB89" w14:textId="617E8CE5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Для сотрудников подразделений, общего отдела и охраны регистрация не требуется – их учётные записи предварительно занесены в таблицу department_employees. Аутентификация сотрудников происходит по персональному числовому коду (идентификатору сотрудника в таблице), который вводится в соответствующем окне входа. Такой подход имитирует использование пропускной системы с уникальными идентификаторами сотрудников.</w:t>
      </w:r>
    </w:p>
    <w:p w14:paraId="55780F14" w14:textId="77777777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Пароли посетителей проверяются с помощью хранимой функции sp_login_user, что централизует логику аутентификации и упрощает возможную модернизацию (например, замену алгоритма хеширования).</w:t>
      </w:r>
    </w:p>
    <w:p w14:paraId="79E7479B" w14:textId="77777777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</w:p>
    <w:p w14:paraId="38B3013E" w14:textId="77777777" w:rsidR="004C35E1" w:rsidRPr="004C35E1" w:rsidRDefault="004C35E1" w:rsidP="004C35E1">
      <w:pPr>
        <w:spacing w:line="360" w:lineRule="auto"/>
        <w:ind w:firstLine="709"/>
        <w:jc w:val="center"/>
        <w:rPr>
          <w:sz w:val="28"/>
          <w:szCs w:val="28"/>
        </w:rPr>
      </w:pPr>
      <w:r w:rsidRPr="004C35E1">
        <w:rPr>
          <w:sz w:val="28"/>
          <w:szCs w:val="28"/>
        </w:rPr>
        <w:t>8. Выполнение резервного копирования БД и восстановление состояния БД на заданную дату</w:t>
      </w:r>
    </w:p>
    <w:p w14:paraId="238AC3B4" w14:textId="045CAE2C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Резервное копирование базы данных выполнено штатными средствами PostgreSQL с помощью утилиты pg_dump. Создан полный дамп базы данных hranitelpro в текстовом формате SQL (файл Postgresql.sql), включающий:</w:t>
      </w:r>
    </w:p>
    <w:p w14:paraId="385C3005" w14:textId="72927F36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Определения всех таблиц, ограничений, индексов, последовательностей.</w:t>
      </w:r>
    </w:p>
    <w:p w14:paraId="1405BF0D" w14:textId="7927216A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Определения представлений, функций и триггеров.</w:t>
      </w:r>
    </w:p>
    <w:p w14:paraId="1442F32F" w14:textId="6D39E7CD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Тестовые данные (команды COPY).</w:t>
      </w:r>
    </w:p>
    <w:p w14:paraId="0FB5E402" w14:textId="4EE14B06" w:rsidR="004F6D6D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Восстановление базы данных на заданную дату (например, после сбоя) выполняется путём запуска полученного SQL-скрипта в среде pgAdmin или через утилиту psql:</w:t>
      </w:r>
      <w:r w:rsidRPr="004C35E1">
        <w:rPr>
          <w:sz w:val="28"/>
          <w:szCs w:val="28"/>
        </w:rPr>
        <w:t xml:space="preserve"> </w:t>
      </w:r>
      <w:r w:rsidRPr="004C35E1">
        <w:rPr>
          <w:sz w:val="28"/>
          <w:szCs w:val="28"/>
        </w:rPr>
        <w:t>psql -U postgres -d hranitelpro -f Postgresql.sql</w:t>
      </w:r>
    </w:p>
    <w:p w14:paraId="34080769" w14:textId="10519835" w:rsid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Данный метод гарантирует полное восстановление структуры и данных на момент создания дампа. Для регулярного резервирования в промышленной среде рекомендуется настроить автоматическое выполнение pg_dump по расписанию (например, через cron).</w:t>
      </w:r>
    </w:p>
    <w:p w14:paraId="2548E5CC" w14:textId="78A493F4" w:rsidR="004C35E1" w:rsidRDefault="004C35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CCCF778" w14:textId="77777777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</w:p>
    <w:p w14:paraId="7DFA4C96" w14:textId="77777777" w:rsidR="004C35E1" w:rsidRPr="004C35E1" w:rsidRDefault="004C35E1" w:rsidP="004C35E1">
      <w:pPr>
        <w:spacing w:line="360" w:lineRule="auto"/>
        <w:ind w:firstLine="709"/>
        <w:jc w:val="center"/>
        <w:rPr>
          <w:sz w:val="28"/>
          <w:szCs w:val="28"/>
        </w:rPr>
      </w:pPr>
      <w:r w:rsidRPr="004C35E1">
        <w:rPr>
          <w:sz w:val="28"/>
          <w:szCs w:val="28"/>
        </w:rPr>
        <w:t>9. Подготовка к защите отчета по практике</w:t>
      </w:r>
    </w:p>
    <w:p w14:paraId="21C5C80D" w14:textId="0A9FFCCA" w:rsidR="004C35E1" w:rsidRPr="004C35E1" w:rsidRDefault="004C35E1" w:rsidP="004C35E1">
      <w:pPr>
        <w:spacing w:line="360" w:lineRule="auto"/>
        <w:ind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В ходе учебной практики были достигнуты следующие результаты:</w:t>
      </w:r>
    </w:p>
    <w:p w14:paraId="61CDF4B7" w14:textId="53B61066" w:rsidR="004C35E1" w:rsidRPr="004C35E1" w:rsidRDefault="004C35E1" w:rsidP="004C35E1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Разработана реляционная база данных, соответствующая нормальным формам и требованиям предметной области.</w:t>
      </w:r>
    </w:p>
    <w:p w14:paraId="5C2A0195" w14:textId="0DE98C3F" w:rsidR="004C35E1" w:rsidRPr="004C35E1" w:rsidRDefault="004C35E1" w:rsidP="004C35E1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Создано клиентское приложение на платформе .NET Framework 4.8 (WPF), реализующее четыре различных терминала для всех категорий пользователей.</w:t>
      </w:r>
    </w:p>
    <w:p w14:paraId="4FD1ED15" w14:textId="02ABA51A" w:rsidR="004C35E1" w:rsidRPr="004C35E1" w:rsidRDefault="004C35E1" w:rsidP="004C35E1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Реализован полный цикл обработки заявки: от подачи посетителем до фиксации выхода с объекта.</w:t>
      </w:r>
    </w:p>
    <w:p w14:paraId="4B551C9A" w14:textId="066242DC" w:rsidR="004C35E1" w:rsidRPr="004C35E1" w:rsidRDefault="004C35E1" w:rsidP="004C35E1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Обеспечено разграничение прав доступа и ведение аудита действий (журнал visit_log).</w:t>
      </w:r>
    </w:p>
    <w:p w14:paraId="2AB17388" w14:textId="791DC6D8" w:rsidR="004C35E1" w:rsidRPr="004C35E1" w:rsidRDefault="004C35E1" w:rsidP="004C35E1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Подготовлена проектная документация, включающая словарь данных, ER-диаграмму и данный отчёт.</w:t>
      </w:r>
    </w:p>
    <w:p w14:paraId="362B3ED5" w14:textId="11F4D861" w:rsidR="004C35E1" w:rsidRPr="004C35E1" w:rsidRDefault="004C35E1" w:rsidP="004C35E1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К защите подготовлены:</w:t>
      </w:r>
    </w:p>
    <w:p w14:paraId="533158F8" w14:textId="6AAD35C6" w:rsidR="004C35E1" w:rsidRPr="004C35E1" w:rsidRDefault="004C35E1" w:rsidP="004C35E1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Пояснительная записка (данный отчёт).</w:t>
      </w:r>
    </w:p>
    <w:p w14:paraId="4FA95B53" w14:textId="2E400FDC" w:rsidR="004C35E1" w:rsidRPr="004C35E1" w:rsidRDefault="004C35E1" w:rsidP="004C35E1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Презентация в формате PowerPoint, отражающая основные этапы работы и демонстрацию функционирования приложения.</w:t>
      </w:r>
    </w:p>
    <w:p w14:paraId="2A8FE1FF" w14:textId="2F215ED6" w:rsidR="004C35E1" w:rsidRPr="004C35E1" w:rsidRDefault="004C35E1" w:rsidP="004C35E1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C35E1">
        <w:rPr>
          <w:sz w:val="28"/>
          <w:szCs w:val="28"/>
        </w:rPr>
        <w:t>Исходный код программы и дамп базы данных.</w:t>
      </w:r>
    </w:p>
    <w:sectPr w:rsidR="004C35E1" w:rsidRPr="004C35E1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151E6"/>
    <w:multiLevelType w:val="hybridMultilevel"/>
    <w:tmpl w:val="464EB3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107BCA"/>
    <w:rsid w:val="002C033C"/>
    <w:rsid w:val="0035477D"/>
    <w:rsid w:val="003845CD"/>
    <w:rsid w:val="004051BE"/>
    <w:rsid w:val="00431987"/>
    <w:rsid w:val="004C35E1"/>
    <w:rsid w:val="004F38EE"/>
    <w:rsid w:val="004F6D6D"/>
    <w:rsid w:val="007416B1"/>
    <w:rsid w:val="00755F49"/>
    <w:rsid w:val="00862E8E"/>
    <w:rsid w:val="00877D50"/>
    <w:rsid w:val="008C09A7"/>
    <w:rsid w:val="008D0DB8"/>
    <w:rsid w:val="009512FF"/>
    <w:rsid w:val="00A6637E"/>
    <w:rsid w:val="00B34B3B"/>
    <w:rsid w:val="00CC2E7C"/>
    <w:rsid w:val="00CC3BBE"/>
    <w:rsid w:val="00D36B81"/>
    <w:rsid w:val="00E41EF8"/>
    <w:rsid w:val="00E44B1F"/>
    <w:rsid w:val="00E567D6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styleId="a9">
    <w:name w:val="Strong"/>
    <w:basedOn w:val="a0"/>
    <w:uiPriority w:val="22"/>
    <w:qFormat/>
    <w:rsid w:val="004F6D6D"/>
    <w:rPr>
      <w:b/>
      <w:bCs/>
    </w:rPr>
  </w:style>
  <w:style w:type="character" w:styleId="HTML">
    <w:name w:val="HTML Code"/>
    <w:basedOn w:val="a0"/>
    <w:uiPriority w:val="99"/>
    <w:semiHidden/>
    <w:unhideWhenUsed/>
    <w:rsid w:val="004F6D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8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5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7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8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1800</Words>
  <Characters>10265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PC33-2</cp:lastModifiedBy>
  <cp:revision>11</cp:revision>
  <dcterms:created xsi:type="dcterms:W3CDTF">2022-04-19T08:21:00Z</dcterms:created>
  <dcterms:modified xsi:type="dcterms:W3CDTF">2026-04-20T10:57:00Z</dcterms:modified>
</cp:coreProperties>
</file>