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Rule="auto"/>
        <w:jc w:val="center"/>
        <w:rPr>
          <w:rFonts w:ascii="Calibri" w:cs="Calibri" w:eastAsia="Calibri" w:hAnsi="Calibri"/>
          <w:b w:val="0"/>
          <w:i w:val="0"/>
          <w:strike w:val="0"/>
          <w:color w:val="000000"/>
          <w:sz w:val="52"/>
          <w:szCs w:val="5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52"/>
          <w:szCs w:val="52"/>
          <w:u w:val="none"/>
          <w:rtl w:val="0"/>
        </w:rPr>
        <w:t xml:space="preserve">Proyecto </w:t>
      </w:r>
    </w:p>
    <w:p w:rsidR="00000000" w:rsidDel="00000000" w:rsidP="00000000" w:rsidRDefault="00000000" w:rsidRPr="00000000" w14:paraId="00000002">
      <w:pPr>
        <w:spacing w:after="200" w:before="0" w:lineRule="auto"/>
        <w:jc w:val="center"/>
        <w:rPr>
          <w:rFonts w:ascii="Calibri" w:cs="Calibri" w:eastAsia="Calibri" w:hAnsi="Calibri"/>
          <w:b w:val="0"/>
          <w:i w:val="0"/>
          <w:strike w:val="0"/>
          <w:color w:val="000000"/>
          <w:sz w:val="48"/>
          <w:szCs w:val="4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48"/>
          <w:szCs w:val="48"/>
          <w:u w:val="none"/>
          <w:rtl w:val="0"/>
        </w:rPr>
        <w:t xml:space="preserve">[SQL Server]</w:t>
      </w:r>
    </w:p>
    <w:p w:rsidR="00000000" w:rsidDel="00000000" w:rsidP="00000000" w:rsidRDefault="00000000" w:rsidRPr="00000000" w14:paraId="00000003">
      <w:pPr>
        <w:spacing w:after="200" w:before="0" w:line="27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trike w:val="0"/>
          <w:color w:val="000000"/>
          <w:sz w:val="96"/>
          <w:szCs w:val="96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96"/>
          <w:szCs w:val="96"/>
          <w:u w:val="none"/>
          <w:rtl w:val="0"/>
        </w:rPr>
        <w:t xml:space="preserve">Documentación de instalación y configuración</w:t>
      </w:r>
    </w:p>
    <w:p w:rsidR="00000000" w:rsidDel="00000000" w:rsidP="00000000" w:rsidRDefault="00000000" w:rsidRPr="00000000" w14:paraId="00000004">
      <w:pPr>
        <w:spacing w:after="200" w:before="0" w:line="240" w:lineRule="auto"/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  <w:rtl w:val="0"/>
        </w:rPr>
        <w:t xml:space="preserve">Fecha de presentación: [23/05/2025]</w:t>
      </w:r>
    </w:p>
    <w:p w:rsidR="00000000" w:rsidDel="00000000" w:rsidP="00000000" w:rsidRDefault="00000000" w:rsidRPr="00000000" w14:paraId="00000005">
      <w:pPr>
        <w:spacing w:after="200" w:before="0" w:line="240" w:lineRule="auto"/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  <w:rtl w:val="0"/>
        </w:rPr>
        <w:t xml:space="preserve">Grupo: [03]</w:t>
      </w:r>
    </w:p>
    <w:p w:rsidR="00000000" w:rsidDel="00000000" w:rsidP="00000000" w:rsidRDefault="00000000" w:rsidRPr="00000000" w14:paraId="00000006">
      <w:pPr>
        <w:spacing w:after="200" w:before="0" w:line="240" w:lineRule="auto"/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Grosso Franco, Agustin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Lazarte, Ulises Lautaro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Pairo Albarez, Jordi Marcelo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Bertolin Graziano, Maximo</w:t>
      </w:r>
    </w:p>
    <w:p w:rsidR="00000000" w:rsidDel="00000000" w:rsidP="00000000" w:rsidRDefault="00000000" w:rsidRPr="00000000" w14:paraId="0000000B">
      <w:pPr>
        <w:spacing w:after="200" w:before="0" w:line="240" w:lineRule="auto"/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  <w:rtl w:val="0"/>
        </w:rPr>
        <w:t xml:space="preserve">Docentes: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Bossero, Julio Cesar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Hnatiuk, Jair Ezequiel</w:t>
      </w:r>
    </w:p>
    <w:p w:rsidR="00000000" w:rsidDel="00000000" w:rsidP="00000000" w:rsidRDefault="00000000" w:rsidRPr="00000000" w14:paraId="0000000E">
      <w:pPr>
        <w:spacing w:after="200" w:before="0" w:line="240" w:lineRule="auto"/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  <w:rtl w:val="0"/>
        </w:rPr>
        <w:t xml:space="preserve">Cliente: [Sol Norte]</w:t>
      </w:r>
    </w:p>
    <w:p w:rsidR="00000000" w:rsidDel="00000000" w:rsidP="00000000" w:rsidRDefault="00000000" w:rsidRPr="00000000" w14:paraId="0000000F">
      <w:pPr>
        <w:spacing w:after="160" w:before="0" w:line="240" w:lineRule="auto"/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40"/>
          <w:szCs w:val="40"/>
          <w:u w:val="none"/>
          <w:rtl w:val="0"/>
        </w:rPr>
        <w:t xml:space="preserve">Motor: [SQL Server]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Elementos usados en la instalación De SQL Server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URL necesarias: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2022: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Descargas de SQL Server | Microsoft.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Management Studio: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7886"/>
          <w:sz w:val="22"/>
          <w:szCs w:val="22"/>
          <w:u w:val="single"/>
          <w:shd w:fill="auto" w:val="clear"/>
          <w:vertAlign w:val="baseline"/>
          <w:rtl w:val="0"/>
        </w:rPr>
        <w:t xml:space="preserve">Descargar SQL Server Management Studio (SSMS).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Configuración de la Base de Datos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 de instancia: “SQLSolNorte”.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Directorio raíz de 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“R:\Program Files\Microsoft SQL Server”.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Directorio raíz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SQL Server Management Studio: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“R:\Program Files (x86)\Microsoft SQL Server Management Studio 20”.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Directorio de base de datos del sistema y de registro de base de datos:  “R:\Program Files\Microsoft SQL Server\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MSSQL16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.SQLSolNorte\MSSQL\Data”.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Directorio de copia de seguridad: “R:\Program Files\Microsoft SQL Server\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MSSQL16.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SQLSolNorte\MSSQL\Backup”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Microsoft Update activado.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Modo de autentificación: “Modo Mixto”.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Extensión de Azure para SQL Server desactivado.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Intercalación utilizada: “Modern_Spanish_CI_AS”.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FILESTREAM no habilitado.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TempDB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Número de archivos 4.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Tamaño inicial : 900 MB con crecimiento automático.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templog.ldf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Tamaño inicial 8 MB.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Crecimiento automático 64MB.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Memoria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Memoria de servidor mínima: 4 GB.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Memoria de servidor máxima: 15 GB.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Puerto 1433 habilitado para acceso remoto y para toda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Documentación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nombrar objetos y procedimientos, se utilizó la forma snake_case. A la hora de optar por el criterio de esquemas, se tuvo en cuenta las acciones que se van a realizar sobre las tablas. El esquema 'socios' es el encargado de manejar todo lo relacionado a socios, sus inscripciones, roles, responsables entre otros. El esquema 'actividades' es el encargado de manejar todo lo relacionado a actividades, insertar actividades, horarios de las actividades, inscripciones, entre otros. El esquema '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facturacion'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 el encargado de todo lo que tiene que ver con pagos,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generacion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 facturas y medios de pagos admitidos.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 de tablas: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socios.rol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socios.usuario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socios.obra_social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socios.categoria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socios.categoria_precios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socios.socio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socios.grupo_familiar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actividades.actividad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actividades.actividad_precios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actividades.actividad_extra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actividades.profesor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actividades.horario_actividades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actividades.inscripcion_actividades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actividades.inscripcion_act_extra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facturacion.medio_de_pago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facturacion.factura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facturacion.detalle_factura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facturacion.pago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actividades.concepto_pileta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actividades.categoria_pileta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actividades.presentismo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actividades.tarifa_pileta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actividades.acceso_pileta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actividades.invitado_pileta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facturacion.dias_lluviosos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actividades.Sum_Reservas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socios.pago_cuotas_historico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Lista de procedimientos: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socios.insertar_rol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socios.modificar_rol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socios.eliminar_rol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facturacion.insertar_medio_de_pago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facturacion.modificar_medio_de_pago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facturacion.eliminar_medio_de_pago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socios.insertar_socio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socios.modificar_habilitar_socio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socios.eliminar_socio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socios.insertar_usuario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socios.eliminar_usuario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socios.insertar_obra_social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socios.modificar_obra_social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socios.eliminar_obra_social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socios.insertar_categoria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socios.modificar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_costo_categoria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socios.modificar_fecha_vigencia_categoria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socios.obtener_precio_actual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socios.carga_aleatoria_categoria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socios.eliminar_categoria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socios.insertar_grupo_familiar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socios.eliminar_grupo_familiar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socios.obtener_precio_actual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actividades.insertar_actividad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actividades.eliminar_actividad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actividades.modificar_precio_actividad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actividades.insertar_actividad_extra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actividades.eliminar_actividad_extra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actividades.modificar_precio_actividad_extra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actividades.obtener_precio_actividad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actividades.insertar_profesor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actividades.modificar_profesor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actividades.eliminar_profesor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actividades.insertar_profesor_actividad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actividades.inscribir_a_pileta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actividades.insertar_horario_actividad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actividades.eliminar_horario_actividad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actividades.modificar_horario_actividad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facturacion.crear_factura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actividades.inscripcion_actividad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actividades.inscribir_a_pileta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actividades.inscripcion_actividad_extra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facturacion.pago_factura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facturacion.crear_factura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facturacion.descuento_pileta_lluvia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facturacion.descuento_saldo_usuari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facturacion.reembolsar_pago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facturacion.anular_factura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facturacion.pago_a_cuenta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facturacion.pago_factura_debito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facturacion.ver_factura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Link del proyecto en git: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GrozzoP/DBA-TP-Integrador-Grupo-03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s-es/sql-server/sql-server-downloads" TargetMode="External"/><Relationship Id="rId7" Type="http://schemas.openxmlformats.org/officeDocument/2006/relationships/hyperlink" Target="https://github.com/GrozzoP/DBA-TP-Integrador-Grupo-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