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ns1="http://schemas.openxmlformats.org/markup-compatibility/2006" xmlns:ns2="http://schemas.openxmlformats.org/officeDocument/2006/relationships" xmlns:w="http://schemas.openxmlformats.org/wordprocessingml/2006/main" ns1:Ignorable="w14 wp14">
  <w:body>
    <w:p>
      <w:pPr>
        <w:spacing w:before="1300"/>
        <w:jc w:val="center"/>
      </w:pPr>
      <w:r>
        <w:rPr>
          <w:b/>
          <w:color w:val="254B35"/>
          <w:sz w:val="76"/>
        </w:rPr>
        <w:t>ANTHIVE</w:t>
      </w:r>
    </w:p>
    <w:p>
      <w:pPr>
        <w:jc w:val="center"/>
      </w:pPr>
      <w:r>
        <w:t>GESAMTDOKUMENT · ENTWICKLUNG &amp; CODEX-HANDOFF</w:t>
      </w:r>
    </w:p>
    <w:p>
      <w:pPr>
        <w:jc w:val="center"/>
      </w:pPr>
      <w:r>
        <w:t>Zusammenführung der drei ursprünglichen ANTHIVE-Dokumente und aller neueren Designentscheidungen</w:t>
      </w:r>
    </w:p>
    <w:p>
      <w:pPr>
        <w:spacing w:before="1200"/>
        <w:jc w:val="center"/>
      </w:pPr>
      <w:r>
        <w:t>Leitidee: Die Ameisen erledigen Routinearbeiten selbstständig. Der Spieler steuert Ziele, Arbeitsverteilung und die Entwicklung der Kolonie.</w:t>
      </w:r>
    </w:p>
    <w:p>
      <w:r>
        <w:br w:type="page"/>
      </w:r>
    </w:p>
    <w:p>
      <w:pPr>
        <w:pStyle w:val="Heading1"/>
      </w:pPr>
      <w:r>
        <w:t>1. Zweck und Status</w:t>
      </w:r>
    </w:p>
    <w:p>
      <w:r>
        <w:t>Dieses Dokument bündelt den bisherigen ANTHIVE-Konzeptstand und ergänzt insbesondere die jüngsten Entscheidungen zu Untergrund-Erkundung, Spezialisierungsfortschritt und automatischer Transportarbeit. Es dient als gemeinsame Referenz und Übergabe an Codex.</w:t>
      </w:r>
    </w:p>
    <w:p>
      <w:pPr>
        <w:pStyle w:val="ListBullet"/>
      </w:pPr>
      <w:r>
        <w:t>Alle mit „vorläufig“ oder „offen“ gekennzeichneten Punkte bleiben verhandelbar; Codex darf sie nicht stillschweigend endgültig umsetzen.</w:t>
      </w:r>
    </w:p>
    <w:p>
      <w:pPr>
        <w:pStyle w:val="ListBullet"/>
      </w:pPr>
      <w:r>
        <w:t>Beispielzahlen sind keine festgelegten Balancewerte.</w:t>
      </w:r>
    </w:p>
    <w:p>
      <w:pPr>
        <w:pStyle w:val="ListBullet"/>
      </w:pPr>
      <w:r>
        <w:t>Vor Änderungen Projektstand, relevante Dokumente und README prüfen.</w:t>
      </w:r>
    </w:p>
    <w:p>
      <w:pPr>
        <w:pStyle w:val="ListBullet"/>
      </w:pPr>
      <w:r>
        <w:t>Dieses Dokument ergänzt die bisherigen ANTHIVE-Unterlagen; nicht behandelte Details bleiben durch diese abgedeckt.</w:t>
      </w:r>
    </w:p>
    <w:p>
      <w:pPr>
        <w:pStyle w:val="Heading1"/>
      </w:pPr>
      <w:r>
        <w:t>2. Spielvision</w:t>
      </w:r>
    </w:p>
    <w:p>
      <w:r>
        <w:t>ANTHIVE ist ein mobilfreundliches 2D-Pixelart-Koloniespiel in Seitenansicht. Über der Erde liegt eine begrünte Oberfläche; darunter gräbt der Spieler ein wachsendes Nest aus Tunneln und Kammern. Die Kolonie beschafft Vorräte, versorgt Brut, übersteht Gefahren und entwickelt sich über Generationen.</w:t>
      </w:r>
    </w:p>
    <w:tbl>
      <w:tblPr>
        <w:tblStyle w:val="TableGrid"/>
        <w:tblW w:type="auto" w:w="0"/>
        <w:tblLook w:firstColumn="1" w:firstRow="1" w:lastColumn="0" w:lastRow="0" w:noHBand="0" w:noVBand="1" w:val="04A0"/>
      </w:tblPr>
      <w:tblGrid>
        <w:gridCol w:w="4968"/>
        <w:gridCol w:w="4968"/>
      </w:tblGrid>
      <w:tr>
        <w:tc>
          <w:tcPr>
            <w:tcW w:type="dxa" w:w="4968"/>
            <w:shd w:fill="254B35"/>
          </w:tcPr>
          <w:p>
            <w:r>
              <w:rPr>
                <w:b/>
                <w:color w:val="FFFFFF"/>
              </w:rPr>
              <w:t>Designpfeiler</w:t>
            </w:r>
          </w:p>
        </w:tc>
        <w:tc>
          <w:tcPr>
            <w:tcW w:type="dxa" w:w="4968"/>
            <w:shd w:fill="254B35"/>
          </w:tcPr>
          <w:p>
            <w:r>
              <w:rPr>
                <w:b/>
                <w:color w:val="FFFFFF"/>
              </w:rPr>
              <w:t>Konsequenz</w:t>
            </w:r>
          </w:p>
        </w:tc>
      </w:tr>
      <w:tr>
        <w:tc>
          <w:tcPr>
            <w:tcW w:type="dxa" w:w="4968"/>
          </w:tcPr>
          <w:p>
            <w:r>
              <w:t>Selbstorganisation</w:t>
            </w:r>
          </w:p>
        </w:tc>
        <w:tc>
          <w:tcPr>
            <w:tcW w:type="dxa" w:w="4968"/>
          </w:tcPr>
          <w:p>
            <w:r>
              <w:t>Ameisen erledigen Routinen automatisch; Spieler setzt Prioritäten, verteilt Aufgaben und gibt gezielte Befehle.</w:t>
            </w:r>
          </w:p>
        </w:tc>
      </w:tr>
      <w:tr>
        <w:tc>
          <w:tcPr>
            <w:tcW w:type="dxa" w:w="4968"/>
            <w:shd w:fill="F1F5F2"/>
          </w:tcPr>
          <w:p>
            <w:r>
              <w:t>Formbare Welt</w:t>
            </w:r>
          </w:p>
        </w:tc>
        <w:tc>
          <w:tcPr>
            <w:tcW w:type="dxa" w:w="4968"/>
            <w:shd w:fill="F1F5F2"/>
          </w:tcPr>
          <w:p>
            <w:r>
              <w:t>Kachelbasierter Untergrund; Graben öffnet Tunnel und Kammern.</w:t>
            </w:r>
          </w:p>
        </w:tc>
      </w:tr>
      <w:tr>
        <w:tc>
          <w:tcPr>
            <w:tcW w:type="dxa" w:w="4968"/>
          </w:tcPr>
          <w:p>
            <w:r>
              <w:t>Faires Überleben</w:t>
            </w:r>
          </w:p>
        </w:tc>
        <w:tc>
          <w:tcPr>
            <w:tcW w:type="dxa" w:w="4968"/>
          </w:tcPr>
          <w:p>
            <w:r>
              <w:t>Nahrung, Wasser, Platz, Pflege und Sicherheit sind wichtig; Warnungen kommen rechtzeitig.</w:t>
            </w:r>
          </w:p>
        </w:tc>
      </w:tr>
      <w:tr>
        <w:tc>
          <w:tcPr>
            <w:tcW w:type="dxa" w:w="4968"/>
            <w:shd w:fill="F1F5F2"/>
          </w:tcPr>
          <w:p>
            <w:r>
              <w:t>Langfristiger Aufbau</w:t>
            </w:r>
          </w:p>
        </w:tc>
        <w:tc>
          <w:tcPr>
            <w:tcW w:type="dxa" w:w="4968"/>
            <w:shd w:fill="F1F5F2"/>
          </w:tcPr>
          <w:p>
            <w:r>
              <w:t>Kein zwingendes Spielende; Generationen, neue Nestbereiche, Ziele und Freischaltungen.</w:t>
            </w:r>
          </w:p>
        </w:tc>
      </w:tr>
      <w:tr>
        <w:tc>
          <w:tcPr>
            <w:tcW w:type="dxa" w:w="4968"/>
          </w:tcPr>
          <w:p>
            <w:r>
              <w:t>Mobile Bedienung</w:t>
            </w:r>
          </w:p>
        </w:tc>
        <w:tc>
          <w:tcPr>
            <w:tcW w:type="dxa" w:w="4968"/>
          </w:tcPr>
          <w:p>
            <w:r>
              <w:t>Große Touch-Ziele, klare Übersicht, Wischen für Kamera; Zoom optional.</w:t>
            </w:r>
          </w:p>
        </w:tc>
      </w:tr>
    </w:tbl>
    <w:p/>
    <w:p>
      <w:pPr>
        <w:pStyle w:val="Heading1"/>
      </w:pPr>
      <w:r>
        <w:t>3. Technik und MVP</w:t>
      </w:r>
    </w:p>
    <w:p>
      <w:pPr>
        <w:pStyle w:val="ListBullet"/>
      </w:pPr>
      <w:r>
        <w:t>Vorläufige Technik: Phaser 3, TypeScript und Vite; GitHub als Quellcode-Zentrale.</w:t>
      </w:r>
    </w:p>
    <w:p>
      <w:pPr>
        <w:pStyle w:val="ListBullet"/>
      </w:pPr>
      <w:r>
        <w:t>Ziel zuerst: mobilfreundliches Browser-Spiel; spätere iOS-App möglich, aber nicht Teil des MVP.</w:t>
      </w:r>
    </w:p>
    <w:p>
      <w:pPr>
        <w:pStyle w:val="ListBullet"/>
      </w:pPr>
      <w:r>
        <w:t>Lokales Speichern über localStorage ist vorgesehen.</w:t>
      </w:r>
    </w:p>
    <w:p>
      <w:pPr>
        <w:pStyle w:val="ListBullet"/>
      </w:pPr>
      <w:r>
        <w:t>Keine kostenpflichtigen Dienste, kein Login, kein Multiplayer und keine Monetarisierung im ersten MVP.</w:t>
      </w:r>
    </w:p>
    <w:p>
      <w:pPr>
        <w:pStyle w:val="ListBullet"/>
      </w:pPr>
      <w:r>
        <w:t>Spielregeln, Darstellung und Balancewerte möglichst getrennt und modular halten.</w:t>
      </w:r>
    </w:p>
    <w:p>
      <w:pPr>
        <w:pStyle w:val="ListBullet"/>
      </w:pPr>
      <w:r>
        <w:t>Simulation überwiegend gruppenbasiert; keine teure Einzel-KI für jede Ameise.</w:t>
      </w:r>
    </w:p>
    <w:p>
      <w:pPr>
        <w:pStyle w:val="ListBullet"/>
      </w:pPr>
      <w:r>
        <w:t>MVP-Reihenfolge: Welt/Kamera, Graben, einfache Ameisen, Sammeln/Nahrung, Touch-Steuerung, HUD und Speichern. Komplexe Brut-/Nachfolgesysteme später ergänzen.</w:t>
      </w:r>
    </w:p>
    <w:p>
      <w:pPr>
        <w:pStyle w:val="Heading1"/>
      </w:pPr>
      <w:r>
        <w:t>4. Vier Spezialisierungen</w:t>
      </w:r>
    </w:p>
    <w:tbl>
      <w:tblPr>
        <w:tblStyle w:val="TableGrid"/>
        <w:tblW w:type="auto" w:w="0"/>
        <w:tblLook w:firstColumn="1" w:firstRow="1" w:lastColumn="0" w:lastRow="0" w:noHBand="0" w:noVBand="1" w:val="04A0"/>
      </w:tblPr>
      <w:tblGrid>
        <w:gridCol w:w="3312"/>
        <w:gridCol w:w="3312"/>
        <w:gridCol w:w="3312"/>
      </w:tblGrid>
      <w:tr>
        <w:tc>
          <w:tcPr>
            <w:tcW w:type="dxa" w:w="3312"/>
            <w:shd w:fill="254B35"/>
          </w:tcPr>
          <w:p>
            <w:r>
              <w:rPr>
                <w:b/>
                <w:color w:val="FFFFFF"/>
              </w:rPr>
              <w:t>Gruppe</w:t>
            </w:r>
          </w:p>
        </w:tc>
        <w:tc>
          <w:tcPr>
            <w:tcW w:type="dxa" w:w="3312"/>
            <w:shd w:fill="254B35"/>
          </w:tcPr>
          <w:p>
            <w:r>
              <w:rPr>
                <w:b/>
                <w:color w:val="FFFFFF"/>
              </w:rPr>
              <w:t>Kernaufgabe</w:t>
            </w:r>
          </w:p>
        </w:tc>
        <w:tc>
          <w:tcPr>
            <w:tcW w:type="dxa" w:w="3312"/>
            <w:shd w:fill="254B35"/>
          </w:tcPr>
          <w:p>
            <w:r>
              <w:rPr>
                <w:b/>
                <w:color w:val="FFFFFF"/>
              </w:rPr>
              <w:t>Regel</w:t>
            </w:r>
          </w:p>
        </w:tc>
      </w:tr>
      <w:tr>
        <w:tc>
          <w:tcPr>
            <w:tcW w:type="dxa" w:w="3312"/>
          </w:tcPr>
          <w:p>
            <w:r>
              <w:t>Sammlerinnen</w:t>
            </w:r>
          </w:p>
        </w:tc>
        <w:tc>
          <w:tcPr>
            <w:tcW w:type="dxa" w:w="3312"/>
          </w:tcPr>
          <w:p>
            <w:r>
              <w:t>Nahrung, Wasser und später besondere Ressourcen beschaffen.</w:t>
            </w:r>
          </w:p>
        </w:tc>
        <w:tc>
          <w:tcPr>
            <w:tcW w:type="dxa" w:w="3312"/>
          </w:tcPr>
          <w:p>
            <w:r>
              <w:t>Außerhalb der Kernaufgaben weniger effizient.</w:t>
            </w:r>
          </w:p>
        </w:tc>
      </w:tr>
      <w:tr>
        <w:tc>
          <w:tcPr>
            <w:tcW w:type="dxa" w:w="3312"/>
            <w:shd w:fill="F1F5F2"/>
          </w:tcPr>
          <w:p>
            <w:r>
              <w:t>Baumeisterinnen</w:t>
            </w:r>
          </w:p>
        </w:tc>
        <w:tc>
          <w:tcPr>
            <w:tcW w:type="dxa" w:w="3312"/>
            <w:shd w:fill="F1F5F2"/>
          </w:tcPr>
          <w:p>
            <w:r>
              <w:t>Graben, bauen, Nest erweitern.</w:t>
            </w:r>
          </w:p>
        </w:tc>
        <w:tc>
          <w:tcPr>
            <w:tcW w:type="dxa" w:w="3312"/>
            <w:shd w:fill="F1F5F2"/>
          </w:tcPr>
          <w:p>
            <w:r>
              <w:t>Außerhalb der Kernaufgaben weniger effizient.</w:t>
            </w:r>
          </w:p>
        </w:tc>
      </w:tr>
      <w:tr>
        <w:tc>
          <w:tcPr>
            <w:tcW w:type="dxa" w:w="3312"/>
          </w:tcPr>
          <w:p>
            <w:r>
              <w:t>Kämpferinnen</w:t>
            </w:r>
          </w:p>
        </w:tc>
        <w:tc>
          <w:tcPr>
            <w:tcW w:type="dxa" w:w="3312"/>
          </w:tcPr>
          <w:p>
            <w:r>
              <w:t>Kämpfen und Kolonie/Nest verteidigen.</w:t>
            </w:r>
          </w:p>
        </w:tc>
        <w:tc>
          <w:tcPr>
            <w:tcW w:type="dxa" w:w="3312"/>
          </w:tcPr>
          <w:p>
            <w:r>
              <w:t>Außerhalb der Kernaufgaben weniger effizient.</w:t>
            </w:r>
          </w:p>
        </w:tc>
      </w:tr>
      <w:tr>
        <w:tc>
          <w:tcPr>
            <w:tcW w:type="dxa" w:w="3312"/>
            <w:shd w:fill="F1F5F2"/>
          </w:tcPr>
          <w:p>
            <w:r>
              <w:t>Pflegerinnen</w:t>
            </w:r>
          </w:p>
        </w:tc>
        <w:tc>
          <w:tcPr>
            <w:tcW w:type="dxa" w:w="3312"/>
            <w:shd w:fill="F1F5F2"/>
          </w:tcPr>
          <w:p>
            <w:r>
              <w:t>Eier/Larven versorgen und Entwicklung unterstützen.</w:t>
            </w:r>
          </w:p>
        </w:tc>
        <w:tc>
          <w:tcPr>
            <w:tcW w:type="dxa" w:w="3312"/>
            <w:shd w:fill="F1F5F2"/>
          </w:tcPr>
          <w:p>
            <w:r>
              <w:t>Außerhalb der Kernaufgaben weniger effizient.</w:t>
            </w:r>
          </w:p>
        </w:tc>
      </w:tr>
    </w:tbl>
    <w:p/>
    <w:p>
      <w:r>
        <w:t>Spezialisierung und aktuelle Aufgabe sind getrennt. Eine Sammlerin, die beim Graben hilft, bleibt Sammlerin und ist dabei weniger effizient als eine Baumeisterin. Fremde Aufgaben sind möglich, sollen Spezialisierungen aber nicht überflüssig machen.</w:t>
      </w:r>
    </w:p>
    <w:p>
      <w:pPr>
        <w:pStyle w:val="Heading1"/>
      </w:pPr>
      <w:r>
        <w:t>5. Aufgabenregler</w:t>
      </w:r>
    </w:p>
    <w:p>
      <w:pPr>
        <w:pStyle w:val="ListBullet"/>
      </w:pPr>
      <w:r>
        <w:t>Jede Spezialisierungsgruppe erhält mehrere Regler, die nur Ameisen dieser Gruppe verteilen.</w:t>
      </w:r>
    </w:p>
    <w:p>
      <w:pPr>
        <w:pStyle w:val="ListBullet"/>
      </w:pPr>
      <w:r>
        <w:t>Regler verteilen vorhandene Ameisen auf Aufgaben; sie bestimmen nicht, wie viele Ameisen neu entstehen.</w:t>
      </w:r>
    </w:p>
    <w:p>
      <w:pPr>
        <w:pStyle w:val="ListBullet"/>
      </w:pPr>
      <w:r>
        <w:t>Die Summe aller Zuweisungen darf die Gruppengröße nicht überschreiten; keine Ameise übernimmt zwei Aufgaben gleichzeitig.</w:t>
      </w:r>
    </w:p>
    <w:p>
      <w:pPr>
        <w:pStyle w:val="ListBullet"/>
      </w:pPr>
      <w:r>
        <w:t>Zuteilungen bleiben bestehen, bis der Spieler sie manuell ändert.</w:t>
      </w:r>
    </w:p>
    <w:p>
      <w:pPr>
        <w:pStyle w:val="ListBullet"/>
      </w:pPr>
      <w:r>
        <w:t>Genaue Aufgabenlisten pro Gruppe sind offen; Beispiele sind Sammeln, Graben/Bauen, Kämpfen/Verteidigen und Brutpflege.</w:t>
      </w:r>
    </w:p>
    <w:p>
      <w:pPr>
        <w:pStyle w:val="ListBullet"/>
      </w:pPr>
      <w:r>
        <w:t>Große Kolonien werden über Gruppenwerte verwaltet. Die Priorität zwischen Gruppenreglern und direkten Einzelbefehlen bleibt offen.</w:t>
      </w:r>
    </w:p>
    <w:p>
      <w:pPr>
        <w:pStyle w:val="Heading1"/>
      </w:pPr>
      <w:r>
        <w:t>6. Automatische Arbeitsteilung und Transport</w:t>
      </w:r>
    </w:p>
    <w:p>
      <w:r>
        <w:t>Vorläufig vereinbart: Nicht anderweitig zugeteilte Ameisen einer Spezialisierungsgruppe können automatisch als Transporthelfer eingesetzt werden. Der Spieler legt die grobe Arbeitsverteilung fest; die Kolonie organisiert die konkrete Transportarbeit.</w:t>
      </w:r>
    </w:p>
    <w:tbl>
      <w:tblPr>
        <w:tblStyle w:val="TableGrid"/>
        <w:tblW w:type="auto" w:w="0"/>
        <w:tblLook w:firstColumn="1" w:firstRow="1" w:lastColumn="0" w:lastRow="0" w:noHBand="0" w:noVBand="1" w:val="04A0"/>
      </w:tblPr>
      <w:tblGrid>
        <w:gridCol w:w="3312"/>
        <w:gridCol w:w="3312"/>
        <w:gridCol w:w="3312"/>
      </w:tblGrid>
      <w:tr>
        <w:tc>
          <w:tcPr>
            <w:tcW w:type="dxa" w:w="3312"/>
            <w:shd w:fill="254B35"/>
          </w:tcPr>
          <w:p>
            <w:r>
              <w:rPr>
                <w:b/>
                <w:color w:val="FFFFFF"/>
              </w:rPr>
              <w:t>Bereich</w:t>
            </w:r>
          </w:p>
        </w:tc>
        <w:tc>
          <w:tcPr>
            <w:tcW w:type="dxa" w:w="3312"/>
            <w:shd w:fill="254B35"/>
          </w:tcPr>
          <w:p>
            <w:r>
              <w:rPr>
                <w:b/>
                <w:color w:val="FFFFFF"/>
              </w:rPr>
              <w:t>Fachkräfte erledigen</w:t>
            </w:r>
          </w:p>
        </w:tc>
        <w:tc>
          <w:tcPr>
            <w:tcW w:type="dxa" w:w="3312"/>
            <w:shd w:fill="254B35"/>
          </w:tcPr>
          <w:p>
            <w:r>
              <w:rPr>
                <w:b/>
                <w:color w:val="FFFFFF"/>
              </w:rPr>
              <w:t>Transporthilfe</w:t>
            </w:r>
          </w:p>
        </w:tc>
      </w:tr>
      <w:tr>
        <w:tc>
          <w:tcPr>
            <w:tcW w:type="dxa" w:w="3312"/>
          </w:tcPr>
          <w:p>
            <w:r>
              <w:t>Sammeln</w:t>
            </w:r>
          </w:p>
        </w:tc>
        <w:tc>
          <w:tcPr>
            <w:tcW w:type="dxa" w:w="3312"/>
          </w:tcPr>
          <w:p>
            <w:r>
              <w:t>Sammlerinnen suchen und sammeln Nahrung, Wasser und Ressourcen.</w:t>
            </w:r>
          </w:p>
        </w:tc>
        <w:tc>
          <w:tcPr>
            <w:tcW w:type="dxa" w:w="3312"/>
          </w:tcPr>
          <w:p>
            <w:r>
              <w:t>Übrige verfügbare Ameisen bringen Vorräte zum Nest/Lager.</w:t>
            </w:r>
          </w:p>
        </w:tc>
      </w:tr>
      <w:tr>
        <w:tc>
          <w:tcPr>
            <w:tcW w:type="dxa" w:w="3312"/>
            <w:shd w:fill="F1F5F2"/>
          </w:tcPr>
          <w:p>
            <w:r>
              <w:t>Bauen/Graben</w:t>
            </w:r>
          </w:p>
        </w:tc>
        <w:tc>
          <w:tcPr>
            <w:tcW w:type="dxa" w:w="3312"/>
            <w:shd w:fill="F1F5F2"/>
          </w:tcPr>
          <w:p>
            <w:r>
              <w:t>Baumeisterinnen graben und bauen.</w:t>
            </w:r>
          </w:p>
        </w:tc>
        <w:tc>
          <w:tcPr>
            <w:tcW w:type="dxa" w:w="3312"/>
            <w:shd w:fill="F1F5F2"/>
          </w:tcPr>
          <w:p>
            <w:r>
              <w:t>Übrige verfügbare Ameisen transportieren Erde, Baumaterial und später besondere Materialien.</w:t>
            </w:r>
          </w:p>
        </w:tc>
      </w:tr>
      <w:tr>
        <w:tc>
          <w:tcPr>
            <w:tcW w:type="dxa" w:w="3312"/>
          </w:tcPr>
          <w:p>
            <w:r>
              <w:t>Brutpflege</w:t>
            </w:r>
          </w:p>
        </w:tc>
        <w:tc>
          <w:tcPr>
            <w:tcW w:type="dxa" w:w="3312"/>
          </w:tcPr>
          <w:p>
            <w:r>
              <w:t>Pflegerinnen betreuen Eier/Larven und unterstützen Entwicklung.</w:t>
            </w:r>
          </w:p>
        </w:tc>
        <w:tc>
          <w:tcPr>
            <w:tcW w:type="dxa" w:w="3312"/>
          </w:tcPr>
          <w:p>
            <w:r>
              <w:t>Übrige verfügbare Ameisen transportieren Eier/Larven in zugewiesene Brutkammern und bringen Brutnahrung.</w:t>
            </w:r>
          </w:p>
        </w:tc>
      </w:tr>
      <w:tr>
        <w:tc>
          <w:tcPr>
            <w:tcW w:type="dxa" w:w="3312"/>
            <w:shd w:fill="F1F5F2"/>
          </w:tcPr>
          <w:p>
            <w:r>
              <w:t>Kampf</w:t>
            </w:r>
          </w:p>
        </w:tc>
        <w:tc>
          <w:tcPr>
            <w:tcW w:type="dxa" w:w="3312"/>
            <w:shd w:fill="F1F5F2"/>
          </w:tcPr>
          <w:p>
            <w:r>
              <w:t>Kämpferinnen kämpfen und verteidigen.</w:t>
            </w:r>
          </w:p>
        </w:tc>
        <w:tc>
          <w:tcPr>
            <w:tcW w:type="dxa" w:w="3312"/>
            <w:shd w:fill="F1F5F2"/>
          </w:tcPr>
          <w:p>
            <w:r>
              <w:t>Keine reguläre Transportaufgabe als Kernfunktion.</w:t>
            </w:r>
          </w:p>
        </w:tc>
      </w:tr>
    </w:tbl>
    <w:p/>
    <w:p>
      <w:pPr>
        <w:pStyle w:val="ListBullet"/>
      </w:pPr>
      <w:r>
        <w:t>Transporthelfer stehen nicht gleichzeitig für andere zugeteilte Aufgaben zur Verfügung.</w:t>
      </w:r>
    </w:p>
    <w:p>
      <w:pPr>
        <w:pStyle w:val="ListBullet"/>
      </w:pPr>
      <w:r>
        <w:t>Transportleistung hängt von Weglänge, verbundenen Tunneln, Ladung, Lager-/Kammerkapazität und Helferzahl ab.</w:t>
      </w:r>
    </w:p>
    <w:p>
      <w:pPr>
        <w:pStyle w:val="ListBullet"/>
      </w:pPr>
      <w:r>
        <w:t>Automatische Hilfe nur bei tatsächlichem Transportbedarf; unnötiges Herumlaufen vermeiden.</w:t>
      </w:r>
    </w:p>
    <w:p>
      <w:pPr>
        <w:pStyle w:val="ListBullet"/>
      </w:pPr>
      <w:r>
        <w:t>Transporthelfer ersetzen keine Fachkräfte: Ohne Baumeisterinnen wird wenig gegraben, ohne Sammlerinnen wenig gesammelt, ohne Pflegerinnen bleibt Pflege begrenzt.</w:t>
      </w:r>
    </w:p>
    <w:p>
      <w:pPr>
        <w:pStyle w:val="ListBullet"/>
      </w:pPr>
      <w:r>
        <w:t>Zunächst einfache gruppenbasierte Logik; keine eigene Ameisenklasse nur für Transport nötig.</w:t>
      </w:r>
    </w:p>
    <w:p>
      <w:r>
        <w:t>Offen: Soll die Transport-Restmenge nur automatisch berechnet werden oder zusätzlich als eigener Regler sichtbar sein? Ziel ist einfache mobile Verwaltung.</w:t>
      </w:r>
    </w:p>
    <w:p>
      <w:pPr>
        <w:pStyle w:val="Heading1"/>
      </w:pPr>
      <w:r>
        <w:t>7. Spezialisierungsfortschritt</w:t>
      </w:r>
    </w:p>
    <w:p>
      <w:r>
        <w:t>Vorläufige Entscheidung: Entwicklungsstufen werden über die kumulative Zahl tatsächlich erfolgreich aufgezogener Ameisen einer Spezialisierung freigeschaltet. Keine zusätzliche Forschung oder Materialzahlung für die reine Freischaltung.</w:t>
      </w:r>
    </w:p>
    <w:p>
      <w:pPr>
        <w:pStyle w:val="ListBullet"/>
      </w:pPr>
      <w:r>
        <w:t>Kumulativen Entwicklungsnachweis getrennt von aktuell lebenden Ameisen speichern.</w:t>
      </w:r>
    </w:p>
    <w:p>
      <w:pPr>
        <w:pStyle w:val="ListBullet"/>
      </w:pPr>
      <w:r>
        <w:t>Verluste senken den Nachweis nicht; freigeschaltete Stufen bleiben erhalten.</w:t>
      </w:r>
    </w:p>
    <w:p>
      <w:pPr>
        <w:pStyle w:val="ListBullet"/>
      </w:pPr>
      <w:r>
        <w:t>Anders spezialisierte Ameisen, die nur zu einer Aufgabe umgeteilt werden, zählen nicht als aufgezogene Ameisen dieser Spezialisierung.</w:t>
      </w:r>
    </w:p>
    <w:p>
      <w:pPr>
        <w:pStyle w:val="ListBullet"/>
      </w:pPr>
      <w:r>
        <w:t>Aktueller Bestand beeinflusst Arbeitsleistung; kumulativ aufgezogene Ameisen steuern Freischaltungen.</w:t>
      </w:r>
    </w:p>
    <w:p>
      <w:pPr>
        <w:pStyle w:val="ListBullet"/>
      </w:pPr>
      <w:r>
        <w:t>Beispiel, nicht festgelegt: Ab 100 aufgezogenen Baumeisterinnen könnte eine Stufe freigeschaltet werden.</w:t>
      </w:r>
    </w:p>
    <w:p>
      <w:pPr>
        <w:pStyle w:val="ListBullet"/>
      </w:pPr>
      <w:r>
        <w:t>Schwellen dürfen keinen unfairen Fortschrittsstopp erzeugen; wichtige Materialien und Wege müssen erreichbar sein.</w:t>
      </w:r>
    </w:p>
    <w:p>
      <w:r>
        <w:t>Mögliche Fähigkeiten: Baumeisterinnen – größerer Aufdeckungsbereich, schnelleres Graben, härtere Bodenschichten; Sammlerinnen – effizienteres Sammeln/Transportieren und neue Ressourcen; Kämpferinnen – bessere Verteidigung und Kampf; Pflegerinnen – bessere Brutversorgung und Entwicklung.</w:t>
      </w:r>
    </w:p>
    <w:p>
      <w:r>
        <w:t>Die Schwelle schaltet eine Fähigkeit direkt frei. Ob eine später freigeschaltete physische Verbesserung zusätzlich gebaut werden muss, ist getrennt zu entscheiden. Allgemein gilt bisher: technische Freischaltung sofort, physische Verbesserungen müssen gebaut werden.</w:t>
      </w:r>
    </w:p>
    <w:p>
      <w:pPr>
        <w:pStyle w:val="Heading1"/>
      </w:pPr>
      <w:r>
        <w:t>8. Untergrund und Aufdeckung</w:t>
      </w:r>
    </w:p>
    <w:p>
      <w:r>
        <w:t>Vorläufige Entscheidung: Der Untergrund ist unbekannt. Beim Graben wird neben der bearbeiteten Kachel ein kleiner angrenzender Bereich sichtbar, einschließlich diagonal angrenzender Kacheln. Die genaue Reichweite ist noch nicht endgültig.</w:t>
      </w:r>
    </w:p>
    <w:tbl>
      <w:tblPr>
        <w:tblStyle w:val="TableGrid"/>
        <w:tblW w:type="auto" w:w="0"/>
        <w:tblLook w:firstColumn="1" w:firstRow="1" w:lastColumn="0" w:lastRow="0" w:noHBand="0" w:noVBand="1" w:val="04A0"/>
      </w:tblPr>
      <w:tblGrid>
        <w:gridCol w:w="4968"/>
        <w:gridCol w:w="4968"/>
      </w:tblGrid>
      <w:tr>
        <w:tc>
          <w:tcPr>
            <w:tcW w:type="dxa" w:w="4968"/>
            <w:shd w:fill="254B35"/>
          </w:tcPr>
          <w:p>
            <w:r>
              <w:rPr>
                <w:b/>
                <w:color w:val="FFFFFF"/>
              </w:rPr>
              <w:t>Zustand</w:t>
            </w:r>
          </w:p>
        </w:tc>
        <w:tc>
          <w:tcPr>
            <w:tcW w:type="dxa" w:w="4968"/>
            <w:shd w:fill="254B35"/>
          </w:tcPr>
          <w:p>
            <w:r>
              <w:rPr>
                <w:b/>
                <w:color w:val="FFFFFF"/>
              </w:rPr>
              <w:t>Bedeutung</w:t>
            </w:r>
          </w:p>
        </w:tc>
      </w:tr>
      <w:tr>
        <w:tc>
          <w:tcPr>
            <w:tcW w:type="dxa" w:w="4968"/>
          </w:tcPr>
          <w:p>
            <w:r>
              <w:t>Unbekannt</w:t>
            </w:r>
          </w:p>
        </w:tc>
        <w:tc>
          <w:tcPr>
            <w:tcW w:type="dxa" w:w="4968"/>
          </w:tcPr>
          <w:p>
            <w:r>
              <w:t>Untergrunddetails sind verborgen.</w:t>
            </w:r>
          </w:p>
        </w:tc>
      </w:tr>
      <w:tr>
        <w:tc>
          <w:tcPr>
            <w:tcW w:type="dxa" w:w="4968"/>
            <w:shd w:fill="F1F5F2"/>
          </w:tcPr>
          <w:p>
            <w:r>
              <w:t>Entdeckt</w:t>
            </w:r>
          </w:p>
        </w:tc>
        <w:tc>
          <w:tcPr>
            <w:tcW w:type="dxa" w:w="4968"/>
            <w:shd w:fill="F1F5F2"/>
          </w:tcPr>
          <w:p>
            <w:r>
              <w:t>Bodenart und mögliche Fundorte sind sichtbar, die Kachel ist aber nicht ausgegraben.</w:t>
            </w:r>
          </w:p>
        </w:tc>
      </w:tr>
      <w:tr>
        <w:tc>
          <w:tcPr>
            <w:tcW w:type="dxa" w:w="4968"/>
          </w:tcPr>
          <w:p>
            <w:r>
              <w:t>Ausgegraben/offen</w:t>
            </w:r>
          </w:p>
        </w:tc>
        <w:tc>
          <w:tcPr>
            <w:tcW w:type="dxa" w:w="4968"/>
          </w:tcPr>
          <w:p>
            <w:r>
              <w:t>Die Kachel ist ein offener Tunnel/Raum und kann genutzt werden.</w:t>
            </w:r>
          </w:p>
        </w:tc>
      </w:tr>
    </w:tbl>
    <w:p/>
    <w:p>
      <w:pPr>
        <w:pStyle w:val="ListBullet"/>
      </w:pPr>
      <w:r>
        <w:t>Entdeckte Bereiche bleiben nach Speichern und Laden bekannt.</w:t>
      </w:r>
    </w:p>
    <w:p>
      <w:pPr>
        <w:pStyle w:val="ListBullet"/>
      </w:pPr>
      <w:r>
        <w:t>Entdecken ist nicht gleich Abbauen/Einsammeln: Eine sichtbare Ressource ist noch nicht automatisch gewonnen.</w:t>
      </w:r>
    </w:p>
    <w:p>
      <w:pPr>
        <w:pStyle w:val="ListBullet"/>
      </w:pPr>
      <w:r>
        <w:t>Erkundung soll Überraschung und Planung verbinden, ohne den gesamten Untergrund zu verraten.</w:t>
      </w:r>
    </w:p>
    <w:p>
      <w:pPr>
        <w:pStyle w:val="ListBullet"/>
      </w:pPr>
      <w:r>
        <w:t>Wichtige Fortschrittsmaterialien müssen erreichbar sein; zufällige Weltgenerierung darf keine unlösbare Situation erzeugen.</w:t>
      </w:r>
    </w:p>
    <w:p>
      <w:pPr>
        <w:pStyle w:val="ListBullet"/>
      </w:pPr>
      <w:r>
        <w:t>Sackgassen dürfen vorkommen, sollen aber nicht regelmäßig große unfaire Verluste verursachen.</w:t>
      </w:r>
    </w:p>
    <w:p>
      <w:pPr>
        <w:pStyle w:val="ListBullet"/>
      </w:pPr>
      <w:r>
        <w:t>Mobile Lesbarkeit ist zentral: klare Kachelkontraste, nicht zu viele Markierungen.</w:t>
      </w:r>
    </w:p>
    <w:p>
      <w:pPr>
        <w:pStyle w:val="Heading2"/>
      </w:pPr>
      <w:r>
        <w:t>8.1 Aufdeckung als Baumeister-Fähigkeit</w:t>
      </w:r>
    </w:p>
    <w:p>
      <w:pPr>
        <w:pStyle w:val="ListBullet"/>
      </w:pPr>
      <w:r>
        <w:t>Der Sichtbereich kann später mit der Entwicklung der Baumeisterinnen wachsen.</w:t>
      </w:r>
    </w:p>
    <w:p>
      <w:pPr>
        <w:pStyle w:val="ListBullet"/>
      </w:pPr>
      <w:r>
        <w:t>Die Beziehung zwischen aufgezogenen Baumeisterinnen, aktuellem Bestand und Reichweite ist offen.</w:t>
      </w:r>
    </w:p>
    <w:p>
      <w:pPr>
        <w:pStyle w:val="ListBullet"/>
      </w:pPr>
      <w:r>
        <w:t>Gruppengröße soll primär Arbeitsleistung beeinflussen; kumulativ aufgezogene Ameisen lösen Freischaltungen aus.</w:t>
      </w:r>
    </w:p>
    <w:p>
      <w:pPr>
        <w:pStyle w:val="ListBullet"/>
      </w:pPr>
      <w:r>
        <w:t>Verbesserte Mundwerkzeuge können das Bearbeiten härterer Bodenschichten freischalten.</w:t>
      </w:r>
    </w:p>
    <w:p>
      <w:pPr>
        <w:pStyle w:val="ListBullet"/>
      </w:pPr>
      <w:r>
        <w:t>Mehr Ameisen und bessere Grabfähigkeiten sind getrennte Vorteile: Anzahl erhöht Gesamtleistung, Fähigkeiten erweitern Möglichkeiten.</w:t>
      </w:r>
    </w:p>
    <w:p>
      <w:r>
        <w:t>Offen: Bleibt die Aufdeckungsreichweite nach Freischaltung konstant, oder hängt sie zusätzlich von Gruppengröße, Bodenschicht oder Werkzeug ab? Keine Werte vor einer Entscheidung festlegen.</w:t>
      </w:r>
    </w:p>
    <w:p>
      <w:pPr>
        <w:pStyle w:val="Heading1"/>
      </w:pPr>
      <w:r>
        <w:t>9. Ressourcen und Wirtschaft</w:t>
      </w:r>
    </w:p>
    <w:tbl>
      <w:tblPr>
        <w:tblStyle w:val="TableGrid"/>
        <w:tblW w:type="auto" w:w="0"/>
        <w:tblLook w:firstColumn="1" w:firstRow="1" w:lastColumn="0" w:lastRow="0" w:noHBand="0" w:noVBand="1" w:val="04A0"/>
      </w:tblPr>
      <w:tblGrid>
        <w:gridCol w:w="4968"/>
        <w:gridCol w:w="4968"/>
      </w:tblGrid>
      <w:tr>
        <w:tc>
          <w:tcPr>
            <w:tcW w:type="dxa" w:w="4968"/>
            <w:shd w:fill="254B35"/>
          </w:tcPr>
          <w:p>
            <w:r>
              <w:rPr>
                <w:b/>
                <w:color w:val="FFFFFF"/>
              </w:rPr>
              <w:t>Ressource</w:t>
            </w:r>
          </w:p>
        </w:tc>
        <w:tc>
          <w:tcPr>
            <w:tcW w:type="dxa" w:w="4968"/>
            <w:shd w:fill="254B35"/>
          </w:tcPr>
          <w:p>
            <w:r>
              <w:rPr>
                <w:b/>
                <w:color w:val="FFFFFF"/>
              </w:rPr>
              <w:t>Vorläufige Regel</w:t>
            </w:r>
          </w:p>
        </w:tc>
      </w:tr>
      <w:tr>
        <w:tc>
          <w:tcPr>
            <w:tcW w:type="dxa" w:w="4968"/>
          </w:tcPr>
          <w:p>
            <w:r>
              <w:t>Nahrung</w:t>
            </w:r>
          </w:p>
        </w:tc>
        <w:tc>
          <w:tcPr>
            <w:tcW w:type="dxa" w:w="4968"/>
          </w:tcPr>
          <w:p>
            <w:r>
              <w:t>Wird gesammelt und verbraucht; ermöglicht Überleben und Wachstum.</w:t>
            </w:r>
          </w:p>
        </w:tc>
      </w:tr>
      <w:tr>
        <w:tc>
          <w:tcPr>
            <w:tcW w:type="dxa" w:w="4968"/>
            <w:shd w:fill="F1F5F2"/>
          </w:tcPr>
          <w:p>
            <w:r>
              <w:t>Wasser</w:t>
            </w:r>
          </w:p>
        </w:tc>
        <w:tc>
          <w:tcPr>
            <w:tcW w:type="dxa" w:w="4968"/>
            <w:shd w:fill="F1F5F2"/>
          </w:tcPr>
          <w:p>
            <w:r>
              <w:t>Wird getrennt von Nahrung gesammelt und verbraucht. Keine Nestfeuchtigkeits-Simulation im Grundsystem.</w:t>
            </w:r>
          </w:p>
        </w:tc>
      </w:tr>
      <w:tr>
        <w:tc>
          <w:tcPr>
            <w:tcW w:type="dxa" w:w="4968"/>
          </w:tcPr>
          <w:p>
            <w:r>
              <w:t>Grund-Baumaterial</w:t>
            </w:r>
          </w:p>
        </w:tc>
        <w:tc>
          <w:tcPr>
            <w:tcW w:type="dxa" w:w="4968"/>
          </w:tcPr>
          <w:p>
            <w:r>
              <w:t>Entsteht beim Graben und dient Bauzwecken.</w:t>
            </w:r>
          </w:p>
        </w:tc>
      </w:tr>
      <w:tr>
        <w:tc>
          <w:tcPr>
            <w:tcW w:type="dxa" w:w="4968"/>
            <w:shd w:fill="F1F5F2"/>
          </w:tcPr>
          <w:p>
            <w:r>
              <w:t>Besondere Materialien</w:t>
            </w:r>
          </w:p>
        </w:tc>
        <w:tc>
          <w:tcPr>
            <w:tcW w:type="dxa" w:w="4968"/>
            <w:shd w:fill="F1F5F2"/>
          </w:tcPr>
          <w:p>
            <w:r>
              <w:t>Werden in bestimmten Bereichen gefunden/abgebaut und dienen konkreten Verbesserungen; keine Universalwährung.</w:t>
            </w:r>
          </w:p>
        </w:tc>
      </w:tr>
    </w:tbl>
    <w:p/>
    <w:p>
      <w:pPr>
        <w:pStyle w:val="ListBullet"/>
      </w:pPr>
      <w:r>
        <w:t>Sammlerinnen beschaffen Nahrung und Wasser; automatische Aufteilung richtet sich nach Bedarf und geschätzter Vorratsdauer.</w:t>
      </w:r>
    </w:p>
    <w:p>
      <w:pPr>
        <w:pStyle w:val="ListBullet"/>
      </w:pPr>
      <w:r>
        <w:t>Allgemeine Priorität: Nahrung, Wasser oder ausgeglichen. Gewichtung, kein vollständiger Ausschluss des anderen Bedarfs.</w:t>
      </w:r>
    </w:p>
    <w:p>
      <w:pPr>
        <w:pStyle w:val="ListBullet"/>
      </w:pPr>
      <w:r>
        <w:t>Automatik soll abschätzen, wie lange Vorräte reichen, nicht nur absolute Mengen vergleichen; Überreaktionen bei weit entfernten Quellen vermeiden.</w:t>
      </w:r>
    </w:p>
    <w:p>
      <w:pPr>
        <w:pStyle w:val="ListBullet"/>
      </w:pPr>
      <w:r>
        <w:t>Mögliche besondere Materialien: Pflanzenfasern und Mineralstücke; konkrete Typen und Verwendungen offen.</w:t>
      </w:r>
    </w:p>
    <w:p>
      <w:pPr>
        <w:pStyle w:val="ListBullet"/>
      </w:pPr>
      <w:r>
        <w:t>Mögliche Verbesserungsgruppen: Lagerkapazität, Versorgung/Transport, Brut-/Koloniewachstum. Feste Entwicklungslinie mit etwas Auswahl ist denkbar.</w:t>
      </w:r>
    </w:p>
    <w:p>
      <w:pPr>
        <w:pStyle w:val="ListBullet"/>
      </w:pPr>
      <w:r>
        <w:t>Keine laufenden Material-Unterhaltskosten für bereits gebaute Verbesserungen im Grundkonzept.</w:t>
      </w:r>
    </w:p>
    <w:p>
      <w:pPr>
        <w:pStyle w:val="Heading2"/>
      </w:pPr>
      <w:r>
        <w:t>9.1 Knappheit und Fairness</w:t>
      </w:r>
    </w:p>
    <w:p>
      <w:pPr>
        <w:pStyle w:val="ListBullet"/>
      </w:pPr>
      <w:r>
        <w:t>Bei sinkenden Vorräten früh warnen.</w:t>
      </w:r>
    </w:p>
    <w:p>
      <w:pPr>
        <w:pStyle w:val="ListBullet"/>
      </w:pPr>
      <w:r>
        <w:t>Kurze Engpässe vernichten nicht sofort die Kolonie.</w:t>
      </w:r>
    </w:p>
    <w:p>
      <w:pPr>
        <w:pStyle w:val="ListBullet"/>
      </w:pPr>
      <w:r>
        <w:t>Bei längerem Mangel verlangsamt sich zunächst das Wachstum; später können Brut und schließlich Ameisen leiden.</w:t>
      </w:r>
    </w:p>
    <w:p>
      <w:pPr>
        <w:pStyle w:val="ListBullet"/>
      </w:pPr>
      <w:r>
        <w:t>Warnungen erklären, was knapp wird und welche Handlung helfen kann.</w:t>
      </w:r>
    </w:p>
    <w:p>
      <w:pPr>
        <w:pStyle w:val="Heading1"/>
      </w:pPr>
      <w:r>
        <w:t>10. Königin, Eier, Brut und Generationen</w:t>
      </w:r>
    </w:p>
    <w:p>
      <w:pPr>
        <w:pStyle w:val="ListBullet"/>
      </w:pPr>
      <w:r>
        <w:t>Die Königin ist weitgehend passiv und legt selbstständig Eier; Legeleistung hängt von Nestbedingungen ab.</w:t>
      </w:r>
    </w:p>
    <w:p>
      <w:pPr>
        <w:pStyle w:val="ListBullet"/>
      </w:pPr>
      <w:r>
        <w:t>Der Spieler gibt der Königin keine direkte Produktionsvorgabe für bestimmte Spezialisierungen.</w:t>
      </w:r>
    </w:p>
    <w:p>
      <w:pPr>
        <w:pStyle w:val="ListBullet"/>
      </w:pPr>
      <w:r>
        <w:t>Eier werden manuell spezialisierten Brutkammern zugeteilt; die Kammer bestimmt beim Zuteilen die spätere Rolle.</w:t>
      </w:r>
    </w:p>
    <w:p>
      <w:pPr>
        <w:pStyle w:val="ListBullet"/>
      </w:pPr>
      <w:r>
        <w:t>Pflegerinnen versorgen Eier und Larven; Routinepflege läuft automatisch, soweit Personal, Nahrung und Platz ausreichen.</w:t>
      </w:r>
    </w:p>
    <w:p>
      <w:pPr>
        <w:pStyle w:val="ListBullet"/>
      </w:pPr>
      <w:r>
        <w:t>Eier/Larven werden gruppenbasiert simuliert, nicht mit aufwendiger Einzel-KI.</w:t>
      </w:r>
    </w:p>
    <w:p>
      <w:pPr>
        <w:pStyle w:val="ListBullet"/>
      </w:pPr>
      <w:r>
        <w:t>Brutentwicklung hängt voraussichtlich von Nahrung, Pflegekapazität, Platz und Nestbedingungen ab.</w:t>
      </w:r>
    </w:p>
    <w:p>
      <w:pPr>
        <w:pStyle w:val="ListBullet"/>
      </w:pPr>
      <w:r>
        <w:t>Transporthelfer können Eier/Larven und Brutnahrung zu den zugewiesenen Brutkammern bringen; Pflegerinnen konzentrieren sich auf Pflege.</w:t>
      </w:r>
    </w:p>
    <w:p>
      <w:pPr>
        <w:pStyle w:val="ListBullet"/>
      </w:pPr>
      <w:r>
        <w:t>Die Königin hat begrenzte, leicht variable Lebensdauer; Dauer und Warnzeit sind offen. Frühzeitige Hinweise zeigen Alter und fehlende Nachfolge-Voraussetzungen.</w:t>
      </w:r>
    </w:p>
    <w:p>
      <w:pPr>
        <w:pStyle w:val="ListBullet"/>
      </w:pPr>
      <w:r>
        <w:t>Eine freigeschaltete Königinnenkammer allein garantiert keine Nachfolgerin; geeignete Brut, Pflege, Nahrung und weitere Bedingungen müssen stimmen.</w:t>
      </w:r>
    </w:p>
    <w:p>
      <w:pPr>
        <w:pStyle w:val="ListBullet"/>
      </w:pPr>
      <w:r>
        <w:t>Nach dem Tod wird die alte Königinnenkammer zum sichtbaren Grab und bleibt als Koloniegeschichte erhalten.</w:t>
      </w:r>
    </w:p>
    <w:p>
      <w:pPr>
        <w:pStyle w:val="ListBullet"/>
      </w:pPr>
      <w:r>
        <w:t>Die nächste Königinnenkammer erschließt zugleich einen neuen Nestbereich mit echtem Nutzen, z. B. Platz oder Ressourcen; längere Wege, schwieriger Boden oder Gefahren können abwägen.</w:t>
      </w:r>
    </w:p>
    <w:p>
      <w:pPr>
        <w:pStyle w:val="ListBullet"/>
      </w:pPr>
      <w:r>
        <w:t>Das bestehende Nest bleibt auch ohne nächste Königinnenkammer erweiterbar.</w:t>
      </w:r>
    </w:p>
    <w:p>
      <w:pPr>
        <w:pStyle w:val="ListBullet"/>
      </w:pPr>
      <w:r>
        <w:t>Anforderungen dürfen mit dem Nest wachsen, aber nicht schneller als eine gut geführte Kolonie leisten kann.</w:t>
      </w:r>
    </w:p>
    <w:p>
      <w:r>
        <w:t>Offen: Umgang mit nicht zugeteilten Eiern, mögliche Umverteilung, genaue Legeleistung/Entwicklungsraten, Entstehung der Nachfolgerin und Anforderungen je Generation.</w:t>
      </w:r>
    </w:p>
    <w:p>
      <w:pPr>
        <w:pStyle w:val="Heading1"/>
      </w:pPr>
      <w:r>
        <w:t>11. Welt und spätere Bedrohungen</w:t>
      </w:r>
    </w:p>
    <w:p>
      <w:pPr>
        <w:pStyle w:val="ListBullet"/>
      </w:pPr>
      <w:r>
        <w:t>Seitenansicht mit begrünter Oberfläche und unterirdischen Erdschichten; Kacheln können fest, unbekannt, entdeckt, ausgegraben oder ressourcenhaltig sein.</w:t>
      </w:r>
    </w:p>
    <w:p>
      <w:pPr>
        <w:pStyle w:val="ListBullet"/>
      </w:pPr>
      <w:r>
        <w:t>Erreichbarkeit folgt verbundenen offenen Tunneln. Ameisen durchqueren keine feste Erde oder unverbundene Räume.</w:t>
      </w:r>
    </w:p>
    <w:p>
      <w:pPr>
        <w:pStyle w:val="ListBullet"/>
      </w:pPr>
      <w:r>
        <w:t>Später verschiedene Bodenarten, etwa lockere Erde, harte Schichten und mineralhaltige Bereiche.</w:t>
      </w:r>
    </w:p>
    <w:p>
      <w:pPr>
        <w:pStyle w:val="ListBullet"/>
      </w:pPr>
      <w:r>
        <w:t>Wetter, Jahreszeiten, andere Insekten und Nestschäden sind spätere Ausbaustufen; im MVP zunächst Nahrungsknappheit als zentrale Krise.</w:t>
      </w:r>
    </w:p>
    <w:p>
      <w:pPr>
        <w:pStyle w:val="ListBullet"/>
      </w:pPr>
      <w:r>
        <w:t>Einsturz oder Überflutung erst später und nur mit klaren Vorzeichen und Gegenmaßnahmen.</w:t>
      </w:r>
    </w:p>
    <w:p>
      <w:pPr>
        <w:pStyle w:val="Heading1"/>
      </w:pPr>
      <w:r>
        <w:t>12. Mobile Bedienung</w:t>
      </w:r>
    </w:p>
    <w:p>
      <w:pPr>
        <w:pStyle w:val="ListBullet"/>
      </w:pPr>
      <w:r>
        <w:t>Touch-first: Tippen wählt/markiert, Wischen bewegt die Kamera; Pinch-Zoom optional.</w:t>
      </w:r>
    </w:p>
    <w:p>
      <w:pPr>
        <w:pStyle w:val="ListBullet"/>
      </w:pPr>
      <w:r>
        <w:t>Kamerabewegung darf nicht versehentlich Grabaufträge auslösen; kritische Aktionen klar bestätigen oder Gesten eindeutig unterscheiden.</w:t>
      </w:r>
    </w:p>
    <w:p>
      <w:pPr>
        <w:pStyle w:val="ListBullet"/>
      </w:pPr>
      <w:r>
        <w:t>Große Touch-Ziele, lesbare Kacheln, kompakte Warnungen.</w:t>
      </w:r>
    </w:p>
    <w:p>
      <w:pPr>
        <w:pStyle w:val="ListBullet"/>
      </w:pPr>
      <w:r>
        <w:t>HUD zeigt zunächst Nahrung, Wasser, Ameisen, Brut und Warnungen.</w:t>
      </w:r>
    </w:p>
    <w:p>
      <w:pPr>
        <w:pStyle w:val="ListBullet"/>
      </w:pPr>
      <w:r>
        <w:t>Werkzeuge und Gruppenverwaltung unten oder in einem ausklappbaren Menü möglich.</w:t>
      </w:r>
    </w:p>
    <w:p>
      <w:pPr>
        <w:pStyle w:val="ListBullet"/>
      </w:pPr>
      <w:r>
        <w:t>Große Gruppen über aggregierte Werte und Regler verwalten; nicht jeder Einzelstatus muss sichtbar sein.</w:t>
      </w:r>
    </w:p>
    <w:p>
      <w:pPr>
        <w:pStyle w:val="ListBullet"/>
      </w:pPr>
      <w:r>
        <w:t>Warnungen kurz, verständlich und handlungsorientiert.</w:t>
      </w:r>
    </w:p>
    <w:p>
      <w:pPr>
        <w:pStyle w:val="Heading1"/>
      </w:pPr>
      <w:r>
        <w:t>13. MVP-Reihenfolge</w:t>
      </w:r>
    </w:p>
    <w:tbl>
      <w:tblPr>
        <w:tblStyle w:val="TableGrid"/>
        <w:tblW w:type="auto" w:w="0"/>
        <w:tblLook w:firstColumn="1" w:firstRow="1" w:lastColumn="0" w:lastRow="0" w:noHBand="0" w:noVBand="1" w:val="04A0"/>
      </w:tblPr>
      <w:tblGrid>
        <w:gridCol w:w="4968"/>
        <w:gridCol w:w="4968"/>
      </w:tblGrid>
      <w:tr>
        <w:tc>
          <w:tcPr>
            <w:tcW w:type="dxa" w:w="4968"/>
            <w:shd w:fill="254B35"/>
          </w:tcPr>
          <w:p>
            <w:r>
              <w:rPr>
                <w:b/>
                <w:color w:val="FFFFFF"/>
              </w:rPr>
              <w:t>Phase</w:t>
            </w:r>
          </w:p>
        </w:tc>
        <w:tc>
          <w:tcPr>
            <w:tcW w:type="dxa" w:w="4968"/>
            <w:shd w:fill="254B35"/>
          </w:tcPr>
          <w:p>
            <w:r>
              <w:rPr>
                <w:b/>
                <w:color w:val="FFFFFF"/>
              </w:rPr>
              <w:t>Ziel</w:t>
            </w:r>
          </w:p>
        </w:tc>
      </w:tr>
      <w:tr>
        <w:tc>
          <w:tcPr>
            <w:tcW w:type="dxa" w:w="4968"/>
          </w:tcPr>
          <w:p>
            <w:r>
              <w:t>1. Welt und Kamera</w:t>
            </w:r>
          </w:p>
        </w:tc>
        <w:tc>
          <w:tcPr>
            <w:tcW w:type="dxa" w:w="4968"/>
          </w:tcPr>
          <w:p>
            <w:r>
              <w:t>Seitliche Kachelwelt, Oberfläche/Erde, Kamera und Touch-Grundlagen.</w:t>
            </w:r>
          </w:p>
        </w:tc>
      </w:tr>
      <w:tr>
        <w:tc>
          <w:tcPr>
            <w:tcW w:type="dxa" w:w="4968"/>
            <w:shd w:fill="F1F5F2"/>
          </w:tcPr>
          <w:p>
            <w:r>
              <w:t>2. Graben</w:t>
            </w:r>
          </w:p>
        </w:tc>
        <w:tc>
          <w:tcPr>
            <w:tcW w:type="dxa" w:w="4968"/>
            <w:shd w:fill="F1F5F2"/>
          </w:tcPr>
          <w:p>
            <w:r>
              <w:t>Felder markieren, erreichbare Ameisen graben einfache Erde aus; offene Wege verbinden sich.</w:t>
            </w:r>
          </w:p>
        </w:tc>
      </w:tr>
      <w:tr>
        <w:tc>
          <w:tcPr>
            <w:tcW w:type="dxa" w:w="4968"/>
          </w:tcPr>
          <w:p>
            <w:r>
              <w:t>3. Kolonie/Versorgung</w:t>
            </w:r>
          </w:p>
        </w:tc>
        <w:tc>
          <w:tcPr>
            <w:tcW w:type="dxa" w:w="4968"/>
          </w:tcPr>
          <w:p>
            <w:r>
              <w:t>Königin, einfache Ameisen, Nahrungspunkte, Sammeln, Transport, Verbrauch und HUD.</w:t>
            </w:r>
          </w:p>
        </w:tc>
      </w:tr>
      <w:tr>
        <w:tc>
          <w:tcPr>
            <w:tcW w:type="dxa" w:w="4968"/>
            <w:shd w:fill="F1F5F2"/>
          </w:tcPr>
          <w:p>
            <w:r>
              <w:t>4. Speichern</w:t>
            </w:r>
          </w:p>
        </w:tc>
        <w:tc>
          <w:tcPr>
            <w:tcW w:type="dxa" w:w="4968"/>
            <w:shd w:fill="F1F5F2"/>
          </w:tcPr>
          <w:p>
            <w:r>
              <w:t>Spielzustand und erkundete Kacheln lokal speichern/laden.</w:t>
            </w:r>
          </w:p>
        </w:tc>
      </w:tr>
      <w:tr>
        <w:tc>
          <w:tcPr>
            <w:tcW w:type="dxa" w:w="4968"/>
          </w:tcPr>
          <w:p>
            <w:r>
              <w:t>5. Einfache Autonomie</w:t>
            </w:r>
          </w:p>
        </w:tc>
        <w:tc>
          <w:tcPr>
            <w:tcW w:type="dxa" w:w="4968"/>
          </w:tcPr>
          <w:p>
            <w:r>
              <w:t>Routinen automatisch; direkte Befehle und Prioritäten in kleinem Umfang.</w:t>
            </w:r>
          </w:p>
        </w:tc>
      </w:tr>
      <w:tr>
        <w:tc>
          <w:tcPr>
            <w:tcW w:type="dxa" w:w="4968"/>
            <w:shd w:fill="F1F5F2"/>
          </w:tcPr>
          <w:p>
            <w:r>
              <w:t>6. Spezialisierungen</w:t>
            </w:r>
          </w:p>
        </w:tc>
        <w:tc>
          <w:tcPr>
            <w:tcW w:type="dxa" w:w="4968"/>
            <w:shd w:fill="F1F5F2"/>
          </w:tcPr>
          <w:p>
            <w:r>
              <w:t>Vier Rollen, Gruppenregler und Effizienzunterschiede schrittweise ergänzen.</w:t>
            </w:r>
          </w:p>
        </w:tc>
      </w:tr>
      <w:tr>
        <w:tc>
          <w:tcPr>
            <w:tcW w:type="dxa" w:w="4968"/>
          </w:tcPr>
          <w:p>
            <w:r>
              <w:t>7. Brut/Generationen</w:t>
            </w:r>
          </w:p>
        </w:tc>
        <w:tc>
          <w:tcPr>
            <w:tcW w:type="dxa" w:w="4968"/>
          </w:tcPr>
          <w:p>
            <w:r>
              <w:t>Brutkammern, Eizuteilung, Pflegekapazität, Königinnenlebensdauer und Nachfolge später.</w:t>
            </w:r>
          </w:p>
        </w:tc>
      </w:tr>
    </w:tbl>
    <w:p/>
    <w:p>
      <w:pPr>
        <w:pStyle w:val="Heading1"/>
      </w:pPr>
      <w:r>
        <w:t>14. Offene Entscheidungen – nicht eigenmächtig festlegen</w:t>
      </w:r>
    </w:p>
    <w:p>
      <w:pPr>
        <w:pStyle w:val="ListBullet"/>
      </w:pPr>
      <w:r>
        <w:t>Genaue Aufgabenlisten und Regler je Spezialisierung.</w:t>
      </w:r>
    </w:p>
    <w:p>
      <w:pPr>
        <w:pStyle w:val="ListBullet"/>
      </w:pPr>
      <w:r>
        <w:t>Schwellenwerte und konkrete Freischaltungen pro Entwicklungsstufe.</w:t>
      </w:r>
    </w:p>
    <w:p>
      <w:pPr>
        <w:pStyle w:val="ListBullet"/>
      </w:pPr>
      <w:r>
        <w:t>Ob Aufdeckungsreichweite nur von Freischaltungen oder auch von Gruppengröße/Bodenschicht abhängt.</w:t>
      </w:r>
    </w:p>
    <w:p>
      <w:pPr>
        <w:pStyle w:val="ListBullet"/>
      </w:pPr>
      <w:r>
        <w:t>Bodenarten, besondere Materialien und deren Verteilung.</w:t>
      </w:r>
    </w:p>
    <w:p>
      <w:pPr>
        <w:pStyle w:val="ListBullet"/>
      </w:pPr>
      <w:r>
        <w:t>Transportkapazität, Weglänge, Lagergrenzen und Helferbedarf.</w:t>
      </w:r>
    </w:p>
    <w:p>
      <w:pPr>
        <w:pStyle w:val="ListBullet"/>
      </w:pPr>
      <w:r>
        <w:t>Ob die Transport-Restmenge automatisch berechnet oder mit eigenem Regler angezeigt wird.</w:t>
      </w:r>
    </w:p>
    <w:p>
      <w:pPr>
        <w:pStyle w:val="ListBullet"/>
      </w:pPr>
      <w:r>
        <w:t>Priorität zwischen Gruppenreglern, automatischer Arbeitsteilung und direkten Einzelbefehlen.</w:t>
      </w:r>
    </w:p>
    <w:p>
      <w:pPr>
        <w:pStyle w:val="ListBullet"/>
      </w:pPr>
      <w:r>
        <w:t>Umgang mit nicht zugeteilten Eiern und mögliche Umverteilung.</w:t>
      </w:r>
    </w:p>
    <w:p>
      <w:pPr>
        <w:pStyle w:val="ListBullet"/>
      </w:pPr>
      <w:r>
        <w:t>Faktoren/Werte für Eierproduktion, Brutentwicklung, Königinnenlebensdauer und Nachfolge.</w:t>
      </w:r>
    </w:p>
    <w:p>
      <w:pPr>
        <w:pStyle w:val="ListBullet"/>
      </w:pPr>
      <w:r>
        <w:t>Anforderungen je Generation und konkrete Vorteile neuer Nestbereiche.</w:t>
      </w:r>
    </w:p>
    <w:p>
      <w:pPr>
        <w:pStyle w:val="ListBullet"/>
      </w:pPr>
      <w:r>
        <w:t>Exakte Balancewerte, Produktionsraten, Verbrauchsraten und Zeitspannen.</w:t>
      </w:r>
    </w:p>
    <w:p>
      <w:pPr>
        <w:pStyle w:val="Heading1"/>
      </w:pPr>
      <w:r>
        <w:t>15. Verbindlicher Arbeitsauftrag an Codex</w:t>
      </w:r>
    </w:p>
    <w:p>
      <w:pPr>
        <w:pStyle w:val="ListNumber"/>
      </w:pPr>
      <w:r>
        <w:t>Lies dieses Dokument, das bestehende Game Design Document und das README vollständig, bevor du Änderungen vornimmst.</w:t>
      </w:r>
    </w:p>
    <w:p>
      <w:pPr>
        <w:pStyle w:val="ListNumber"/>
      </w:pPr>
      <w:r>
        <w:t>Prüfe Projektzustand, Dateistruktur und aktuellen Build, bevor du Dateien änderst.</w:t>
      </w:r>
    </w:p>
    <w:p>
      <w:pPr>
        <w:pStyle w:val="ListNumber"/>
      </w:pPr>
      <w:r>
        <w:t>Implementiere nur den konkret beauftragten Schritt. Frage nach, wenn eine offene Designentscheidung erforderlich ist.</w:t>
      </w:r>
    </w:p>
    <w:p>
      <w:pPr>
        <w:pStyle w:val="ListNumber"/>
      </w:pPr>
      <w:r>
        <w:t>Behandle als vorläufig/offen markierte Werte nicht als endgültig.</w:t>
      </w:r>
    </w:p>
    <w:p>
      <w:pPr>
        <w:pStyle w:val="ListNumber"/>
      </w:pPr>
      <w:r>
        <w:t>Halte Spielregeln, Darstellung und Balancewerte modular und getrennt.</w:t>
      </w:r>
    </w:p>
    <w:p>
      <w:pPr>
        <w:pStyle w:val="ListNumber"/>
      </w:pPr>
      <w:r>
        <w:t>Vermeide unnötige Abhängigkeiten, bezahlte Dienste, Backend, Login und Multiplayer.</w:t>
      </w:r>
    </w:p>
    <w:p>
      <w:pPr>
        <w:pStyle w:val="ListNumber"/>
      </w:pPr>
      <w:r>
        <w:t>Führe passende Tests oder einen Produktions-Build aus und berichte ehrlich, was tatsächlich geprüft wurde.</w:t>
      </w:r>
    </w:p>
    <w:p>
      <w:pPr>
        <w:pStyle w:val="ListNumber"/>
      </w:pPr>
      <w:r>
        <w:t>Nenne geänderte Dateien, Entscheidungen, bekannte Einschränkungen und nächsten sinnvollen Schritt.</w:t>
      </w:r>
    </w:p>
    <w:p>
      <w:pPr>
        <w:pStyle w:val="ListNumber"/>
      </w:pPr>
      <w:r>
        <w:t>Ändere vereinbarte Regeln nicht stillschweigend. Schlage Alternativen vor und warte auf Entscheidung, wenn das Design wesentlich betroffen ist.</w:t>
      </w:r>
    </w:p>
    <w:p>
      <w:pPr>
        <w:pStyle w:val="Heading1"/>
      </w:pPr>
      <w:r>
        <w:t>16. Kurzüberblick der jüngsten Entscheidungen</w:t>
      </w:r>
    </w:p>
    <w:tbl>
      <w:tblPr>
        <w:tblStyle w:val="TableGrid"/>
        <w:tblW w:type="auto" w:w="0"/>
        <w:tblLook w:firstColumn="1" w:firstRow="1" w:lastColumn="0" w:lastRow="0" w:noHBand="0" w:noVBand="1" w:val="04A0"/>
      </w:tblPr>
      <w:tblGrid>
        <w:gridCol w:w="4968"/>
        <w:gridCol w:w="4968"/>
      </w:tblGrid>
      <w:tr>
        <w:tc>
          <w:tcPr>
            <w:tcW w:type="dxa" w:w="4968"/>
            <w:shd w:fill="254B35"/>
          </w:tcPr>
          <w:p>
            <w:r>
              <w:rPr>
                <w:b/>
                <w:color w:val="FFFFFF"/>
              </w:rPr>
              <w:t>Thema</w:t>
            </w:r>
          </w:p>
        </w:tc>
        <w:tc>
          <w:tcPr>
            <w:tcW w:type="dxa" w:w="4968"/>
            <w:shd w:fill="254B35"/>
          </w:tcPr>
          <w:p>
            <w:r>
              <w:rPr>
                <w:b/>
                <w:color w:val="FFFFFF"/>
              </w:rPr>
              <w:t>Aktueller Stand</w:t>
            </w:r>
          </w:p>
        </w:tc>
      </w:tr>
      <w:tr>
        <w:tc>
          <w:tcPr>
            <w:tcW w:type="dxa" w:w="4968"/>
          </w:tcPr>
          <w:p>
            <w:r>
              <w:t>Untergrund</w:t>
            </w:r>
          </w:p>
        </w:tc>
        <w:tc>
          <w:tcPr>
            <w:tcW w:type="dxa" w:w="4968"/>
          </w:tcPr>
          <w:p>
            <w:r>
              <w:t>Unbekannt; beim Graben wird ein kleiner angrenzender Bereich inklusive diagonaler Kacheln aufgedeckt. Reichweite offen.</w:t>
            </w:r>
          </w:p>
        </w:tc>
      </w:tr>
      <w:tr>
        <w:tc>
          <w:tcPr>
            <w:tcW w:type="dxa" w:w="4968"/>
            <w:shd w:fill="F1F5F2"/>
          </w:tcPr>
          <w:p>
            <w:r>
              <w:t>Sichtzustände</w:t>
            </w:r>
          </w:p>
        </w:tc>
        <w:tc>
          <w:tcPr>
            <w:tcW w:type="dxa" w:w="4968"/>
            <w:shd w:fill="F1F5F2"/>
          </w:tcPr>
          <w:p>
            <w:r>
              <w:t>Unbekannt / entdeckt / ausgegraben; Entdecktes bleibt gespeichert.</w:t>
            </w:r>
          </w:p>
        </w:tc>
      </w:tr>
      <w:tr>
        <w:tc>
          <w:tcPr>
            <w:tcW w:type="dxa" w:w="4968"/>
          </w:tcPr>
          <w:p>
            <w:r>
              <w:t>Baumeister-Entwicklung</w:t>
            </w:r>
          </w:p>
        </w:tc>
        <w:tc>
          <w:tcPr>
            <w:tcW w:type="dxa" w:w="4968"/>
          </w:tcPr>
          <w:p>
            <w:r>
              <w:t>Aufgezogene Baumeisterinnen sollen Stufen freischalten; Fähigkeiten können Sicht und Abbau harter Böden verbessern.</w:t>
            </w:r>
          </w:p>
        </w:tc>
      </w:tr>
      <w:tr>
        <w:tc>
          <w:tcPr>
            <w:tcW w:type="dxa" w:w="4968"/>
            <w:shd w:fill="F1F5F2"/>
          </w:tcPr>
          <w:p>
            <w:r>
              <w:t>Fortschrittszähler</w:t>
            </w:r>
          </w:p>
        </w:tc>
        <w:tc>
          <w:tcPr>
            <w:tcW w:type="dxa" w:w="4968"/>
            <w:shd w:fill="F1F5F2"/>
          </w:tcPr>
          <w:p>
            <w:r>
              <w:t>Kumulative Zahl tatsächlich aufgezogener Ameisen getrennt vom aktuellen lebenden Bestand.</w:t>
            </w:r>
          </w:p>
        </w:tc>
      </w:tr>
      <w:tr>
        <w:tc>
          <w:tcPr>
            <w:tcW w:type="dxa" w:w="4968"/>
          </w:tcPr>
          <w:p>
            <w:r>
              <w:t>Freischaltung</w:t>
            </w:r>
          </w:p>
        </w:tc>
        <w:tc>
          <w:tcPr>
            <w:tcW w:type="dxa" w:w="4968"/>
          </w:tcPr>
          <w:p>
            <w:r>
              <w:t>Vorläufig direkt bei erreichter Schwelle, ohne Forschung oder Materialkosten für die Freischaltung selbst.</w:t>
            </w:r>
          </w:p>
        </w:tc>
      </w:tr>
      <w:tr>
        <w:tc>
          <w:tcPr>
            <w:tcW w:type="dxa" w:w="4968"/>
            <w:shd w:fill="F1F5F2"/>
          </w:tcPr>
          <w:p>
            <w:r>
              <w:t>Transport</w:t>
            </w:r>
          </w:p>
        </w:tc>
        <w:tc>
          <w:tcPr>
            <w:tcW w:type="dxa" w:w="4968"/>
            <w:shd w:fill="F1F5F2"/>
          </w:tcPr>
          <w:p>
            <w:r>
              <w:t>Nicht anderweitig zugeteilte Ameisen einer Gruppe helfen automatisch beim Transport.</w:t>
            </w:r>
          </w:p>
        </w:tc>
      </w:tr>
      <w:tr>
        <w:tc>
          <w:tcPr>
            <w:tcW w:type="dxa" w:w="4968"/>
          </w:tcPr>
          <w:p>
            <w:r>
              <w:t>Sammeln/Bauen/Brut</w:t>
            </w:r>
          </w:p>
        </w:tc>
        <w:tc>
          <w:tcPr>
            <w:tcW w:type="dxa" w:w="4968"/>
          </w:tcPr>
          <w:p>
            <w:r>
              <w:t>Fachkräfte erledigen Kernarbeit; Helfer transportieren Vorräte, Erde/Baumaterial sowie Eier/Larven und Brutnahrung.</w:t>
            </w:r>
          </w:p>
        </w:tc>
      </w:tr>
      <w:tr>
        <w:tc>
          <w:tcPr>
            <w:tcW w:type="dxa" w:w="4968"/>
            <w:shd w:fill="F1F5F2"/>
          </w:tcPr>
          <w:p>
            <w:r>
              <w:t>Pflegerinnen</w:t>
            </w:r>
          </w:p>
        </w:tc>
        <w:tc>
          <w:tcPr>
            <w:tcW w:type="dxa" w:w="4968"/>
            <w:shd w:fill="F1F5F2"/>
          </w:tcPr>
          <w:p>
            <w:r>
              <w:t>Konzentrieren sich auf Brutpflege; Transporthelfer ersetzen keine Pflegekapazität.</w:t>
            </w:r>
          </w:p>
        </w:tc>
      </w:tr>
    </w:tbl>
    <w:p/>
    <w:p>
      <w:r>
        <w:t>Dieses Dokument ist eine lebende Arbeitsgrundlage und soll nach weiteren grundlegenden Designentscheidungen aktualisiert werden.</w:t>
      </w:r>
    </w:p>
    <w:p>
      <w:r>
        <w:br w:type="page"/>
      </w:r>
    </w:p>
    <w:p>
      <w:pPr>
        <w:pStyle w:val="Heading1"/>
      </w:pPr>
      <w:r>
        <w:t>17. Ergänzungen aus den ursprünglichen ANTHIVE-Unterlagen</w:t>
      </w:r>
    </w:p>
    <w:p>
      <w:r>
        <w:t>Dieser Abschnitt ergänzt die zusammengeführte Designgrundlage um verbindliche Details aus dem ursprünglichen Projektbrief und Game Design Document, die in der vorherigen Fassung noch nicht vollständig enthalten waren.</w:t>
      </w:r>
    </w:p>
    <w:p>
      <w:pPr>
        <w:pStyle w:val="Heading2"/>
      </w:pPr>
      <w:r>
        <w:t>17.1 Stil, Bedienung und rechtliche Leitplanken</w:t>
      </w:r>
    </w:p>
    <w:p>
      <w:pPr>
        <w:pStyle w:val="ListBullet"/>
      </w:pPr>
      <w:r>
        <w:t>Verbindliche Stilrichtung: bunte, kontrastreiche Terraria-inspirierte Pixelwelt in Seitenansicht. Terraria ist nur Inspiration; keine originalen Sprites, Texturen, Sounds, Karten, Namen oder Quellcodebestandteile übernehmen.</w:t>
      </w:r>
    </w:p>
    <w:p>
      <w:pPr>
        <w:pStyle w:val="ListBullet"/>
      </w:pPr>
      <w:r>
        <w:t>Für den frühen Prototyp sind programmatisch erzeugte Pixelgrafiken und eigene Platzhalter zulässig. Ameisen und Brut müssen sich klar vom Hintergrund abheben.</w:t>
      </w:r>
    </w:p>
    <w:p>
      <w:pPr>
        <w:pStyle w:val="ListBullet"/>
      </w:pPr>
      <w:r>
        <w:t>Neu festgelegte Ausrichtung (20.10.2026; ersetzt das frühere Ziel „Portrait-first“): Das Spiel wird im Querformat mit einer 16:9-Spielfläche gestaltet. In hochkantem Fenster erscheint ein Hinweis, das Gerät ins Querformat zu drehen; die Geräteausrichtung wird nicht automatisch gesperrt. Safe Areas und ausreichend große Touch-Ziele weiterhin berücksichtigen.</w:t>
      </w:r>
    </w:p>
    <w:p>
      <w:pPr>
        <w:pStyle w:val="ListBullet"/>
      </w:pPr>
      <w:r>
        <w:t>Tippen wählt ein Bodenfeld; ein zweiter Schritt oder eine Werkzeugtaste bestätigt den Grabauftrag. Wischen bewegt die Kamera und darf nicht versehentlich Felder markieren.</w:t>
      </w:r>
    </w:p>
    <w:p>
      <w:pPr>
        <w:pStyle w:val="ListBullet"/>
      </w:pPr>
      <w:r>
        <w:t>Phaser ist MIT-lizenziert und kann kommerziell eingesetzt werden; erforderliche Hinweise erhalten. Fremde Bibliotheken und Beispiele nur nach Lizenzprüfung übernehmen und gegebenenfalls in THIRD_PARTY_NOTICES dokumentieren. Dies ist keine individuelle Rechtsberatung.</w:t>
      </w:r>
    </w:p>
    <w:p>
      <w:pPr>
        <w:pStyle w:val="Heading2"/>
      </w:pPr>
      <w:r>
        <w:t>17.2 Exakter Startzustand und MVP-Abgrenzung</w:t>
      </w:r>
    </w:p>
    <w:tbl>
      <w:tblPr>
        <w:tblStyle w:val="TableGrid"/>
        <w:tblW w:type="auto" w:w="0"/>
        <w:tblLook w:firstColumn="1" w:firstRow="1" w:lastColumn="0" w:lastRow="0" w:noHBand="0" w:noVBand="1" w:val="04A0"/>
      </w:tblPr>
      <w:tblGrid>
        <w:gridCol w:w="4968"/>
        <w:gridCol w:w="4968"/>
      </w:tblGrid>
      <w:tr>
        <w:tc>
          <w:tcPr>
            <w:tcW w:type="dxa" w:w="4968"/>
            <w:shd w:fill="254B35"/>
          </w:tcPr>
          <w:p>
            <w:r>
              <w:rPr>
                <w:b/>
                <w:color w:val="FFFFFF"/>
              </w:rPr>
              <w:t>Punkt</w:t>
            </w:r>
          </w:p>
        </w:tc>
        <w:tc>
          <w:tcPr>
            <w:tcW w:type="dxa" w:w="4968"/>
            <w:shd w:fill="254B35"/>
          </w:tcPr>
          <w:p>
            <w:r>
              <w:rPr>
                <w:b/>
                <w:color w:val="FFFFFF"/>
              </w:rPr>
              <w:t>MVP-Festlegung</w:t>
            </w:r>
          </w:p>
        </w:tc>
      </w:tr>
      <w:tr>
        <w:tc>
          <w:tcPr>
            <w:tcW w:type="dxa" w:w="4968"/>
          </w:tcPr>
          <w:p>
            <w:r>
              <w:t>Startkolonie</w:t>
            </w:r>
          </w:p>
        </w:tc>
        <w:tc>
          <w:tcPr>
            <w:tcW w:type="dxa" w:w="4968"/>
          </w:tcPr>
          <w:p>
            <w:r>
              <w:t>1 Königin, 5 allgemeine Arbeiterinnen, 10 Nahrungseinheiten und 3 Eier.</w:t>
            </w:r>
          </w:p>
        </w:tc>
      </w:tr>
      <w:tr>
        <w:tc>
          <w:tcPr>
            <w:tcW w:type="dxa" w:w="4968"/>
            <w:shd w:fill="F1F5F2"/>
          </w:tcPr>
          <w:p>
            <w:r>
              <w:t>Welt</w:t>
            </w:r>
          </w:p>
        </w:tc>
        <w:tc>
          <w:tcPr>
            <w:tcW w:type="dxa" w:w="4968"/>
            <w:shd w:fill="F1F5F2"/>
          </w:tcPr>
          <w:p>
            <w:r>
              <w:t>Kleine seitliche Pixelwelt mit Grasoberfläche, Erdschichten und einer kleinen Nestkammer.</w:t>
            </w:r>
          </w:p>
        </w:tc>
      </w:tr>
      <w:tr>
        <w:tc>
          <w:tcPr>
            <w:tcW w:type="dxa" w:w="4968"/>
          </w:tcPr>
          <w:p>
            <w:r>
              <w:t>Graben</w:t>
            </w:r>
          </w:p>
        </w:tc>
        <w:tc>
          <w:tcPr>
            <w:tcW w:type="dxa" w:w="4968"/>
          </w:tcPr>
          <w:p>
            <w:r>
              <w:t>Spieler markiert Erdblöcke; erreichbare Arbeiterinnen graben sie mit einfacher Arbeitsdauer aus. Aufträge lassen sich wieder entfernen.</w:t>
            </w:r>
          </w:p>
        </w:tc>
      </w:tr>
      <w:tr>
        <w:tc>
          <w:tcPr>
            <w:tcW w:type="dxa" w:w="4968"/>
            <w:shd w:fill="F1F5F2"/>
          </w:tcPr>
          <w:p>
            <w:r>
              <w:t>Nahrung</w:t>
            </w:r>
          </w:p>
        </w:tc>
        <w:tc>
          <w:tcPr>
            <w:tcW w:type="dxa" w:w="4968"/>
            <w:shd w:fill="F1F5F2"/>
          </w:tcPr>
          <w:p>
            <w:r>
              <w:t>Arbeiterinnen finden Nahrung, nehmen sie auf, transportieren sie zum Nest und lagern sie ein; Verbrauch ist nachvollziehbar.</w:t>
            </w:r>
          </w:p>
        </w:tc>
      </w:tr>
      <w:tr>
        <w:tc>
          <w:tcPr>
            <w:tcW w:type="dxa" w:w="4968"/>
          </w:tcPr>
          <w:p>
            <w:r>
              <w:t>Krise</w:t>
            </w:r>
          </w:p>
        </w:tc>
        <w:tc>
          <w:tcPr>
            <w:tcW w:type="dxa" w:w="4968"/>
          </w:tcPr>
          <w:p>
            <w:r>
              <w:t>Nahrungsknappheit ist die einzige echte Krisenmechanik im MVP; eine klare Warnung erscheint.</w:t>
            </w:r>
          </w:p>
        </w:tc>
      </w:tr>
      <w:tr>
        <w:tc>
          <w:tcPr>
            <w:tcW w:type="dxa" w:w="4968"/>
            <w:shd w:fill="F1F5F2"/>
          </w:tcPr>
          <w:p>
            <w:r>
              <w:t>Speichern</w:t>
            </w:r>
          </w:p>
        </w:tc>
        <w:tc>
          <w:tcPr>
            <w:tcW w:type="dxa" w:w="4968"/>
            <w:shd w:fill="F1F5F2"/>
          </w:tcPr>
          <w:p>
            <w:r>
              <w:t>Automatisches lokales Speichern und Laden; kein Offline-Fortschritt außerhalb der laufenden Sitzung.</w:t>
            </w:r>
          </w:p>
        </w:tc>
      </w:tr>
      <w:tr>
        <w:tc>
          <w:tcPr>
            <w:tcW w:type="dxa" w:w="4968"/>
          </w:tcPr>
          <w:p>
            <w:r>
              <w:t>Nicht enthalten</w:t>
            </w:r>
          </w:p>
        </w:tc>
        <w:tc>
          <w:tcPr>
            <w:tcW w:type="dxa" w:w="4968"/>
          </w:tcPr>
          <w:p>
            <w:r>
              <w:t>Kämpfe, Monetarisierung, Werbung, Multiplayer, komplexe Ökosystem-Simulation, Wetter und Jahreszeiten.</w:t>
            </w:r>
          </w:p>
        </w:tc>
      </w:tr>
    </w:tbl>
    <w:p/>
    <w:p>
      <w:pPr>
        <w:pStyle w:val="Heading2"/>
      </w:pPr>
      <w:r>
        <w:t>17.3 Spielzustand und technische Abnahme</w:t>
      </w:r>
    </w:p>
    <w:p>
      <w:pPr>
        <w:pStyle w:val="ListBullet"/>
      </w:pPr>
      <w:r>
        <w:t>Mindestens speichern: Ressourcen, Koloniegröße, Positionen der Königin und Arbeiterinnen, Weltblöcke, entfernte Blöcke, Abbauaufträge, Brutbestand und Simulationsfortschritt.</w:t>
      </w:r>
    </w:p>
    <w:p>
      <w:pPr>
        <w:pStyle w:val="ListBullet"/>
      </w:pPr>
      <w:r>
        <w:t>Aufgedeckte Untergrundbereiche ebenfalls speichern, damit die Erkundung nach dem Laden erhalten bleibt.</w:t>
      </w:r>
    </w:p>
    <w:p>
      <w:pPr>
        <w:pStyle w:val="ListBullet"/>
      </w:pPr>
      <w:r>
        <w:t>Speicherformat versionieren, ungültige Speicherstände sicher behandeln und regelmäßig sowie bei wichtigen Änderungen speichern.</w:t>
      </w:r>
    </w:p>
    <w:p>
      <w:pPr>
        <w:pStyle w:val="ListBullet"/>
      </w:pPr>
      <w:r>
        <w:t>Nach erfolgreichem Speichern kurze Rückmeldung anzeigen. Wenn localStorage nicht verfügbar ist, darf das Spiel nicht abstürzen.</w:t>
      </w:r>
    </w:p>
    <w:p>
      <w:pPr>
        <w:pStyle w:val="ListBullet"/>
      </w:pPr>
      <w:r>
        <w:t>Abnahme: aktueller mobiler Browser lädt ohne kritische Fehler; Startkolonie sichtbar; erreichbare Arbeiterinnen graben; Nahrung wird gesammelt, eingelagert und verbraucht; Knappheitswarnung funktioniert; direkter Befehl unterbricht Routine vorübergehend und danach kehrt Automatik zurück; Kamerawischen löst nicht regelmäßig versehentlich Grabaufträge aus; Spielstand überlebt Browser-Neustart; README erklärt Einrichtung, Start, Build, Bedienung und Einschränkungen.</w:t>
      </w:r>
    </w:p>
    <w:p>
      <w:pPr>
        <w:pStyle w:val="ListBullet"/>
      </w:pPr>
      <w:r>
        <w:t>Codex darf keine Browser- oder iPhone-Tests behaupten, die nicht tatsächlich durchgeführt wurden. npm install, npm run dev und npm run build sollen funktionieren; TypeScript-Fehler sind zu beheben.</w:t>
      </w:r>
    </w:p>
    <w:p>
      <w:pPr>
        <w:pStyle w:val="Heading2"/>
      </w:pPr>
      <w:r>
        <w:t>17.4 Ursprüngliche Spielschleife und mögliche Meilensteine</w:t>
      </w:r>
    </w:p>
    <w:p>
      <w:pPr>
        <w:pStyle w:val="ListBullet"/>
      </w:pPr>
      <w:r>
        <w:t>Erkunden: Nahrung, Bodenarten, freie Bauflächen und mögliche Gefahren erkennen.</w:t>
      </w:r>
    </w:p>
    <w:p>
      <w:pPr>
        <w:pStyle w:val="ListBullet"/>
      </w:pPr>
      <w:r>
        <w:t>Planen: entscheiden, wo gegraben, gelagert, gebrütet oder geschützt wird.</w:t>
      </w:r>
    </w:p>
    <w:p>
      <w:pPr>
        <w:pStyle w:val="ListBullet"/>
      </w:pPr>
      <w:r>
        <w:t>Organisieren: Prioritäten setzen und bei Bedarf Gruppen oder einzelne Ameisen beauftragen.</w:t>
      </w:r>
    </w:p>
    <w:p>
      <w:pPr>
        <w:pStyle w:val="ListBullet"/>
      </w:pPr>
      <w:r>
        <w:t>Sammeln und bauen: Ressourcen beschaffen, transportieren und das Nest erweitern.</w:t>
      </w:r>
    </w:p>
    <w:p>
      <w:pPr>
        <w:pStyle w:val="ListBullet"/>
      </w:pPr>
      <w:r>
        <w:t>Absichern: Vorräte und Nest auf mögliche Umweltbedingungen vorbereiten.</w:t>
      </w:r>
    </w:p>
    <w:p>
      <w:pPr>
        <w:pStyle w:val="ListBullet"/>
      </w:pPr>
      <w:r>
        <w:t>Auswerten und entwickeln: auf Warnungen reagieren, Verluste begrenzen und neue Möglichkeiten freischalten.</w:t>
      </w:r>
    </w:p>
    <w:p>
      <w:pPr>
        <w:pStyle w:val="ListBullet"/>
      </w:pPr>
      <w:r>
        <w:t>Mögliche spätere Meilensteine: stabile Vorräte, mehrere verbundene Kammern, Populationsziele, schwierige Jahreszeit überstehen oder mehrere Generationen. Konkrete Belohnungen bleiben offen.</w:t>
      </w:r>
    </w:p>
    <w:p>
      <w:pPr>
        <w:pStyle w:val="Heading2"/>
      </w:pPr>
      <w:r>
        <w:t>17.5 Ursprüngliche technische Arbeitsregeln</w:t>
      </w:r>
    </w:p>
    <w:p>
      <w:pPr>
        <w:pStyle w:val="ListBullet"/>
      </w:pPr>
      <w:r>
        <w:t>Vorhandene funktionierende Arbeit erhalten; Repository-Zustand zuerst prüfen, keine unnötigen Komplett-Neuschreibungen.</w:t>
      </w:r>
    </w:p>
    <w:p>
      <w:pPr>
        <w:pStyle w:val="ListBullet"/>
      </w:pPr>
      <w:r>
        <w:t>Weltgenerierung, Koloniezustand, Ameisensimulation, Touch-Steuerung, Ressourcen, Speicherung und HUD getrennt halten.</w:t>
      </w:r>
    </w:p>
    <w:p>
      <w:pPr>
        <w:pStyle w:val="ListBullet"/>
      </w:pPr>
      <w:r>
        <w:t>Wichtige Balancewerte zentral konfigurierbar machen. Abhängigkeiten über Lockdatei reproduzierbar halten.</w:t>
      </w:r>
    </w:p>
    <w:p>
      <w:pPr>
        <w:pStyle w:val="ListBullet"/>
      </w:pPr>
      <w:r>
        <w:t>Keine geheimen Schlüssel oder Zugangsdaten ins Repository committen.</w:t>
      </w:r>
    </w:p>
    <w:p>
      <w:pPr>
        <w:pStyle w:val="ListBullet"/>
      </w:pPr>
      <w:r>
        <w:t>README muss Installation, Start, Build, Bedienung, bekannte Einschränkungen und Vorschau auf einem iPhone erklären.</w:t>
      </w:r>
    </w:p>
    <w:p>
      <w:pPr>
        <w:pStyle w:val="ListBullet"/>
      </w:pPr>
      <w:r>
        <w:t>Erweiterungssysteme erst beginnen, wenn der Kernprototyp zuverlässig spielbar und getestet ist.</w:t>
      </w:r>
    </w:p>
    <w:p>
      <w:pPr>
        <w:pStyle w:val="Heading1"/>
      </w:pPr>
      <w:r>
        <w:t>18. Vollständigkeitsvermerk</w:t>
      </w:r>
    </w:p>
    <w:p>
      <w:r>
        <w:t>Abgeglichen wurden die drei ursprünglichen ANTHIVE-Dateien: ANTHIVE_Projektbrief_und_Codex-Auftrag.docx, ANTHIVE_Game_Design_Dokument_v1.docx und ANTHIVE_Designentscheidungen_Koenigin_Brut_Expansion.docx sowie die vorherige Fassung ANTHIVE_Entwicklungsstand_und_Codex-Handoff_v2.docx. Dieses Dokument ist nun die zentrale Referenz. Die drei älteren Dokumente müssen für die laufende Planung nicht mehr separat verwendet werden; sie können archiviert bleiben.</w:t>
      </w:r>
    </w:p>
    <w:sectPr w:rsidR="00FC693F" w:rsidRPr="0006063C" w:rsidSect="00034616">
      <w:headerReference w:type="default" ns2:id="rId9"/>
      <w:footerReference w:type="default" ns2: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ANTHIVE · Zusammengeführter Stand · 20. Oktober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ANTHIVE | GESAMTDOKUMENT &amp; CODEX-ARBEITSGRUNDLAGE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22222"/>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254B35"/>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34744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254B35"/>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