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C8B7" w14:textId="4B444780" w:rsidR="00426C34" w:rsidRPr="00F84F8F" w:rsidRDefault="00040FE5">
      <w:pPr>
        <w:rPr>
          <w:b/>
          <w:i/>
          <w:sz w:val="36"/>
          <w:szCs w:val="36"/>
          <w:u w:val="single"/>
          <w:lang w:val="en-GB"/>
        </w:rPr>
      </w:pPr>
      <w:r w:rsidRPr="00F84F8F">
        <w:rPr>
          <w:i/>
          <w:sz w:val="36"/>
          <w:szCs w:val="36"/>
          <w:lang w:val="en-GB"/>
        </w:rPr>
        <w:t>Test</w:t>
      </w:r>
      <w:r w:rsidR="00F84F8F">
        <w:rPr>
          <w:i/>
          <w:sz w:val="36"/>
          <w:szCs w:val="36"/>
          <w:lang w:val="en-GB"/>
        </w:rPr>
        <w:t xml:space="preserve"> questions and ANSWERS</w:t>
      </w:r>
      <w:r w:rsidR="00B5406E" w:rsidRPr="00F84F8F">
        <w:rPr>
          <w:i/>
          <w:sz w:val="36"/>
          <w:szCs w:val="36"/>
          <w:lang w:val="en-GB"/>
        </w:rPr>
        <w:t>.</w:t>
      </w:r>
    </w:p>
    <w:tbl>
      <w:tblPr>
        <w:tblStyle w:val="Reatabula"/>
        <w:tblW w:w="10348" w:type="dxa"/>
        <w:tblInd w:w="-1281" w:type="dxa"/>
        <w:tblLook w:val="04A0" w:firstRow="1" w:lastRow="0" w:firstColumn="1" w:lastColumn="0" w:noHBand="0" w:noVBand="1"/>
      </w:tblPr>
      <w:tblGrid>
        <w:gridCol w:w="850"/>
        <w:gridCol w:w="5104"/>
        <w:gridCol w:w="4394"/>
      </w:tblGrid>
      <w:tr w:rsidR="00035F32" w:rsidRPr="00F84F8F" w14:paraId="2620040E" w14:textId="77777777" w:rsidTr="00D47BD1">
        <w:tc>
          <w:tcPr>
            <w:tcW w:w="850" w:type="dxa"/>
          </w:tcPr>
          <w:p w14:paraId="5EB7E567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</w:t>
            </w:r>
          </w:p>
        </w:tc>
        <w:tc>
          <w:tcPr>
            <w:tcW w:w="5104" w:type="dxa"/>
          </w:tcPr>
          <w:p w14:paraId="4FE880DA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How do the locals of </w:t>
            </w: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Engure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call the westerlies?</w:t>
            </w:r>
          </w:p>
          <w:p w14:paraId="25A3FC45" w14:textId="77777777" w:rsidR="00035F32" w:rsidRPr="00F84F8F" w:rsidRDefault="00035F32" w:rsidP="00040FE5">
            <w:pPr>
              <w:pStyle w:val="Sarakstarindkop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Pūtelis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, </w:t>
            </w:r>
          </w:p>
          <w:p w14:paraId="1F11AB13" w14:textId="77777777" w:rsidR="00035F32" w:rsidRPr="00F84F8F" w:rsidRDefault="00035F32" w:rsidP="00040FE5">
            <w:pPr>
              <w:pStyle w:val="Sarakstarindkop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Vežģeris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,</w:t>
            </w:r>
          </w:p>
          <w:p w14:paraId="03DCC0BD" w14:textId="77777777" w:rsidR="00035F32" w:rsidRPr="00F84F8F" w:rsidRDefault="00035F32" w:rsidP="00040FE5">
            <w:pPr>
              <w:pStyle w:val="Sarakstarindkop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Lubenis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4394" w:type="dxa"/>
          </w:tcPr>
          <w:p w14:paraId="46DAB50D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Answer No. 2  </w:t>
            </w:r>
          </w:p>
          <w:p w14:paraId="4F609BDF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Vežģeris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– “westerlies”; a term borrowed from Livonian language used to describe wind direction; the term was used on the coast of </w:t>
            </w: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Kurzeme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of the Gulf of Riga and around Cape </w:t>
            </w: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Kolka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</w:t>
            </w:r>
          </w:p>
        </w:tc>
      </w:tr>
      <w:tr w:rsidR="00035F32" w:rsidRPr="00F84F8F" w14:paraId="368CF127" w14:textId="77777777" w:rsidTr="00D47BD1">
        <w:tc>
          <w:tcPr>
            <w:tcW w:w="850" w:type="dxa"/>
          </w:tcPr>
          <w:p w14:paraId="35485624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2.</w:t>
            </w:r>
          </w:p>
        </w:tc>
        <w:tc>
          <w:tcPr>
            <w:tcW w:w="5104" w:type="dxa"/>
          </w:tcPr>
          <w:p w14:paraId="331D80BD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What are the duties of a pilot in naval terms?</w:t>
            </w:r>
          </w:p>
          <w:p w14:paraId="0DE0AE73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1.A person, who raises a flag aboard.</w:t>
            </w:r>
          </w:p>
          <w:p w14:paraId="7F9138CE" w14:textId="42910A63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2.An experienced sailor, usually a captain, who welcomes and </w:t>
            </w:r>
            <w:proofErr w:type="spellStart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manoeuvers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incoming ships through harbours.</w:t>
            </w:r>
          </w:p>
          <w:p w14:paraId="013D3E89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3. A person, who helps to raise sails on a yacht during a storm.</w:t>
            </w:r>
          </w:p>
        </w:tc>
        <w:tc>
          <w:tcPr>
            <w:tcW w:w="4394" w:type="dxa"/>
          </w:tcPr>
          <w:p w14:paraId="2594BF73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Answer Nr.2</w:t>
            </w:r>
          </w:p>
          <w:p w14:paraId="568162AA" w14:textId="4215F9D2" w:rsidR="00035F32" w:rsidRPr="005E54CD" w:rsidRDefault="005E54CD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</w:pPr>
            <w:r w:rsidRPr="005E54CD">
              <w:rPr>
                <w:b/>
                <w:bCs/>
                <w:color w:val="FF0000"/>
                <w:lang w:val="en-GB"/>
              </w:rPr>
              <w:t xml:space="preserve">An experienced sailor, usually a captain, who welcomes and </w:t>
            </w:r>
            <w:r w:rsidRPr="005E54CD">
              <w:rPr>
                <w:b/>
                <w:bCs/>
                <w:color w:val="FF0000"/>
                <w:lang w:val="en-GB"/>
              </w:rPr>
              <w:t>manoeuvres</w:t>
            </w:r>
            <w:r w:rsidRPr="005E54CD">
              <w:rPr>
                <w:b/>
                <w:bCs/>
                <w:color w:val="FF0000"/>
                <w:lang w:val="en-GB"/>
              </w:rPr>
              <w:t xml:space="preserve"> incoming ships through harbours.</w:t>
            </w:r>
          </w:p>
        </w:tc>
      </w:tr>
      <w:tr w:rsidR="00035F32" w:rsidRPr="00F84F8F" w14:paraId="6363DF1C" w14:textId="77777777" w:rsidTr="00D47BD1">
        <w:tc>
          <w:tcPr>
            <w:tcW w:w="850" w:type="dxa"/>
          </w:tcPr>
          <w:p w14:paraId="580C296D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3.</w:t>
            </w:r>
          </w:p>
        </w:tc>
        <w:tc>
          <w:tcPr>
            <w:tcW w:w="5104" w:type="dxa"/>
          </w:tcPr>
          <w:p w14:paraId="659E26A4" w14:textId="7F2BF4E0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What is the purpose of a trawl or seine?</w:t>
            </w:r>
          </w:p>
          <w:p w14:paraId="7F3D5EEE" w14:textId="6730D3ED" w:rsidR="00035F32" w:rsidRPr="00F84F8F" w:rsidRDefault="00035F32" w:rsidP="00F5052D">
            <w:pPr>
              <w:pStyle w:val="Sarakstarindkop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It is bottled as a beverage.</w:t>
            </w:r>
          </w:p>
          <w:p w14:paraId="706FCC3D" w14:textId="5E0E32FF" w:rsidR="00035F32" w:rsidRPr="00F84F8F" w:rsidRDefault="00035F32" w:rsidP="00F5052D">
            <w:pPr>
              <w:pStyle w:val="Sarakstarindkop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 pull a boat uphill using an attached wire.</w:t>
            </w:r>
          </w:p>
          <w:p w14:paraId="0BFB4310" w14:textId="4719BF03" w:rsidR="00035F32" w:rsidRPr="00F84F8F" w:rsidRDefault="00035F32" w:rsidP="00F5052D">
            <w:pPr>
              <w:pStyle w:val="Sarakstarindkop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 fishing net used to catch a lot of fish.</w:t>
            </w:r>
          </w:p>
        </w:tc>
        <w:tc>
          <w:tcPr>
            <w:tcW w:w="4394" w:type="dxa"/>
          </w:tcPr>
          <w:p w14:paraId="41487CE0" w14:textId="2A27C520" w:rsidR="00035F32" w:rsidRPr="00F84F8F" w:rsidRDefault="00F84F8F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Answer </w:t>
            </w:r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No.3</w:t>
            </w:r>
          </w:p>
          <w:p w14:paraId="14EB82D5" w14:textId="667EDFCA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 trawl or seine net is a large net used in commercial fishing and pulled (at designated depth) by a special vessel, called trawler, to catch fish.</w:t>
            </w:r>
          </w:p>
        </w:tc>
      </w:tr>
      <w:tr w:rsidR="00035F32" w:rsidRPr="00F84F8F" w14:paraId="504DAF7A" w14:textId="77777777" w:rsidTr="00D47BD1">
        <w:tc>
          <w:tcPr>
            <w:tcW w:w="850" w:type="dxa"/>
          </w:tcPr>
          <w:p w14:paraId="0973171B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4.</w:t>
            </w:r>
          </w:p>
        </w:tc>
        <w:tc>
          <w:tcPr>
            <w:tcW w:w="5104" w:type="dxa"/>
          </w:tcPr>
          <w:p w14:paraId="1F4A29CC" w14:textId="0C2B1CDB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What is dried </w:t>
            </w:r>
            <w:proofErr w:type="spellStart"/>
            <w:r w:rsidRPr="00F84F8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GB"/>
              </w:rPr>
              <w:t>lestiņas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7B32396B" w14:textId="62D635F5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1.Special dried vegetables.</w:t>
            </w:r>
          </w:p>
          <w:p w14:paraId="50D1B48F" w14:textId="007877E1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2. Bone-dry fishing gear.</w:t>
            </w:r>
          </w:p>
          <w:p w14:paraId="1808A100" w14:textId="7E4FEED3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3. Dried, salted flounder.</w:t>
            </w:r>
          </w:p>
        </w:tc>
        <w:tc>
          <w:tcPr>
            <w:tcW w:w="4394" w:type="dxa"/>
          </w:tcPr>
          <w:p w14:paraId="31920039" w14:textId="7D608BF0" w:rsidR="00035F32" w:rsidRPr="00F84F8F" w:rsidRDefault="00F84F8F" w:rsidP="0012410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Answer </w:t>
            </w:r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No.3 – dried, salted flounder – to enable longer storage and make them edible, the fishermen salted and dried them. </w:t>
            </w:r>
          </w:p>
        </w:tc>
      </w:tr>
      <w:tr w:rsidR="00035F32" w:rsidRPr="00F84F8F" w14:paraId="58453707" w14:textId="77777777" w:rsidTr="00D47BD1">
        <w:tc>
          <w:tcPr>
            <w:tcW w:w="850" w:type="dxa"/>
          </w:tcPr>
          <w:p w14:paraId="4F51B47C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5.</w:t>
            </w:r>
          </w:p>
        </w:tc>
        <w:tc>
          <w:tcPr>
            <w:tcW w:w="5104" w:type="dxa"/>
          </w:tcPr>
          <w:p w14:paraId="0C85D8BC" w14:textId="5EBDC6CE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Where do </w:t>
            </w:r>
            <w:proofErr w:type="spellStart"/>
            <w:r w:rsidRPr="00F84F8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GB"/>
              </w:rPr>
              <w:t>ķilavas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live?</w:t>
            </w:r>
          </w:p>
          <w:p w14:paraId="05D8560E" w14:textId="3B262409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 In the Caspian Sea.</w:t>
            </w:r>
          </w:p>
          <w:p w14:paraId="5769FB93" w14:textId="3A625901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2. In the Gulf of Riga.</w:t>
            </w:r>
          </w:p>
          <w:p w14:paraId="17E521DA" w14:textId="716A1982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3. It is not a fish species.</w:t>
            </w:r>
          </w:p>
          <w:p w14:paraId="4C506DCE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</w:tcPr>
          <w:p w14:paraId="449147DC" w14:textId="7D5D3FAB" w:rsidR="00035F32" w:rsidRPr="00F84F8F" w:rsidRDefault="00F84F8F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Answer </w:t>
            </w:r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No. 3 – “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Ķilavas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” is the production type, such as “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Ķilavas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vīna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mērcē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” or “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Rīgas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ķilavas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”, produced from sprat. </w:t>
            </w:r>
          </w:p>
        </w:tc>
      </w:tr>
      <w:tr w:rsidR="00035F32" w:rsidRPr="00F84F8F" w14:paraId="11295D61" w14:textId="77777777" w:rsidTr="00D47BD1">
        <w:tc>
          <w:tcPr>
            <w:tcW w:w="850" w:type="dxa"/>
          </w:tcPr>
          <w:p w14:paraId="725CF16A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6.</w:t>
            </w:r>
          </w:p>
        </w:tc>
        <w:tc>
          <w:tcPr>
            <w:tcW w:w="5104" w:type="dxa"/>
          </w:tcPr>
          <w:p w14:paraId="72A66298" w14:textId="255AB58C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In ancient times, what was the meaning of a women, if she was met by a fisherman heading to the sea?</w:t>
            </w:r>
          </w:p>
          <w:p w14:paraId="7421616B" w14:textId="5D5678C7" w:rsidR="00035F32" w:rsidRPr="00F84F8F" w:rsidRDefault="00035F32" w:rsidP="00CB3190">
            <w:pPr>
              <w:pStyle w:val="Sarakstarindkop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 meet a woman on the way – to marry soon.</w:t>
            </w:r>
          </w:p>
          <w:p w14:paraId="3FA33DFB" w14:textId="6D360DB4" w:rsidR="00035F32" w:rsidRPr="00F84F8F" w:rsidRDefault="00035F32" w:rsidP="00CB3190">
            <w:pPr>
              <w:pStyle w:val="Sarakstarindkop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Bad luck in fishing.</w:t>
            </w:r>
          </w:p>
          <w:p w14:paraId="748DA69D" w14:textId="3180A63A" w:rsidR="00035F32" w:rsidRPr="00F84F8F" w:rsidRDefault="00035F32" w:rsidP="00CB3190">
            <w:pPr>
              <w:pStyle w:val="Sarakstarindkop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 succeed when playing cards.</w:t>
            </w:r>
          </w:p>
        </w:tc>
        <w:tc>
          <w:tcPr>
            <w:tcW w:w="4394" w:type="dxa"/>
          </w:tcPr>
          <w:p w14:paraId="70EBB47A" w14:textId="77777777" w:rsidR="00035F32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Answer No.2</w:t>
            </w:r>
          </w:p>
          <w:p w14:paraId="793DCC78" w14:textId="6033DD2A" w:rsidR="005E54CD" w:rsidRPr="00F84F8F" w:rsidRDefault="005E54C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bookmarkStart w:id="0" w:name="_GoBack"/>
            <w:r w:rsidRPr="005E54CD">
              <w:rPr>
                <w:b/>
                <w:bCs/>
                <w:color w:val="FF0000"/>
                <w:lang w:val="en-GB"/>
              </w:rPr>
              <w:t>Bad luck in fishing.</w:t>
            </w:r>
            <w:bookmarkEnd w:id="0"/>
          </w:p>
        </w:tc>
      </w:tr>
      <w:tr w:rsidR="00035F32" w:rsidRPr="00F84F8F" w14:paraId="2BEA25AF" w14:textId="77777777" w:rsidTr="00D47BD1">
        <w:tc>
          <w:tcPr>
            <w:tcW w:w="850" w:type="dxa"/>
          </w:tcPr>
          <w:p w14:paraId="7AF019B7" w14:textId="77777777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7.</w:t>
            </w:r>
          </w:p>
        </w:tc>
        <w:tc>
          <w:tcPr>
            <w:tcW w:w="5104" w:type="dxa"/>
          </w:tcPr>
          <w:p w14:paraId="68178C9F" w14:textId="4DC11F4F" w:rsidR="00035F32" w:rsidRPr="00F84F8F" w:rsidRDefault="00035F3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What is a </w:t>
            </w:r>
            <w:proofErr w:type="spellStart"/>
            <w:r w:rsidRPr="00F84F8F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GB"/>
              </w:rPr>
              <w:t>strimala</w:t>
            </w:r>
            <w:proofErr w:type="spellEnd"/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6A7A9570" w14:textId="629FEDB7" w:rsidR="00035F32" w:rsidRPr="00F84F8F" w:rsidRDefault="00035F32" w:rsidP="00E93FA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1.A cable used for fishing.</w:t>
            </w:r>
          </w:p>
          <w:p w14:paraId="7BC3D62E" w14:textId="3C9B768F" w:rsidR="00035F32" w:rsidRPr="00F84F8F" w:rsidRDefault="00035F32" w:rsidP="00E93FA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2.A herring.</w:t>
            </w:r>
          </w:p>
          <w:p w14:paraId="22FCA384" w14:textId="6A93A3BE" w:rsidR="00035F32" w:rsidRPr="00F84F8F" w:rsidRDefault="00035F32" w:rsidP="00E93FA2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3. Rear-end of a boat.</w:t>
            </w:r>
          </w:p>
        </w:tc>
        <w:tc>
          <w:tcPr>
            <w:tcW w:w="4394" w:type="dxa"/>
          </w:tcPr>
          <w:p w14:paraId="5119BBB8" w14:textId="7BE56A19" w:rsidR="00035F32" w:rsidRPr="00F84F8F" w:rsidRDefault="00F84F8F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Answer </w:t>
            </w:r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No. 2 – the term in </w:t>
            </w:r>
            <w:proofErr w:type="spellStart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Kurzeme</w:t>
            </w:r>
            <w:proofErr w:type="spellEnd"/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dialect refers to a herring.</w:t>
            </w:r>
          </w:p>
        </w:tc>
      </w:tr>
      <w:tr w:rsidR="00035F32" w:rsidRPr="00F84F8F" w14:paraId="082586C3" w14:textId="77777777" w:rsidTr="00D47BD1">
        <w:tc>
          <w:tcPr>
            <w:tcW w:w="850" w:type="dxa"/>
          </w:tcPr>
          <w:p w14:paraId="37C18E42" w14:textId="77777777" w:rsidR="00035F32" w:rsidRPr="00F84F8F" w:rsidRDefault="00035F32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8.</w:t>
            </w:r>
          </w:p>
        </w:tc>
        <w:tc>
          <w:tcPr>
            <w:tcW w:w="5104" w:type="dxa"/>
          </w:tcPr>
          <w:p w14:paraId="177B553E" w14:textId="50C0F8AE" w:rsidR="00035F32" w:rsidRPr="00F84F8F" w:rsidRDefault="00035F32" w:rsidP="00BD11D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In the Atlantic Ocean, where were the colonies of </w:t>
            </w:r>
            <w:proofErr w:type="spellStart"/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Kurzeme</w:t>
            </w:r>
            <w:proofErr w:type="spellEnd"/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found?</w:t>
            </w:r>
          </w:p>
          <w:p w14:paraId="7181E823" w14:textId="5F7A38E7" w:rsidR="00035F32" w:rsidRPr="00F84F8F" w:rsidRDefault="00035F32" w:rsidP="00BD11D3">
            <w:pPr>
              <w:pStyle w:val="Sarakstarindkopa"/>
              <w:numPr>
                <w:ilvl w:val="0"/>
                <w:numId w:val="8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Islands of Trinidad and Tobago.</w:t>
            </w:r>
          </w:p>
          <w:p w14:paraId="1FB384E5" w14:textId="1B6A37E3" w:rsidR="00035F32" w:rsidRPr="00F84F8F" w:rsidRDefault="00035F32" w:rsidP="00BD11D3">
            <w:pPr>
              <w:pStyle w:val="Sarakstarindkopa"/>
              <w:numPr>
                <w:ilvl w:val="0"/>
                <w:numId w:val="8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Madagascar.</w:t>
            </w:r>
          </w:p>
          <w:p w14:paraId="44FE1A89" w14:textId="3553F8AE" w:rsidR="00035F32" w:rsidRPr="00F84F8F" w:rsidRDefault="00035F32" w:rsidP="00BD11D3">
            <w:pPr>
              <w:pStyle w:val="Sarakstarindkopa"/>
              <w:numPr>
                <w:ilvl w:val="0"/>
                <w:numId w:val="8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Iceland.</w:t>
            </w:r>
          </w:p>
          <w:p w14:paraId="634CCF56" w14:textId="77777777" w:rsidR="00035F32" w:rsidRPr="00F84F8F" w:rsidRDefault="00035F32" w:rsidP="00BD11D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</w:tcPr>
          <w:p w14:paraId="65174A97" w14:textId="2B244149" w:rsidR="00035F32" w:rsidRPr="00F84F8F" w:rsidRDefault="00F84F8F" w:rsidP="00DE2AED">
            <w:pPr>
              <w:pStyle w:val="Paraststmeklis"/>
              <w:shd w:val="clear" w:color="auto" w:fill="FFFFFF"/>
              <w:spacing w:before="120" w:after="120"/>
              <w:rPr>
                <w:b/>
                <w:lang w:val="en-GB"/>
              </w:rPr>
            </w:pPr>
            <w:r w:rsidRPr="00F84F8F">
              <w:rPr>
                <w:b/>
                <w:lang w:val="en-GB"/>
              </w:rPr>
              <w:t xml:space="preserve">Answer </w:t>
            </w:r>
            <w:r w:rsidR="00035F32" w:rsidRPr="00F84F8F">
              <w:rPr>
                <w:b/>
                <w:lang w:val="en-GB"/>
              </w:rPr>
              <w:t>N</w:t>
            </w:r>
            <w:r w:rsidR="00914CA7" w:rsidRPr="00F84F8F">
              <w:rPr>
                <w:b/>
                <w:lang w:val="en-GB"/>
              </w:rPr>
              <w:t>o</w:t>
            </w:r>
            <w:r w:rsidR="00035F32" w:rsidRPr="00F84F8F">
              <w:rPr>
                <w:b/>
                <w:lang w:val="en-GB"/>
              </w:rPr>
              <w:t>.1.</w:t>
            </w:r>
          </w:p>
          <w:p w14:paraId="02E0E107" w14:textId="02801C9B" w:rsidR="00035F32" w:rsidRPr="00F84F8F" w:rsidRDefault="00A61E43" w:rsidP="00D47BD1">
            <w:pPr>
              <w:pStyle w:val="Paraststmeklis"/>
              <w:shd w:val="clear" w:color="auto" w:fill="FFFFFF"/>
              <w:spacing w:before="120" w:after="120"/>
              <w:rPr>
                <w:lang w:val="en-GB"/>
              </w:rPr>
            </w:pPr>
            <w:r w:rsidRPr="00F84F8F">
              <w:rPr>
                <w:b/>
                <w:lang w:val="en-GB"/>
              </w:rPr>
              <w:t xml:space="preserve">In </w:t>
            </w:r>
            <w:r w:rsidR="00035F32" w:rsidRPr="00F84F8F">
              <w:rPr>
                <w:b/>
                <w:lang w:val="en-GB"/>
              </w:rPr>
              <w:t>1651</w:t>
            </w:r>
            <w:r w:rsidRPr="00F84F8F">
              <w:rPr>
                <w:b/>
                <w:lang w:val="en-GB"/>
              </w:rPr>
              <w:t>, the Duke of Courland decided to make the first estate purchase</w:t>
            </w:r>
            <w:r w:rsidR="00035F32" w:rsidRPr="00F84F8F">
              <w:rPr>
                <w:b/>
                <w:lang w:val="en-GB"/>
              </w:rPr>
              <w:t>.</w:t>
            </w:r>
            <w:r w:rsidRPr="00F84F8F">
              <w:rPr>
                <w:b/>
                <w:lang w:val="en-GB"/>
              </w:rPr>
              <w:t xml:space="preserve"> During</w:t>
            </w:r>
            <w:r w:rsidR="00035F32" w:rsidRPr="00F84F8F">
              <w:rPr>
                <w:rFonts w:eastAsia="Times New Roman"/>
                <w:b/>
                <w:lang w:val="en-GB" w:eastAsia="lv-LV"/>
              </w:rPr>
              <w:t> 1651</w:t>
            </w:r>
            <w:r w:rsidRPr="00F84F8F">
              <w:rPr>
                <w:rFonts w:eastAsia="Times New Roman"/>
                <w:b/>
                <w:lang w:val="en-GB" w:eastAsia="lv-LV"/>
              </w:rPr>
              <w:t>–</w:t>
            </w:r>
            <w:r w:rsidR="00035F32" w:rsidRPr="00F84F8F">
              <w:rPr>
                <w:rFonts w:eastAsia="Times New Roman"/>
                <w:b/>
                <w:lang w:val="en-GB" w:eastAsia="lv-LV"/>
              </w:rPr>
              <w:t>1654</w:t>
            </w:r>
            <w:r w:rsidRPr="00F84F8F">
              <w:rPr>
                <w:rFonts w:eastAsia="Times New Roman"/>
                <w:b/>
                <w:lang w:val="en-GB" w:eastAsia="lv-LV"/>
              </w:rPr>
              <w:t>, Gambia saw at least 12 of the Duke’s ships moored</w:t>
            </w:r>
            <w:r w:rsidR="00035F32" w:rsidRPr="00F84F8F">
              <w:rPr>
                <w:rFonts w:eastAsia="Times New Roman"/>
                <w:b/>
                <w:lang w:val="en-GB" w:eastAsia="lv-LV"/>
              </w:rPr>
              <w:t>,</w:t>
            </w:r>
            <w:r w:rsidRPr="00F84F8F">
              <w:rPr>
                <w:rFonts w:eastAsia="Times New Roman"/>
                <w:b/>
                <w:lang w:val="en-GB" w:eastAsia="lv-LV"/>
              </w:rPr>
              <w:t xml:space="preserve"> </w:t>
            </w:r>
            <w:r w:rsidR="00D47BD1" w:rsidRPr="00F84F8F">
              <w:rPr>
                <w:rFonts w:eastAsia="Times New Roman"/>
                <w:b/>
                <w:lang w:val="en-GB" w:eastAsia="lv-LV"/>
              </w:rPr>
              <w:t>with the ships from Courland importing</w:t>
            </w:r>
            <w:r w:rsidRPr="00F84F8F">
              <w:rPr>
                <w:rFonts w:eastAsia="Times New Roman"/>
                <w:b/>
                <w:lang w:val="en-GB" w:eastAsia="lv-LV"/>
              </w:rPr>
              <w:t xml:space="preserve"> iron, cloth, spirits, salt, metal products, glass and glassware, and amber not only from Courland</w:t>
            </w:r>
            <w:r w:rsidR="00D47BD1" w:rsidRPr="00F84F8F">
              <w:rPr>
                <w:rFonts w:eastAsia="Times New Roman"/>
                <w:b/>
                <w:lang w:val="en-GB" w:eastAsia="lv-LV"/>
              </w:rPr>
              <w:t xml:space="preserve"> and Semigallia</w:t>
            </w:r>
            <w:r w:rsidRPr="00F84F8F">
              <w:rPr>
                <w:rFonts w:eastAsia="Times New Roman"/>
                <w:b/>
                <w:lang w:val="en-GB" w:eastAsia="lv-LV"/>
              </w:rPr>
              <w:t>, but also</w:t>
            </w:r>
            <w:r w:rsidR="00D47BD1" w:rsidRPr="00F84F8F">
              <w:rPr>
                <w:rFonts w:eastAsia="Times New Roman"/>
                <w:b/>
                <w:lang w:val="en-GB" w:eastAsia="lv-LV"/>
              </w:rPr>
              <w:t xml:space="preserve"> the </w:t>
            </w:r>
            <w:r w:rsidR="00D47BD1" w:rsidRPr="00F84F8F">
              <w:rPr>
                <w:rFonts w:eastAsia="Times New Roman"/>
                <w:b/>
                <w:lang w:val="en-GB" w:eastAsia="lv-LV"/>
              </w:rPr>
              <w:lastRenderedPageBreak/>
              <w:t>wares produced in the territories of modern-day Poland and Latvia.</w:t>
            </w:r>
            <w:r w:rsidR="00035F32" w:rsidRPr="00F84F8F">
              <w:rPr>
                <w:rFonts w:eastAsia="Times New Roman"/>
                <w:b/>
                <w:lang w:val="en-GB" w:eastAsia="lv-LV"/>
              </w:rPr>
              <w:t xml:space="preserve"> </w:t>
            </w:r>
            <w:r w:rsidR="00D47BD1" w:rsidRPr="00F84F8F">
              <w:rPr>
                <w:rFonts w:eastAsia="Times New Roman"/>
                <w:b/>
                <w:lang w:val="en-GB" w:eastAsia="lv-LV"/>
              </w:rPr>
              <w:t>While Western African wares were exported from Gambia, such as gold, ivory, wax, leathers, pepper, palm oil, and slaves captivated during local tribe clashes</w:t>
            </w:r>
            <w:r w:rsidR="00035F32" w:rsidRPr="00F84F8F">
              <w:rPr>
                <w:rFonts w:eastAsia="Times New Roman"/>
                <w:b/>
                <w:lang w:val="en-GB" w:eastAsia="lv-LV"/>
              </w:rPr>
              <w:t>.</w:t>
            </w:r>
          </w:p>
        </w:tc>
      </w:tr>
      <w:tr w:rsidR="00035F32" w:rsidRPr="00F84F8F" w14:paraId="4FEE106F" w14:textId="77777777" w:rsidTr="00D47BD1">
        <w:tc>
          <w:tcPr>
            <w:tcW w:w="850" w:type="dxa"/>
          </w:tcPr>
          <w:p w14:paraId="22AFA9AE" w14:textId="77777777" w:rsidR="00035F32" w:rsidRPr="00F84F8F" w:rsidRDefault="00035F32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9.</w:t>
            </w:r>
          </w:p>
        </w:tc>
        <w:tc>
          <w:tcPr>
            <w:tcW w:w="5104" w:type="dxa"/>
          </w:tcPr>
          <w:p w14:paraId="480D4394" w14:textId="1EF598D3" w:rsidR="00035F32" w:rsidRPr="00F84F8F" w:rsidRDefault="00035F32" w:rsidP="00BD11D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Who were the first inhabitants to settle on the Northe</w:t>
            </w:r>
            <w:r w:rsidR="00A61E43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r</w:t>
            </w: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 coast of </w:t>
            </w:r>
            <w:proofErr w:type="spellStart"/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Kurzeme</w:t>
            </w:r>
            <w:proofErr w:type="spellEnd"/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3FE66B61" w14:textId="29CFBCD6" w:rsidR="00035F32" w:rsidRPr="00F84F8F" w:rsidRDefault="00035F32" w:rsidP="00225D2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1.</w:t>
            </w:r>
            <w:r w:rsidR="00D47BD1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Ancient Prussians.</w:t>
            </w:r>
          </w:p>
          <w:p w14:paraId="05B24BE6" w14:textId="1B21DC20" w:rsidR="00035F32" w:rsidRPr="00F84F8F" w:rsidRDefault="00035F32" w:rsidP="00225D2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2.</w:t>
            </w:r>
            <w:r w:rsidR="00D47BD1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Eastern </w:t>
            </w:r>
            <w:proofErr w:type="spellStart"/>
            <w:r w:rsidR="00D47BD1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Balts</w:t>
            </w:r>
            <w:proofErr w:type="spellEnd"/>
            <w:r w:rsidR="00D47BD1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.</w:t>
            </w: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  <w:p w14:paraId="241659FF" w14:textId="4E56F3E0" w:rsidR="00035F32" w:rsidRPr="00F84F8F" w:rsidRDefault="00035F32" w:rsidP="00225D27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3.</w:t>
            </w:r>
            <w:r w:rsidR="00D47BD1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Livonians</w:t>
            </w: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.</w:t>
            </w:r>
          </w:p>
          <w:p w14:paraId="08876242" w14:textId="77777777" w:rsidR="00035F32" w:rsidRPr="00F84F8F" w:rsidRDefault="00035F32" w:rsidP="00BD11D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394" w:type="dxa"/>
          </w:tcPr>
          <w:p w14:paraId="1040825E" w14:textId="28E95F45" w:rsidR="00035F32" w:rsidRPr="00F84F8F" w:rsidRDefault="00F84F8F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Answer </w:t>
            </w:r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No.3 </w:t>
            </w:r>
          </w:p>
          <w:p w14:paraId="15D60E44" w14:textId="402AA0A5" w:rsidR="00F84F8F" w:rsidRPr="00F84F8F" w:rsidRDefault="00F84F8F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proofErr w:type="spellStart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>Finnic</w:t>
            </w:r>
            <w:proofErr w:type="spellEnd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 and Baltic tribes who are the ancestors of the Livonians and Latvians entered the territory of modern-day Latvia in the Late Bronze Age. The Livonian nation had come into existence by the 12th century and later merged with the ancient Baltic nations of Latvia – the </w:t>
            </w:r>
            <w:proofErr w:type="spellStart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>Latgalians</w:t>
            </w:r>
            <w:proofErr w:type="spellEnd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>Curonians</w:t>
            </w:r>
            <w:proofErr w:type="spellEnd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>Semigallians</w:t>
            </w:r>
            <w:proofErr w:type="spellEnd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, and </w:t>
            </w:r>
            <w:proofErr w:type="spellStart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>Selonians</w:t>
            </w:r>
            <w:proofErr w:type="spellEnd"/>
            <w:r w:rsidRPr="00F84F8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en-GB"/>
              </w:rPr>
              <w:t xml:space="preserve"> – forming the Latvian nation.</w:t>
            </w:r>
            <w:r w:rsidRPr="00F84F8F"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  <w:lang w:val="en-GB"/>
              </w:rPr>
              <w:t> </w:t>
            </w:r>
          </w:p>
        </w:tc>
      </w:tr>
      <w:tr w:rsidR="00035F32" w:rsidRPr="00F84F8F" w14:paraId="31B51626" w14:textId="77777777" w:rsidTr="00D47BD1">
        <w:tc>
          <w:tcPr>
            <w:tcW w:w="850" w:type="dxa"/>
          </w:tcPr>
          <w:p w14:paraId="7AF941F8" w14:textId="77777777" w:rsidR="00035F32" w:rsidRPr="00F84F8F" w:rsidRDefault="00035F32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10.</w:t>
            </w:r>
          </w:p>
        </w:tc>
        <w:tc>
          <w:tcPr>
            <w:tcW w:w="5104" w:type="dxa"/>
          </w:tcPr>
          <w:p w14:paraId="4764CA85" w14:textId="67BAB855" w:rsidR="00035F32" w:rsidRPr="00F84F8F" w:rsidRDefault="00035F32" w:rsidP="008A3C50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What is a </w:t>
            </w:r>
            <w:r w:rsidR="0080352B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beacon</w:t>
            </w: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00BA1AE0" w14:textId="0765DE1B" w:rsidR="00035F32" w:rsidRPr="00F84F8F" w:rsidRDefault="0080352B" w:rsidP="008A3C50">
            <w:pPr>
              <w:pStyle w:val="Sarakstarindkopa"/>
              <w:numPr>
                <w:ilvl w:val="0"/>
                <w:numId w:val="11"/>
              </w:num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A special handgrip to pull out a fishing net.</w:t>
            </w:r>
          </w:p>
          <w:p w14:paraId="7EA5AC95" w14:textId="757ABC5E" w:rsidR="00035F32" w:rsidRPr="00F84F8F" w:rsidRDefault="0080352B" w:rsidP="008A3C50">
            <w:pPr>
              <w:pStyle w:val="Sarakstarindkopa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A light-emitting tower, which emits a beam to mark the waterway.</w:t>
            </w:r>
          </w:p>
          <w:p w14:paraId="34DACC96" w14:textId="1684070A" w:rsidR="00035F32" w:rsidRPr="00F84F8F" w:rsidRDefault="0080352B" w:rsidP="008A3C50">
            <w:pPr>
              <w:pStyle w:val="Sarakstarindkopa"/>
              <w:numPr>
                <w:ilvl w:val="0"/>
                <w:numId w:val="11"/>
              </w:num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A container to store fish meal</w:t>
            </w:r>
            <w:r w:rsidR="00035F32" w:rsidRPr="00F84F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4394" w:type="dxa"/>
          </w:tcPr>
          <w:p w14:paraId="71D8BE08" w14:textId="1BA894CB" w:rsidR="00035F32" w:rsidRPr="00F84F8F" w:rsidRDefault="00035F32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Answer No.2</w:t>
            </w:r>
          </w:p>
          <w:p w14:paraId="22FF282D" w14:textId="1A138E3C" w:rsidR="00035F32" w:rsidRPr="00F84F8F" w:rsidRDefault="0080352B" w:rsidP="006E732D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 beacon or a lighthouse is a tower structure flashing light or containing another type of signalling serving as a navigation aid</w:t>
            </w:r>
            <w:r w:rsidR="00035F32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</w:t>
            </w:r>
            <w:r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Usually erected </w:t>
            </w:r>
            <w:r w:rsidR="00914CA7" w:rsidRPr="00F84F8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on coastal parts stretching into the sea, at the entrance to harbour, gulf, river mouths, on cliffs, reefs, shelves.</w:t>
            </w:r>
          </w:p>
        </w:tc>
      </w:tr>
    </w:tbl>
    <w:p w14:paraId="0B1F7471" w14:textId="77777777" w:rsidR="00040FE5" w:rsidRPr="00F84F8F" w:rsidRDefault="00040FE5" w:rsidP="00EA57FD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sectPr w:rsidR="00040FE5" w:rsidRPr="00F84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435"/>
    <w:multiLevelType w:val="hybridMultilevel"/>
    <w:tmpl w:val="FCBE95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0F4E"/>
    <w:multiLevelType w:val="hybridMultilevel"/>
    <w:tmpl w:val="31143C80"/>
    <w:lvl w:ilvl="0" w:tplc="154C42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152B"/>
    <w:multiLevelType w:val="hybridMultilevel"/>
    <w:tmpl w:val="73E453F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713A"/>
    <w:multiLevelType w:val="hybridMultilevel"/>
    <w:tmpl w:val="E1A292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22D8"/>
    <w:multiLevelType w:val="hybridMultilevel"/>
    <w:tmpl w:val="192E54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5449C"/>
    <w:multiLevelType w:val="hybridMultilevel"/>
    <w:tmpl w:val="3A02E3E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F3795"/>
    <w:multiLevelType w:val="hybridMultilevel"/>
    <w:tmpl w:val="192E54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534BD"/>
    <w:multiLevelType w:val="hybridMultilevel"/>
    <w:tmpl w:val="A51E1BB4"/>
    <w:lvl w:ilvl="0" w:tplc="7E502B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616F5"/>
    <w:multiLevelType w:val="hybridMultilevel"/>
    <w:tmpl w:val="23E8FB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A3602"/>
    <w:multiLevelType w:val="hybridMultilevel"/>
    <w:tmpl w:val="6A1C200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B5EF3"/>
    <w:multiLevelType w:val="hybridMultilevel"/>
    <w:tmpl w:val="64F6B8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469B0"/>
    <w:multiLevelType w:val="hybridMultilevel"/>
    <w:tmpl w:val="5ADACF7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878"/>
    <w:rsid w:val="00026777"/>
    <w:rsid w:val="00035F32"/>
    <w:rsid w:val="00040FE5"/>
    <w:rsid w:val="00087BF0"/>
    <w:rsid w:val="000C5CD8"/>
    <w:rsid w:val="001026C2"/>
    <w:rsid w:val="0012410C"/>
    <w:rsid w:val="0015457B"/>
    <w:rsid w:val="001C1E21"/>
    <w:rsid w:val="001E01EE"/>
    <w:rsid w:val="00225D27"/>
    <w:rsid w:val="002D6CB6"/>
    <w:rsid w:val="0040555B"/>
    <w:rsid w:val="00426C34"/>
    <w:rsid w:val="00545BF8"/>
    <w:rsid w:val="0057462D"/>
    <w:rsid w:val="005E54CD"/>
    <w:rsid w:val="00712FCF"/>
    <w:rsid w:val="007643B1"/>
    <w:rsid w:val="0076487E"/>
    <w:rsid w:val="007F413F"/>
    <w:rsid w:val="0080352B"/>
    <w:rsid w:val="00805524"/>
    <w:rsid w:val="00865F98"/>
    <w:rsid w:val="0088015E"/>
    <w:rsid w:val="008A3C50"/>
    <w:rsid w:val="008E4324"/>
    <w:rsid w:val="00914CA7"/>
    <w:rsid w:val="00970741"/>
    <w:rsid w:val="009A04A5"/>
    <w:rsid w:val="009A4B6E"/>
    <w:rsid w:val="009C54E4"/>
    <w:rsid w:val="00A61E43"/>
    <w:rsid w:val="00AD74F3"/>
    <w:rsid w:val="00AF6AFB"/>
    <w:rsid w:val="00B16ECA"/>
    <w:rsid w:val="00B5406E"/>
    <w:rsid w:val="00B9073F"/>
    <w:rsid w:val="00BA70D5"/>
    <w:rsid w:val="00BC6681"/>
    <w:rsid w:val="00BD11D3"/>
    <w:rsid w:val="00BE1F3B"/>
    <w:rsid w:val="00C33146"/>
    <w:rsid w:val="00C60878"/>
    <w:rsid w:val="00CB3190"/>
    <w:rsid w:val="00D348CD"/>
    <w:rsid w:val="00D47BD1"/>
    <w:rsid w:val="00DA2EC7"/>
    <w:rsid w:val="00DD4475"/>
    <w:rsid w:val="00DD463F"/>
    <w:rsid w:val="00DE2AED"/>
    <w:rsid w:val="00E143D9"/>
    <w:rsid w:val="00E55650"/>
    <w:rsid w:val="00E810A2"/>
    <w:rsid w:val="00E85C17"/>
    <w:rsid w:val="00E93FA2"/>
    <w:rsid w:val="00EA57FD"/>
    <w:rsid w:val="00F5052D"/>
    <w:rsid w:val="00F84F8F"/>
    <w:rsid w:val="00FA62CA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758F"/>
  <w15:chartTrackingRefBased/>
  <w15:docId w15:val="{2733A5F6-A57E-414F-BF56-8880645A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8A3C50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04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040FE5"/>
    <w:pPr>
      <w:ind w:left="720"/>
      <w:contextualSpacing/>
    </w:pPr>
  </w:style>
  <w:style w:type="paragraph" w:styleId="Paraststmeklis">
    <w:name w:val="Normal (Web)"/>
    <w:basedOn w:val="Parasts"/>
    <w:uiPriority w:val="99"/>
    <w:unhideWhenUsed/>
    <w:rsid w:val="00DE2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57FC5-7B19-4B5D-829E-5F4FD27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2206</Words>
  <Characters>1258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Martins Stals</cp:lastModifiedBy>
  <cp:revision>6</cp:revision>
  <dcterms:created xsi:type="dcterms:W3CDTF">2020-02-25T09:04:00Z</dcterms:created>
  <dcterms:modified xsi:type="dcterms:W3CDTF">2020-03-10T11:22:00Z</dcterms:modified>
</cp:coreProperties>
</file>