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9650" w14:textId="171808C8" w:rsidR="00EE5B01" w:rsidRPr="00EE5B01" w:rsidRDefault="00EE5B01" w:rsidP="00EE5B01">
      <w:pPr>
        <w:pStyle w:val="Body"/>
        <w:keepNext/>
        <w:rPr>
          <w:b/>
          <w:bCs/>
        </w:rPr>
      </w:pPr>
      <w:bookmarkStart w:id="0" w:name="_Hlk74131270"/>
      <w:r w:rsidRPr="00EE5B01">
        <w:rPr>
          <w:b/>
          <w:bCs/>
        </w:rPr>
        <w:t>Activity 11: Discounts (1)</w:t>
      </w:r>
    </w:p>
    <w:p w14:paraId="61F4D66C" w14:textId="2E812191" w:rsidR="00EE5B01" w:rsidRDefault="00EE5B01" w:rsidP="00EE5B01">
      <w:pPr>
        <w:pStyle w:val="Body"/>
        <w:keepNext/>
      </w:pPr>
      <w:r>
        <w:t>O</w:t>
      </w:r>
      <w:r w:rsidRPr="00B477E8">
        <w:t>n 1 May</w:t>
      </w:r>
      <w:r>
        <w:t>,</w:t>
      </w:r>
      <w:r w:rsidRPr="00B477E8">
        <w:t xml:space="preserve"> Rocky Ltd delivered the following goods to a credit customer, Topaz Stores.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EE5B01" w14:paraId="77548968" w14:textId="77777777" w:rsidTr="00552A48">
        <w:tc>
          <w:tcPr>
            <w:tcW w:w="9004" w:type="dxa"/>
          </w:tcPr>
          <w:bookmarkEnd w:id="0"/>
          <w:p w14:paraId="08D2E413" w14:textId="77777777" w:rsidR="00EE5B01" w:rsidRPr="00257838" w:rsidRDefault="00EE5B01" w:rsidP="00552A48">
            <w:pPr>
              <w:pStyle w:val="DiagramHead"/>
            </w:pPr>
            <w:r>
              <w:t>DELIVERY NOTE</w:t>
            </w:r>
          </w:p>
          <w:p w14:paraId="1D846387" w14:textId="77777777" w:rsidR="00EE5B01" w:rsidRPr="003023AB" w:rsidRDefault="00EE5B01" w:rsidP="00552A48">
            <w:pPr>
              <w:pStyle w:val="DiagramBody"/>
              <w:jc w:val="right"/>
              <w:rPr>
                <w:b/>
              </w:rPr>
            </w:pPr>
            <w:r>
              <w:rPr>
                <w:b/>
              </w:rPr>
              <w:t>ROCKY LTD</w:t>
            </w:r>
          </w:p>
          <w:p w14:paraId="7AEAF57A" w14:textId="77777777" w:rsidR="00EE5B01" w:rsidRDefault="00EE5B01" w:rsidP="00552A48">
            <w:pPr>
              <w:pStyle w:val="DiagramBody"/>
              <w:jc w:val="right"/>
            </w:pPr>
            <w:r>
              <w:t>14 High Street</w:t>
            </w:r>
            <w:r>
              <w:br/>
            </w:r>
            <w:r w:rsidRPr="00DB4DD6">
              <w:t xml:space="preserve">Cambridgeshire </w:t>
            </w:r>
            <w:r>
              <w:br/>
            </w:r>
            <w:r w:rsidRPr="00DB4DD6">
              <w:t xml:space="preserve">CB1 </w:t>
            </w:r>
            <w:r>
              <w:t>4AB</w:t>
            </w:r>
          </w:p>
          <w:p w14:paraId="22D83572" w14:textId="77777777" w:rsidR="00EE5B01" w:rsidRDefault="00EE5B01" w:rsidP="00552A48">
            <w:pPr>
              <w:pStyle w:val="DiagramBody"/>
            </w:pP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089"/>
              <w:gridCol w:w="2439"/>
              <w:gridCol w:w="2207"/>
            </w:tblGrid>
            <w:tr w:rsidR="00EE5B01" w14:paraId="303D3A81" w14:textId="77777777" w:rsidTr="00552A48">
              <w:tc>
                <w:tcPr>
                  <w:tcW w:w="880" w:type="dxa"/>
                  <w:vMerge w:val="restart"/>
                </w:tcPr>
                <w:p w14:paraId="5B870E16" w14:textId="77777777" w:rsidR="00EE5B01" w:rsidRPr="00D21DB3" w:rsidRDefault="00EE5B01" w:rsidP="00552A48">
                  <w:pPr>
                    <w:pStyle w:val="DiagramBody"/>
                    <w:rPr>
                      <w:b/>
                    </w:rPr>
                  </w:pPr>
                  <w:r w:rsidRPr="00D21DB3">
                    <w:rPr>
                      <w:b/>
                    </w:rPr>
                    <w:t>To:</w:t>
                  </w:r>
                </w:p>
              </w:tc>
              <w:tc>
                <w:tcPr>
                  <w:tcW w:w="3089" w:type="dxa"/>
                  <w:vMerge w:val="restart"/>
                </w:tcPr>
                <w:p w14:paraId="67343A41" w14:textId="77777777" w:rsidR="00EE5B01" w:rsidRDefault="00EE5B01" w:rsidP="00552A48">
                  <w:pPr>
                    <w:pStyle w:val="DiagramBody"/>
                    <w:jc w:val="left"/>
                  </w:pPr>
                  <w:r>
                    <w:t>Topaz Stores</w:t>
                  </w:r>
                  <w:r>
                    <w:br/>
                    <w:t>7 Hills St</w:t>
                  </w:r>
                  <w:r>
                    <w:br/>
                    <w:t>Yalding</w:t>
                  </w:r>
                  <w:r>
                    <w:br/>
                    <w:t>Kent</w:t>
                  </w:r>
                  <w:r>
                    <w:br/>
                    <w:t>ME11 5BS</w:t>
                  </w:r>
                </w:p>
              </w:tc>
              <w:tc>
                <w:tcPr>
                  <w:tcW w:w="2439" w:type="dxa"/>
                </w:tcPr>
                <w:p w14:paraId="59ABCEC4" w14:textId="77777777" w:rsidR="00EE5B01" w:rsidRPr="00437F30" w:rsidRDefault="00EE5B01" w:rsidP="00552A48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Delivery note no.:</w:t>
                  </w:r>
                </w:p>
              </w:tc>
              <w:tc>
                <w:tcPr>
                  <w:tcW w:w="2207" w:type="dxa"/>
                </w:tcPr>
                <w:p w14:paraId="2F281869" w14:textId="77777777" w:rsidR="00EE5B01" w:rsidRDefault="00EE5B01" w:rsidP="00552A48">
                  <w:pPr>
                    <w:pStyle w:val="DiagramBody"/>
                    <w:jc w:val="left"/>
                  </w:pPr>
                  <w:r>
                    <w:t>2364</w:t>
                  </w:r>
                </w:p>
              </w:tc>
            </w:tr>
            <w:tr w:rsidR="00EE5B01" w14:paraId="00CE43A2" w14:textId="77777777" w:rsidTr="00552A48">
              <w:tc>
                <w:tcPr>
                  <w:tcW w:w="880" w:type="dxa"/>
                  <w:vMerge/>
                </w:tcPr>
                <w:p w14:paraId="37FA2FD8" w14:textId="77777777" w:rsidR="00EE5B01" w:rsidRPr="00437F30" w:rsidRDefault="00EE5B01" w:rsidP="00552A48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140A482A" w14:textId="77777777" w:rsidR="00EE5B01" w:rsidRDefault="00EE5B01" w:rsidP="00552A48">
                  <w:pPr>
                    <w:pStyle w:val="DiagramBody"/>
                    <w:jc w:val="left"/>
                  </w:pPr>
                </w:p>
              </w:tc>
              <w:tc>
                <w:tcPr>
                  <w:tcW w:w="2439" w:type="dxa"/>
                </w:tcPr>
                <w:p w14:paraId="697F2CCD" w14:textId="77777777" w:rsidR="00EE5B01" w:rsidRPr="00437F30" w:rsidRDefault="00EE5B01" w:rsidP="00552A48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</w:tcPr>
                <w:p w14:paraId="4EE6A17E" w14:textId="77777777" w:rsidR="00EE5B01" w:rsidRDefault="00EE5B01" w:rsidP="00552A48">
                  <w:pPr>
                    <w:pStyle w:val="DiagramBody"/>
                    <w:jc w:val="left"/>
                  </w:pPr>
                  <w:r>
                    <w:t>1 May</w:t>
                  </w:r>
                </w:p>
              </w:tc>
            </w:tr>
            <w:tr w:rsidR="00EE5B01" w14:paraId="109D1329" w14:textId="77777777" w:rsidTr="00552A48">
              <w:tc>
                <w:tcPr>
                  <w:tcW w:w="880" w:type="dxa"/>
                  <w:vMerge/>
                </w:tcPr>
                <w:p w14:paraId="04053DB3" w14:textId="77777777" w:rsidR="00EE5B01" w:rsidRPr="00437F30" w:rsidRDefault="00EE5B01" w:rsidP="00552A48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581CB712" w14:textId="77777777" w:rsidR="00EE5B01" w:rsidRDefault="00EE5B01" w:rsidP="00552A48">
                  <w:pPr>
                    <w:pStyle w:val="DiagramBody"/>
                    <w:jc w:val="left"/>
                  </w:pPr>
                </w:p>
              </w:tc>
              <w:tc>
                <w:tcPr>
                  <w:tcW w:w="2439" w:type="dxa"/>
                </w:tcPr>
                <w:p w14:paraId="60A817F8" w14:textId="77777777" w:rsidR="00EE5B01" w:rsidRDefault="00EE5B01" w:rsidP="00552A48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Customer account code:</w:t>
                  </w:r>
                </w:p>
              </w:tc>
              <w:tc>
                <w:tcPr>
                  <w:tcW w:w="2207" w:type="dxa"/>
                </w:tcPr>
                <w:p w14:paraId="2BAC6B4C" w14:textId="77777777" w:rsidR="00EE5B01" w:rsidRDefault="00EE5B01" w:rsidP="00552A48">
                  <w:pPr>
                    <w:pStyle w:val="DiagramBody"/>
                    <w:jc w:val="left"/>
                  </w:pPr>
                  <w:r>
                    <w:t>T0987</w:t>
                  </w:r>
                </w:p>
              </w:tc>
            </w:tr>
            <w:tr w:rsidR="00EE5B01" w14:paraId="059EA0D6" w14:textId="77777777" w:rsidTr="00552A48">
              <w:tc>
                <w:tcPr>
                  <w:tcW w:w="880" w:type="dxa"/>
                </w:tcPr>
                <w:p w14:paraId="74F4C97C" w14:textId="77777777" w:rsidR="00EE5B01" w:rsidRPr="00437F30" w:rsidRDefault="00EE5B01" w:rsidP="00552A48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089" w:type="dxa"/>
                </w:tcPr>
                <w:p w14:paraId="6DE27FB9" w14:textId="77777777" w:rsidR="00EE5B01" w:rsidRDefault="00EE5B01" w:rsidP="00552A48">
                  <w:pPr>
                    <w:pStyle w:val="DiagramBody"/>
                    <w:jc w:val="left"/>
                  </w:pPr>
                </w:p>
              </w:tc>
              <w:tc>
                <w:tcPr>
                  <w:tcW w:w="2439" w:type="dxa"/>
                </w:tcPr>
                <w:p w14:paraId="254AC8C8" w14:textId="77777777" w:rsidR="00EE5B01" w:rsidRDefault="00EE5B01" w:rsidP="00552A48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2207" w:type="dxa"/>
                </w:tcPr>
                <w:p w14:paraId="41055BC6" w14:textId="77777777" w:rsidR="00EE5B01" w:rsidRDefault="00EE5B01" w:rsidP="00552A48">
                  <w:pPr>
                    <w:pStyle w:val="DiagramBody"/>
                    <w:jc w:val="left"/>
                  </w:pPr>
                </w:p>
              </w:tc>
            </w:tr>
          </w:tbl>
          <w:p w14:paraId="318CE66B" w14:textId="77777777" w:rsidR="00EE5B01" w:rsidRDefault="00EE5B01" w:rsidP="00552A48">
            <w:pPr>
              <w:pStyle w:val="DiagramBody"/>
            </w:pPr>
          </w:p>
          <w:tbl>
            <w:tblPr>
              <w:tblStyle w:val="AATProformaTable"/>
              <w:tblW w:w="3863" w:type="dxa"/>
              <w:tblLayout w:type="fixed"/>
              <w:tblLook w:val="04A0" w:firstRow="1" w:lastRow="0" w:firstColumn="1" w:lastColumn="0" w:noHBand="0" w:noVBand="1"/>
            </w:tblPr>
            <w:tblGrid>
              <w:gridCol w:w="1595"/>
              <w:gridCol w:w="2268"/>
            </w:tblGrid>
            <w:tr w:rsidR="00EE5B01" w14:paraId="22EE78F1" w14:textId="77777777" w:rsidTr="00552A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95" w:type="dxa"/>
                </w:tcPr>
                <w:p w14:paraId="057064F3" w14:textId="77777777" w:rsidR="00EE5B01" w:rsidRDefault="00EE5B01" w:rsidP="00552A48">
                  <w:pPr>
                    <w:pStyle w:val="TableHead"/>
                    <w:jc w:val="center"/>
                  </w:pPr>
                  <w:r>
                    <w:t>Product code</w:t>
                  </w:r>
                </w:p>
              </w:tc>
              <w:tc>
                <w:tcPr>
                  <w:tcW w:w="2268" w:type="dxa"/>
                </w:tcPr>
                <w:p w14:paraId="43DD7C18" w14:textId="77777777" w:rsidR="00EE5B01" w:rsidRDefault="00EE5B01" w:rsidP="00552A48">
                  <w:pPr>
                    <w:pStyle w:val="TableHead"/>
                    <w:jc w:val="center"/>
                  </w:pPr>
                  <w:r>
                    <w:t>Quantity</w:t>
                  </w:r>
                </w:p>
              </w:tc>
            </w:tr>
            <w:tr w:rsidR="00EE5B01" w14:paraId="6436ED2F" w14:textId="77777777" w:rsidTr="00552A48">
              <w:tc>
                <w:tcPr>
                  <w:tcW w:w="1595" w:type="dxa"/>
                </w:tcPr>
                <w:p w14:paraId="31A26F52" w14:textId="77777777" w:rsidR="00EE5B01" w:rsidRDefault="00EE5B01" w:rsidP="00552A48">
                  <w:pPr>
                    <w:pStyle w:val="TableBody"/>
                    <w:jc w:val="center"/>
                  </w:pPr>
                  <w:r>
                    <w:t>K300</w:t>
                  </w:r>
                </w:p>
              </w:tc>
              <w:tc>
                <w:tcPr>
                  <w:tcW w:w="2268" w:type="dxa"/>
                </w:tcPr>
                <w:p w14:paraId="3F95785A" w14:textId="77777777" w:rsidR="00EE5B01" w:rsidRDefault="00EE5B01" w:rsidP="00552A48">
                  <w:pPr>
                    <w:pStyle w:val="TableBody"/>
                    <w:jc w:val="center"/>
                  </w:pPr>
                  <w:r>
                    <w:t>100 cases</w:t>
                  </w:r>
                </w:p>
              </w:tc>
            </w:tr>
          </w:tbl>
          <w:p w14:paraId="2A3611C5" w14:textId="77777777" w:rsidR="00EE5B01" w:rsidRDefault="00EE5B01" w:rsidP="00EE5B01">
            <w:pPr>
              <w:pStyle w:val="DiagramEnd"/>
              <w:numPr>
                <w:ilvl w:val="3"/>
                <w:numId w:val="2"/>
              </w:numPr>
            </w:pPr>
            <w:r>
              <w:t xml:space="preserve"> </w:t>
            </w:r>
          </w:p>
        </w:tc>
      </w:tr>
    </w:tbl>
    <w:p w14:paraId="012848A1" w14:textId="77777777" w:rsidR="00EE5B01" w:rsidRPr="00EF0A23" w:rsidRDefault="00EE5B01" w:rsidP="00EE5B01">
      <w:pPr>
        <w:pStyle w:val="Body"/>
        <w:spacing w:before="120"/>
      </w:pPr>
      <w:bookmarkStart w:id="1" w:name="_Hlk74131280"/>
      <w:r w:rsidRPr="00EF0A23">
        <w:t>The list price of the goods was £8 per case plus VAT. Topaz Stores are to be given a 10% trad</w:t>
      </w:r>
      <w:r w:rsidRPr="00EE5B01">
        <w:t xml:space="preserve">e discount, </w:t>
      </w:r>
      <w:r w:rsidRPr="00EF0A23">
        <w:t xml:space="preserve">and a </w:t>
      </w:r>
      <w:r>
        <w:t xml:space="preserve">further </w:t>
      </w:r>
      <w:r w:rsidRPr="00EF0A23">
        <w:t>5% discount</w:t>
      </w:r>
      <w:r>
        <w:t xml:space="preserve"> if the invoice is settled within 14 days</w:t>
      </w:r>
      <w:r w:rsidRPr="00EF0A23">
        <w:t>.</w:t>
      </w:r>
    </w:p>
    <w:bookmarkEnd w:id="1"/>
    <w:p w14:paraId="3C10A3D2" w14:textId="77777777" w:rsidR="0066216D" w:rsidRDefault="0066216D"/>
    <w:sectPr w:rsidR="006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1086614689">
    <w:abstractNumId w:val="0"/>
  </w:num>
  <w:num w:numId="2" w16cid:durableId="82597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01"/>
    <w:rsid w:val="0066216D"/>
    <w:rsid w:val="00BB3128"/>
    <w:rsid w:val="00E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2D64"/>
  <w15:chartTrackingRefBased/>
  <w15:docId w15:val="{91A47C04-52D1-4438-A36A-CC7FB136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EE5B0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EE5B0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EE5B01"/>
    <w:pPr>
      <w:numPr>
        <w:ilvl w:val="4"/>
      </w:numPr>
    </w:pPr>
  </w:style>
  <w:style w:type="paragraph" w:customStyle="1" w:styleId="ListPara2">
    <w:name w:val="ListPara2"/>
    <w:qFormat/>
    <w:rsid w:val="00EE5B0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EE5B0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EE5B0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EE5B01"/>
    <w:pPr>
      <w:numPr>
        <w:ilvl w:val="7"/>
      </w:numPr>
    </w:pPr>
  </w:style>
  <w:style w:type="paragraph" w:customStyle="1" w:styleId="SubHead">
    <w:name w:val="SubHead"/>
    <w:next w:val="Body"/>
    <w:qFormat/>
    <w:rsid w:val="00EE5B0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EE5B0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EE5B0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EE5B0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EE5B0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EE5B0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EE5B0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EE5B0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EE5B0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EE5B0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iagramEnd">
    <w:name w:val="DiagramEnd"/>
    <w:basedOn w:val="Body"/>
    <w:rsid w:val="00EE5B01"/>
    <w:pPr>
      <w:numPr>
        <w:ilvl w:val="0"/>
        <w:numId w:val="0"/>
      </w:numPr>
      <w:tabs>
        <w:tab w:val="num" w:pos="1134"/>
      </w:tabs>
      <w:spacing w:before="20" w:after="20"/>
      <w:ind w:left="1134" w:hanging="56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2023-04-10T13:09:00Z</dcterms:created>
  <dcterms:modified xsi:type="dcterms:W3CDTF">2023-04-10T13:09:00Z</dcterms:modified>
</cp:coreProperties>
</file>