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C5ACB" w14:textId="5F7E2AB9" w:rsidR="005A7EC2" w:rsidRPr="005A7EC2" w:rsidRDefault="005A7EC2" w:rsidP="005A7EC2">
      <w:pPr>
        <w:spacing w:after="0"/>
        <w:rPr>
          <w:b/>
          <w:bCs/>
        </w:rPr>
      </w:pPr>
      <w:r w:rsidRPr="005A7EC2">
        <w:rPr>
          <w:b/>
          <w:bCs/>
        </w:rPr>
        <w:t>Double entry bookkeeping – Illustration 1</w:t>
      </w:r>
    </w:p>
    <w:p w14:paraId="0639EFB9" w14:textId="77777777" w:rsidR="005A7EC2" w:rsidRDefault="005A7EC2" w:rsidP="005A7EC2">
      <w:pPr>
        <w:spacing w:after="0"/>
      </w:pPr>
    </w:p>
    <w:p w14:paraId="6E625C6D" w14:textId="4AF5FD89" w:rsidR="005A7EC2" w:rsidRPr="00A53292" w:rsidRDefault="005A7EC2" w:rsidP="005A7EC2">
      <w:pPr>
        <w:spacing w:after="0"/>
      </w:pPr>
      <w:r w:rsidRPr="00A53292">
        <w:t>1.</w:t>
      </w:r>
      <w:r w:rsidRPr="00A53292">
        <w:tab/>
        <w:t>On 1</w:t>
      </w:r>
      <w:r w:rsidRPr="00A53292">
        <w:rPr>
          <w:vertAlign w:val="superscript"/>
        </w:rPr>
        <w:t xml:space="preserve"> </w:t>
      </w:r>
      <w:r w:rsidRPr="00A53292">
        <w:t xml:space="preserve">January, Nesha used £15,000 to start a </w:t>
      </w:r>
      <w:r>
        <w:t>business</w:t>
      </w:r>
      <w:r w:rsidRPr="00A53292">
        <w:t>, NL Carpets (NLC).</w:t>
      </w:r>
    </w:p>
    <w:p w14:paraId="4E80B942" w14:textId="77777777" w:rsidR="005A7EC2" w:rsidRPr="00A53292" w:rsidRDefault="005A7EC2" w:rsidP="005A7EC2">
      <w:pPr>
        <w:spacing w:after="0"/>
      </w:pPr>
    </w:p>
    <w:p w14:paraId="3B4FF5F7" w14:textId="77777777" w:rsidR="005A7EC2" w:rsidRPr="00A53292" w:rsidRDefault="005A7EC2" w:rsidP="005A7EC2">
      <w:pPr>
        <w:spacing w:after="0"/>
        <w:rPr>
          <w:b/>
        </w:rPr>
      </w:pPr>
      <w:r w:rsidRPr="00A53292">
        <w:rPr>
          <w:b/>
        </w:rPr>
        <w:t>Dual effect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936"/>
        <w:gridCol w:w="2693"/>
      </w:tblGrid>
      <w:tr w:rsidR="005A7EC2" w:rsidRPr="00A53292" w14:paraId="03C66037" w14:textId="77777777" w:rsidTr="00030B84">
        <w:tc>
          <w:tcPr>
            <w:tcW w:w="3005" w:type="dxa"/>
          </w:tcPr>
          <w:p w14:paraId="059BC82B" w14:textId="77777777" w:rsidR="005A7EC2" w:rsidRPr="00A53292" w:rsidRDefault="005A7EC2" w:rsidP="00030B84">
            <w:pPr>
              <w:spacing w:line="259" w:lineRule="auto"/>
            </w:pPr>
            <w:r w:rsidRPr="00A53292">
              <w:t>NLC has INCREASED its bank balance by £15,000</w:t>
            </w:r>
          </w:p>
        </w:tc>
        <w:tc>
          <w:tcPr>
            <w:tcW w:w="3936" w:type="dxa"/>
          </w:tcPr>
          <w:p w14:paraId="445ADF61" w14:textId="77777777" w:rsidR="005A7EC2" w:rsidRPr="00A53292" w:rsidRDefault="005A7EC2" w:rsidP="00030B84">
            <w:pPr>
              <w:spacing w:line="259" w:lineRule="auto"/>
            </w:pPr>
            <w:r w:rsidRPr="00A532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ABFBEB" wp14:editId="31EC2144">
                      <wp:simplePos x="0" y="0"/>
                      <wp:positionH relativeFrom="column">
                        <wp:posOffset>1756728</wp:posOffset>
                      </wp:positionH>
                      <wp:positionV relativeFrom="paragraph">
                        <wp:posOffset>-15240</wp:posOffset>
                      </wp:positionV>
                      <wp:extent cx="682625" cy="166688"/>
                      <wp:effectExtent l="0" t="19050" r="41275" b="43180"/>
                      <wp:wrapNone/>
                      <wp:docPr id="43" name="Right Arrow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2625" cy="166688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FD54B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43" o:spid="_x0000_s1026" type="#_x0000_t13" style="position:absolute;margin-left:138.35pt;margin-top:-1.2pt;width:53.75pt;height:1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" adj="18963" fillcolor="#92d050" strokecolor="#92d050" strokeweight="1pt"/>
                  </w:pict>
                </mc:Fallback>
              </mc:AlternateContent>
            </w:r>
            <w:r w:rsidRPr="00A53292">
              <w:t>Bank is an ASSET</w:t>
            </w:r>
          </w:p>
          <w:p w14:paraId="6D386A32" w14:textId="77777777" w:rsidR="005A7EC2" w:rsidRPr="00A53292" w:rsidRDefault="005A7EC2" w:rsidP="00030B84">
            <w:pPr>
              <w:spacing w:line="259" w:lineRule="auto"/>
            </w:pPr>
            <w:r w:rsidRPr="00A53292">
              <w:t>An increase in an asset = DEBIT</w:t>
            </w:r>
          </w:p>
          <w:p w14:paraId="284EF7D4" w14:textId="77777777" w:rsidR="005A7EC2" w:rsidRPr="00A53292" w:rsidRDefault="005A7EC2" w:rsidP="00030B84">
            <w:pPr>
              <w:spacing w:line="259" w:lineRule="auto"/>
            </w:pPr>
            <w:r w:rsidRPr="00A53292">
              <w:t>(</w:t>
            </w:r>
            <w:proofErr w:type="gramStart"/>
            <w:r w:rsidRPr="00A53292">
              <w:t>money</w:t>
            </w:r>
            <w:proofErr w:type="gramEnd"/>
            <w:r w:rsidRPr="00A53292">
              <w:t xml:space="preserve"> received in)</w:t>
            </w:r>
          </w:p>
          <w:p w14:paraId="788636A3" w14:textId="77777777" w:rsidR="005A7EC2" w:rsidRPr="00A53292" w:rsidRDefault="005A7EC2" w:rsidP="00030B84">
            <w:pPr>
              <w:spacing w:line="259" w:lineRule="auto"/>
            </w:pPr>
          </w:p>
        </w:tc>
        <w:tc>
          <w:tcPr>
            <w:tcW w:w="2693" w:type="dxa"/>
          </w:tcPr>
          <w:p w14:paraId="4FEAF503" w14:textId="77777777" w:rsidR="005A7EC2" w:rsidRPr="00A53292" w:rsidRDefault="005A7EC2" w:rsidP="00030B84">
            <w:pPr>
              <w:spacing w:line="259" w:lineRule="auto"/>
            </w:pPr>
            <w:r w:rsidRPr="00A53292">
              <w:t>DEBIT Bank £15,000</w:t>
            </w:r>
          </w:p>
        </w:tc>
      </w:tr>
      <w:tr w:rsidR="005A7EC2" w:rsidRPr="00A53292" w14:paraId="52AF1167" w14:textId="77777777" w:rsidTr="00030B84">
        <w:tc>
          <w:tcPr>
            <w:tcW w:w="3005" w:type="dxa"/>
          </w:tcPr>
          <w:p w14:paraId="6C65D593" w14:textId="77777777" w:rsidR="005A7EC2" w:rsidRPr="00A53292" w:rsidRDefault="005A7EC2" w:rsidP="00030B84">
            <w:pPr>
              <w:spacing w:line="259" w:lineRule="auto"/>
            </w:pPr>
            <w:r w:rsidRPr="00A53292">
              <w:t>NLC owes Nesha (owner) £15,000</w:t>
            </w:r>
          </w:p>
        </w:tc>
        <w:tc>
          <w:tcPr>
            <w:tcW w:w="3936" w:type="dxa"/>
          </w:tcPr>
          <w:p w14:paraId="19BF6011" w14:textId="77777777" w:rsidR="005A7EC2" w:rsidRPr="00A53292" w:rsidRDefault="005A7EC2" w:rsidP="00030B84">
            <w:pPr>
              <w:spacing w:line="259" w:lineRule="auto"/>
            </w:pPr>
            <w:r w:rsidRPr="00A532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C4FEB3" wp14:editId="026C006F">
                      <wp:simplePos x="0" y="0"/>
                      <wp:positionH relativeFrom="column">
                        <wp:posOffset>2090420</wp:posOffset>
                      </wp:positionH>
                      <wp:positionV relativeFrom="paragraph">
                        <wp:posOffset>-11430</wp:posOffset>
                      </wp:positionV>
                      <wp:extent cx="323850" cy="152400"/>
                      <wp:effectExtent l="0" t="19050" r="38100" b="38100"/>
                      <wp:wrapNone/>
                      <wp:docPr id="7" name="Right Arrow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1524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5F6032" id="Right Arrow 43" o:spid="_x0000_s1026" type="#_x0000_t13" style="position:absolute;margin-left:164.6pt;margin-top:-.9pt;width:25.5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" adj="16518" fillcolor="#92d050" strokecolor="#92d050" strokeweight="1pt"/>
                  </w:pict>
                </mc:Fallback>
              </mc:AlternateContent>
            </w:r>
            <w:r w:rsidRPr="00A53292">
              <w:t>Liability to the owner is CAPITAL</w:t>
            </w:r>
          </w:p>
          <w:p w14:paraId="5DD522CC" w14:textId="77777777" w:rsidR="005A7EC2" w:rsidRPr="00A53292" w:rsidRDefault="005A7EC2" w:rsidP="00030B84">
            <w:pPr>
              <w:spacing w:line="259" w:lineRule="auto"/>
            </w:pPr>
            <w:r w:rsidRPr="00A53292">
              <w:t>An increase in capital = CREDIT</w:t>
            </w:r>
          </w:p>
        </w:tc>
        <w:tc>
          <w:tcPr>
            <w:tcW w:w="2693" w:type="dxa"/>
          </w:tcPr>
          <w:p w14:paraId="54A4D5E8" w14:textId="77777777" w:rsidR="005A7EC2" w:rsidRPr="00A53292" w:rsidRDefault="005A7EC2" w:rsidP="00030B84">
            <w:pPr>
              <w:spacing w:line="259" w:lineRule="auto"/>
            </w:pPr>
            <w:r w:rsidRPr="00A53292">
              <w:t>CREDIT Capital £15,000</w:t>
            </w:r>
          </w:p>
        </w:tc>
      </w:tr>
    </w:tbl>
    <w:p w14:paraId="213B7A61" w14:textId="77777777" w:rsidR="005A7EC2" w:rsidRPr="00A53292" w:rsidRDefault="005A7EC2" w:rsidP="005A7EC2">
      <w:pPr>
        <w:spacing w:after="0"/>
      </w:pPr>
      <w:r w:rsidRPr="00A53292">
        <w:tab/>
      </w:r>
    </w:p>
    <w:p w14:paraId="0A31E0AF" w14:textId="57A0B2BE" w:rsidR="005A7EC2" w:rsidRPr="00A53292" w:rsidRDefault="005A7EC2" w:rsidP="005A7EC2">
      <w:r w:rsidRPr="00A53292">
        <w:t>This transaction is entered into the relevant ledger accounts:</w:t>
      </w:r>
    </w:p>
    <w:p w14:paraId="3685560B" w14:textId="77777777" w:rsidR="005A7EC2" w:rsidRPr="00A53292" w:rsidRDefault="005A7EC2" w:rsidP="005A7EC2">
      <w:pPr>
        <w:spacing w:after="0"/>
      </w:pPr>
    </w:p>
    <w:tbl>
      <w:tblPr>
        <w:tblStyle w:val="ReportTable"/>
        <w:tblW w:w="8374" w:type="dxa"/>
        <w:tblInd w:w="-15" w:type="dxa"/>
        <w:tblLook w:val="04A0" w:firstRow="1" w:lastRow="0" w:firstColumn="1" w:lastColumn="0" w:noHBand="0" w:noVBand="1"/>
      </w:tblPr>
      <w:tblGrid>
        <w:gridCol w:w="681"/>
        <w:gridCol w:w="883"/>
        <w:gridCol w:w="443"/>
        <w:gridCol w:w="908"/>
        <w:gridCol w:w="678"/>
        <w:gridCol w:w="772"/>
        <w:gridCol w:w="552"/>
        <w:gridCol w:w="908"/>
        <w:gridCol w:w="1257"/>
        <w:gridCol w:w="1292"/>
      </w:tblGrid>
      <w:tr w:rsidR="005A7EC2" w:rsidRPr="00A53292" w14:paraId="3B6DA21B" w14:textId="77777777" w:rsidTr="00030B8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4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gridSpan w:val="2"/>
          </w:tcPr>
          <w:p w14:paraId="3442C4DF" w14:textId="77777777" w:rsidR="005A7EC2" w:rsidRPr="00A53292" w:rsidRDefault="005A7EC2" w:rsidP="00030B84">
            <w:pPr>
              <w:spacing w:before="0" w:after="0" w:line="259" w:lineRule="auto"/>
            </w:pPr>
            <w:r w:rsidRPr="00A53292">
              <w:t xml:space="preserve">DEBIT                                      </w:t>
            </w:r>
          </w:p>
        </w:tc>
        <w:tc>
          <w:tcPr>
            <w:tcW w:w="2808" w:type="dxa"/>
            <w:gridSpan w:val="4"/>
          </w:tcPr>
          <w:p w14:paraId="00876440" w14:textId="77777777" w:rsidR="005A7EC2" w:rsidRPr="00A53292" w:rsidRDefault="005A7EC2" w:rsidP="00030B84">
            <w:pPr>
              <w:spacing w:before="0" w:after="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BANK</w:t>
            </w:r>
          </w:p>
        </w:tc>
        <w:tc>
          <w:tcPr>
            <w:tcW w:w="2644" w:type="dxa"/>
            <w:gridSpan w:val="3"/>
          </w:tcPr>
          <w:p w14:paraId="651D986E" w14:textId="77777777" w:rsidR="005A7EC2" w:rsidRPr="00A53292" w:rsidRDefault="005A7EC2" w:rsidP="00030B84">
            <w:pPr>
              <w:spacing w:before="0" w:after="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CREDIT</w:t>
            </w:r>
          </w:p>
        </w:tc>
      </w:tr>
      <w:tr w:rsidR="005A7EC2" w:rsidRPr="00A53292" w14:paraId="55E3F146" w14:textId="77777777" w:rsidTr="00030B8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77F0CB8F" w14:textId="77777777" w:rsidR="005A7EC2" w:rsidRPr="00A53292" w:rsidRDefault="005A7EC2" w:rsidP="00030B84">
            <w:pPr>
              <w:spacing w:before="0" w:after="0" w:line="259" w:lineRule="auto"/>
              <w:jc w:val="center"/>
            </w:pPr>
            <w:r w:rsidRPr="00A53292">
              <w:t>Date</w:t>
            </w:r>
          </w:p>
        </w:tc>
        <w:tc>
          <w:tcPr>
            <w:tcW w:w="135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6BBE2069" w14:textId="77777777" w:rsidR="005A7EC2" w:rsidRPr="00A53292" w:rsidRDefault="005A7EC2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18" w:space="0" w:color="000000"/>
            </w:tcBorders>
          </w:tcPr>
          <w:p w14:paraId="77EE58E6" w14:textId="77777777" w:rsidR="005A7EC2" w:rsidRPr="00A53292" w:rsidRDefault="005A7EC2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4" w:space="0" w:color="auto"/>
            </w:tcBorders>
          </w:tcPr>
          <w:p w14:paraId="0DD55A08" w14:textId="77777777" w:rsidR="005A7EC2" w:rsidRPr="00A53292" w:rsidRDefault="005A7EC2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Date</w:t>
            </w:r>
          </w:p>
        </w:tc>
        <w:tc>
          <w:tcPr>
            <w:tcW w:w="1348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4CEB9CBA" w14:textId="77777777" w:rsidR="005A7EC2" w:rsidRPr="00A53292" w:rsidRDefault="005A7EC2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05E871C7" w14:textId="77777777" w:rsidR="005A7EC2" w:rsidRPr="00A53292" w:rsidRDefault="005A7EC2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264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61897A" w14:textId="77777777" w:rsidR="005A7EC2" w:rsidRPr="00A53292" w:rsidRDefault="005A7EC2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EC2" w:rsidRPr="00A53292" w14:paraId="7DBF0CAB" w14:textId="77777777" w:rsidTr="00030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4ABF01C" w14:textId="77777777" w:rsidR="005A7EC2" w:rsidRPr="00A53292" w:rsidRDefault="005A7EC2" w:rsidP="00030B84">
            <w:pPr>
              <w:spacing w:before="0" w:after="0" w:line="259" w:lineRule="auto"/>
            </w:pPr>
            <w:r w:rsidRPr="00A53292">
              <w:t>1/1</w:t>
            </w:r>
          </w:p>
        </w:tc>
        <w:tc>
          <w:tcPr>
            <w:tcW w:w="1352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327284D" w14:textId="77777777" w:rsidR="005A7EC2" w:rsidRPr="00A53292" w:rsidRDefault="005A7EC2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5948EB" wp14:editId="704F0163">
                      <wp:simplePos x="0" y="0"/>
                      <wp:positionH relativeFrom="column">
                        <wp:posOffset>580073</wp:posOffset>
                      </wp:positionH>
                      <wp:positionV relativeFrom="paragraph">
                        <wp:posOffset>217488</wp:posOffset>
                      </wp:positionV>
                      <wp:extent cx="1757362" cy="309562"/>
                      <wp:effectExtent l="19050" t="95250" r="14605" b="52705"/>
                      <wp:wrapNone/>
                      <wp:docPr id="129" name="Straight Arrow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57362" cy="30956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AF94A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9" o:spid="_x0000_s1026" type="#_x0000_t32" style="position:absolute;margin-left:45.7pt;margin-top:17.15pt;width:138.35pt;height:24.3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" strokecolor="#92d050" strokeweight="4.5pt">
                      <v:stroke endarrow="block" joinstyle="miter"/>
                    </v:shape>
                  </w:pict>
                </mc:Fallback>
              </mc:AlternateContent>
            </w:r>
            <w:r w:rsidRPr="00A53292">
              <w:t xml:space="preserve">Capital </w:t>
            </w:r>
          </w:p>
        </w:tc>
        <w:tc>
          <w:tcPr>
            <w:tcW w:w="889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18" w:space="0" w:color="000000"/>
            </w:tcBorders>
          </w:tcPr>
          <w:p w14:paraId="404212C6" w14:textId="77777777" w:rsidR="005A7EC2" w:rsidRPr="00A53292" w:rsidRDefault="005A7EC2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15,000</w:t>
            </w:r>
          </w:p>
          <w:p w14:paraId="41D7190F" w14:textId="77777777" w:rsidR="005A7EC2" w:rsidRPr="00A53292" w:rsidRDefault="005A7EC2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auto"/>
            </w:tcBorders>
          </w:tcPr>
          <w:p w14:paraId="73E93A33" w14:textId="77777777" w:rsidR="005A7EC2" w:rsidRPr="00A53292" w:rsidRDefault="005A7EC2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F535A2" wp14:editId="57174A29">
                      <wp:simplePos x="0" y="0"/>
                      <wp:positionH relativeFrom="column">
                        <wp:posOffset>-56197</wp:posOffset>
                      </wp:positionH>
                      <wp:positionV relativeFrom="paragraph">
                        <wp:posOffset>90170</wp:posOffset>
                      </wp:positionV>
                      <wp:extent cx="1847850" cy="4763"/>
                      <wp:effectExtent l="19050" t="114300" r="0" b="14795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47850" cy="476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53BC63" id="Straight Arrow Connector 8" o:spid="_x0000_s1026" type="#_x0000_t32" style="position:absolute;margin-left:-4.4pt;margin-top:7.1pt;width:145.5pt;height:.4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" strokecolor="#92d050" strokeweight="4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48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56AA9FE" w14:textId="77777777" w:rsidR="005A7EC2" w:rsidRPr="00A53292" w:rsidRDefault="005A7EC2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8084BAA" w14:textId="77777777" w:rsidR="005A7EC2" w:rsidRPr="00A53292" w:rsidRDefault="005A7EC2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4BA327" w14:textId="77777777" w:rsidR="005A7EC2" w:rsidRPr="00A53292" w:rsidRDefault="005A7EC2" w:rsidP="00030B84">
            <w:pPr>
              <w:spacing w:before="0" w:after="0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384FD95" wp14:editId="10010C2E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-133667</wp:posOffset>
                      </wp:positionV>
                      <wp:extent cx="1962150" cy="495300"/>
                      <wp:effectExtent l="19050" t="19050" r="19050" b="19050"/>
                      <wp:wrapNone/>
                      <wp:docPr id="46" name="Ova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495300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EEA20A6" id="Oval 46" o:spid="_x0000_s1026" style="position:absolute;margin-left:3.7pt;margin-top:-10.5pt;width:154.5pt;height:3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" filled="f" strokecolor="#92d050" strokeweight="2.25pt">
                      <v:stroke joinstyle="miter"/>
                    </v:oval>
                  </w:pict>
                </mc:Fallback>
              </mc:AlternateContent>
            </w:r>
            <w:r w:rsidRPr="00A53292">
              <w:t>DEBIT Bank £15,000</w:t>
            </w:r>
          </w:p>
        </w:tc>
      </w:tr>
    </w:tbl>
    <w:p w14:paraId="255605EB" w14:textId="77777777" w:rsidR="005A7EC2" w:rsidRPr="00A53292" w:rsidRDefault="005A7EC2" w:rsidP="005A7EC2">
      <w:pPr>
        <w:spacing w:after="0"/>
      </w:pPr>
    </w:p>
    <w:p w14:paraId="702DBD58" w14:textId="77777777" w:rsidR="005A7EC2" w:rsidRPr="00A53292" w:rsidRDefault="005A7EC2" w:rsidP="005A7EC2">
      <w:pPr>
        <w:spacing w:after="0"/>
      </w:pPr>
      <w:r w:rsidRPr="00A53292">
        <w:t>The bank account has been DEBITED and the cross reference to the capital account allows users to trace the credit side of this transaction.</w:t>
      </w:r>
    </w:p>
    <w:p w14:paraId="25C5C2EB" w14:textId="77777777" w:rsidR="005A7EC2" w:rsidRPr="00A53292" w:rsidRDefault="005A7EC2" w:rsidP="005A7EC2">
      <w:pPr>
        <w:spacing w:after="0"/>
      </w:pPr>
    </w:p>
    <w:p w14:paraId="2ED38538" w14:textId="77777777" w:rsidR="005A7EC2" w:rsidRPr="00A53292" w:rsidRDefault="005A7EC2" w:rsidP="005A7EC2">
      <w:pPr>
        <w:spacing w:after="0"/>
      </w:pPr>
    </w:p>
    <w:tbl>
      <w:tblPr>
        <w:tblStyle w:val="ReportTable"/>
        <w:tblW w:w="8374" w:type="dxa"/>
        <w:tblInd w:w="-15" w:type="dxa"/>
        <w:tblLook w:val="04A0" w:firstRow="1" w:lastRow="0" w:firstColumn="1" w:lastColumn="0" w:noHBand="0" w:noVBand="1"/>
      </w:tblPr>
      <w:tblGrid>
        <w:gridCol w:w="681"/>
        <w:gridCol w:w="466"/>
        <w:gridCol w:w="860"/>
        <w:gridCol w:w="908"/>
        <w:gridCol w:w="678"/>
        <w:gridCol w:w="569"/>
        <w:gridCol w:w="754"/>
        <w:gridCol w:w="908"/>
        <w:gridCol w:w="953"/>
        <w:gridCol w:w="1597"/>
      </w:tblGrid>
      <w:tr w:rsidR="005A7EC2" w:rsidRPr="00A53292" w14:paraId="77886243" w14:textId="77777777" w:rsidTr="00030B8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6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gridSpan w:val="2"/>
          </w:tcPr>
          <w:p w14:paraId="03AA72A4" w14:textId="77777777" w:rsidR="005A7EC2" w:rsidRPr="00A53292" w:rsidRDefault="005A7EC2" w:rsidP="00030B84">
            <w:pPr>
              <w:spacing w:before="0" w:after="0" w:line="259" w:lineRule="auto"/>
            </w:pPr>
            <w:r w:rsidRPr="00A53292">
              <w:t xml:space="preserve">DEBIT                                      </w:t>
            </w:r>
          </w:p>
        </w:tc>
        <w:tc>
          <w:tcPr>
            <w:tcW w:w="2917" w:type="dxa"/>
            <w:gridSpan w:val="4"/>
          </w:tcPr>
          <w:p w14:paraId="3CFCA105" w14:textId="77777777" w:rsidR="005A7EC2" w:rsidRPr="00A53292" w:rsidRDefault="005A7EC2" w:rsidP="00030B84">
            <w:pPr>
              <w:spacing w:before="0" w:after="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CAPITAL</w:t>
            </w:r>
          </w:p>
        </w:tc>
        <w:tc>
          <w:tcPr>
            <w:tcW w:w="2645" w:type="dxa"/>
            <w:gridSpan w:val="3"/>
          </w:tcPr>
          <w:p w14:paraId="42BA136F" w14:textId="77777777" w:rsidR="005A7EC2" w:rsidRPr="00A53292" w:rsidRDefault="005A7EC2" w:rsidP="00030B84">
            <w:pPr>
              <w:spacing w:before="0" w:after="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CREDIT</w:t>
            </w:r>
          </w:p>
        </w:tc>
      </w:tr>
      <w:tr w:rsidR="005A7EC2" w:rsidRPr="00A53292" w14:paraId="0FE54CBA" w14:textId="77777777" w:rsidTr="00030B8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462E957B" w14:textId="77777777" w:rsidR="005A7EC2" w:rsidRPr="00A53292" w:rsidRDefault="005A7EC2" w:rsidP="00030B84">
            <w:pPr>
              <w:spacing w:before="0" w:after="0" w:line="259" w:lineRule="auto"/>
              <w:jc w:val="center"/>
            </w:pPr>
            <w:r w:rsidRPr="00A53292">
              <w:t>Date</w:t>
            </w:r>
          </w:p>
        </w:tc>
        <w:tc>
          <w:tcPr>
            <w:tcW w:w="135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04297451" w14:textId="77777777" w:rsidR="005A7EC2" w:rsidRPr="00A53292" w:rsidRDefault="005A7EC2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18" w:space="0" w:color="000000"/>
            </w:tcBorders>
          </w:tcPr>
          <w:p w14:paraId="455FF8BB" w14:textId="77777777" w:rsidR="005A7EC2" w:rsidRPr="00A53292" w:rsidRDefault="005A7EC2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4" w:space="0" w:color="auto"/>
            </w:tcBorders>
          </w:tcPr>
          <w:p w14:paraId="0DD5E558" w14:textId="77777777" w:rsidR="005A7EC2" w:rsidRPr="00A53292" w:rsidRDefault="005A7EC2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Date</w:t>
            </w:r>
          </w:p>
        </w:tc>
        <w:tc>
          <w:tcPr>
            <w:tcW w:w="134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61CC186A" w14:textId="77777777" w:rsidR="005A7EC2" w:rsidRPr="00A53292" w:rsidRDefault="005A7EC2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6DD1843B" w14:textId="77777777" w:rsidR="005A7EC2" w:rsidRPr="00A53292" w:rsidRDefault="005A7EC2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 £</w:t>
            </w:r>
          </w:p>
        </w:tc>
        <w:tc>
          <w:tcPr>
            <w:tcW w:w="264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CAB097" w14:textId="77777777" w:rsidR="005A7EC2" w:rsidRPr="00A53292" w:rsidRDefault="005A7EC2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3D0C64" wp14:editId="28111D57">
                      <wp:simplePos x="0" y="0"/>
                      <wp:positionH relativeFrom="column">
                        <wp:posOffset>-7303</wp:posOffset>
                      </wp:positionH>
                      <wp:positionV relativeFrom="paragraph">
                        <wp:posOffset>239713</wp:posOffset>
                      </wp:positionV>
                      <wp:extent cx="1785937" cy="494983"/>
                      <wp:effectExtent l="19050" t="19050" r="24130" b="19685"/>
                      <wp:wrapNone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5937" cy="494983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ED36B7" id="Oval 48" o:spid="_x0000_s1026" style="position:absolute;margin-left:-.6pt;margin-top:18.9pt;width:140.6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" filled="f" strokecolor="#92d050" strokeweight="2.25pt">
                      <v:stroke joinstyle="miter"/>
                    </v:oval>
                  </w:pict>
                </mc:Fallback>
              </mc:AlternateContent>
            </w:r>
          </w:p>
        </w:tc>
      </w:tr>
      <w:tr w:rsidR="005A7EC2" w:rsidRPr="00A53292" w14:paraId="56041DE0" w14:textId="77777777" w:rsidTr="00030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ABD3410" w14:textId="77777777" w:rsidR="005A7EC2" w:rsidRPr="00A53292" w:rsidRDefault="005A7EC2" w:rsidP="00030B84">
            <w:pPr>
              <w:spacing w:before="0" w:after="0" w:line="259" w:lineRule="auto"/>
            </w:pPr>
          </w:p>
        </w:tc>
        <w:tc>
          <w:tcPr>
            <w:tcW w:w="1352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783485D" w14:textId="77777777" w:rsidR="005A7EC2" w:rsidRPr="00A53292" w:rsidRDefault="005A7EC2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18" w:space="0" w:color="000000"/>
            </w:tcBorders>
          </w:tcPr>
          <w:p w14:paraId="027C0FF9" w14:textId="77777777" w:rsidR="005A7EC2" w:rsidRPr="00A53292" w:rsidRDefault="005A7EC2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7D846B" w14:textId="77777777" w:rsidR="005A7EC2" w:rsidRPr="00A53292" w:rsidRDefault="005A7EC2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auto"/>
            </w:tcBorders>
          </w:tcPr>
          <w:p w14:paraId="264DE939" w14:textId="77777777" w:rsidR="005A7EC2" w:rsidRPr="00A53292" w:rsidRDefault="005A7EC2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1/1</w:t>
            </w:r>
          </w:p>
        </w:tc>
        <w:tc>
          <w:tcPr>
            <w:tcW w:w="1347" w:type="dxa"/>
            <w:gridSpan w:val="2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5F8ECED" w14:textId="77777777" w:rsidR="005A7EC2" w:rsidRPr="00A53292" w:rsidRDefault="005A7EC2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39F513F" wp14:editId="01FCB209">
                      <wp:simplePos x="0" y="0"/>
                      <wp:positionH relativeFrom="column">
                        <wp:posOffset>540703</wp:posOffset>
                      </wp:positionH>
                      <wp:positionV relativeFrom="paragraph">
                        <wp:posOffset>378143</wp:posOffset>
                      </wp:positionV>
                      <wp:extent cx="404812" cy="161925"/>
                      <wp:effectExtent l="0" t="57150" r="33655" b="47625"/>
                      <wp:wrapNone/>
                      <wp:docPr id="130" name="Straight Arrow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4812" cy="161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923B0A" id="Straight Arrow Connector 130" o:spid="_x0000_s1026" type="#_x0000_t32" style="position:absolute;margin-left:42.6pt;margin-top:29.8pt;width:31.85pt;height:12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" strokecolor="#92d050" strokeweight="4.5pt">
                      <v:stroke endarrow="block" joinstyle="miter"/>
                    </v:shape>
                  </w:pict>
                </mc:Fallback>
              </mc:AlternateContent>
            </w:r>
            <w:r w:rsidRPr="00A53292">
              <w:t xml:space="preserve">Bank </w:t>
            </w:r>
          </w:p>
        </w:tc>
        <w:tc>
          <w:tcPr>
            <w:tcW w:w="889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9A602F0" w14:textId="77777777" w:rsidR="005A7EC2" w:rsidRPr="00A53292" w:rsidRDefault="005A7EC2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15,000</w:t>
            </w:r>
          </w:p>
        </w:tc>
        <w:tc>
          <w:tcPr>
            <w:tcW w:w="264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CB6590" w14:textId="77777777" w:rsidR="005A7EC2" w:rsidRPr="00A53292" w:rsidRDefault="005A7EC2" w:rsidP="00030B84">
            <w:pPr>
              <w:spacing w:before="0" w:after="0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CREDIT Capital £15,000</w:t>
            </w:r>
          </w:p>
        </w:tc>
      </w:tr>
    </w:tbl>
    <w:p w14:paraId="76FB0F09" w14:textId="77777777" w:rsidR="005A7EC2" w:rsidRPr="00A53292" w:rsidRDefault="005A7EC2" w:rsidP="005A7EC2">
      <w:pPr>
        <w:spacing w:after="0"/>
      </w:pPr>
    </w:p>
    <w:p w14:paraId="187CC55B" w14:textId="77777777" w:rsidR="005A7EC2" w:rsidRPr="00A53292" w:rsidRDefault="005A7EC2" w:rsidP="005A7EC2">
      <w:pPr>
        <w:spacing w:after="0"/>
      </w:pPr>
      <w:r w:rsidRPr="00A53292">
        <w:t>The capital account has been CREDITED and the cross reference to the bank account allows users to trace the debit side of this transaction.</w:t>
      </w:r>
    </w:p>
    <w:p w14:paraId="3D2EB63D" w14:textId="77777777" w:rsidR="009A67E2" w:rsidRDefault="009A67E2"/>
    <w:sectPr w:rsidR="009A6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C2"/>
    <w:rsid w:val="005A7EC2"/>
    <w:rsid w:val="009A67E2"/>
    <w:rsid w:val="00D2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7A0E"/>
  <w15:chartTrackingRefBased/>
  <w15:docId w15:val="{43403038-E6A9-48F1-8AA5-0FD76973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portTable">
    <w:name w:val="Report Table"/>
    <w:basedOn w:val="TableNormal"/>
    <w:uiPriority w:val="99"/>
    <w:rsid w:val="005A7EC2"/>
    <w:pPr>
      <w:spacing w:before="60" w:after="60" w:line="240" w:lineRule="auto"/>
      <w:jc w:val="center"/>
    </w:pPr>
    <w:rPr>
      <w:rFonts w:eastAsiaTheme="minorEastAsia"/>
      <w:sz w:val="21"/>
      <w:szCs w:val="21"/>
      <w:lang w:val="en-US" w:eastAsia="ja-JP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Graham</dc:creator>
  <cp:keywords/>
  <dc:description/>
  <cp:lastModifiedBy>jason evans</cp:lastModifiedBy>
  <cp:revision>2</cp:revision>
  <dcterms:created xsi:type="dcterms:W3CDTF">2023-04-20T12:48:00Z</dcterms:created>
  <dcterms:modified xsi:type="dcterms:W3CDTF">2023-04-20T12:48:00Z</dcterms:modified>
</cp:coreProperties>
</file>