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EA8F" w14:textId="6E6F02D9" w:rsidR="00C236C8" w:rsidRDefault="000A5CEB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BB7D94">
        <w:rPr>
          <w:rFonts w:eastAsiaTheme="majorEastAsia"/>
          <w:b/>
          <w:bCs/>
        </w:rPr>
        <w:t xml:space="preserve">Activity </w:t>
      </w:r>
      <w:r w:rsidR="003E6442">
        <w:rPr>
          <w:rFonts w:eastAsiaTheme="majorEastAsia"/>
          <w:b/>
          <w:bCs/>
        </w:rPr>
        <w:t>3</w:t>
      </w:r>
      <w:r w:rsidR="00F8609E">
        <w:rPr>
          <w:rFonts w:eastAsiaTheme="majorEastAsia"/>
          <w:b/>
          <w:bCs/>
        </w:rPr>
        <w:t>1</w:t>
      </w:r>
      <w:r w:rsidR="003E6442">
        <w:rPr>
          <w:rFonts w:eastAsiaTheme="majorEastAsia"/>
          <w:b/>
          <w:bCs/>
        </w:rPr>
        <w:t>: Statement of account</w:t>
      </w:r>
    </w:p>
    <w:p w14:paraId="5F5E6DCB" w14:textId="77777777" w:rsidR="006558E7" w:rsidRPr="002A69E7" w:rsidRDefault="006558E7" w:rsidP="006558E7">
      <w:pPr>
        <w:spacing w:after="0"/>
        <w:jc w:val="both"/>
        <w:rPr>
          <w:rFonts w:cstheme="minorHAnsi"/>
          <w:b/>
          <w:bCs/>
        </w:rPr>
      </w:pPr>
    </w:p>
    <w:p w14:paraId="1A6BF0C8" w14:textId="74A1A14E" w:rsidR="003E6442" w:rsidRDefault="003E6442" w:rsidP="003E6442">
      <w:pPr>
        <w:spacing w:after="0"/>
        <w:jc w:val="both"/>
        <w:rPr>
          <w:rFonts w:cstheme="minorHAnsi"/>
        </w:rPr>
      </w:pPr>
      <w:r w:rsidRPr="004F4A44">
        <w:rPr>
          <w:rFonts w:cstheme="minorHAnsi"/>
        </w:rPr>
        <w:t xml:space="preserve">A statement of account for Enterprise &amp; Co is detailed below. </w:t>
      </w:r>
    </w:p>
    <w:p w14:paraId="77B62B10" w14:textId="77777777" w:rsidR="003E6442" w:rsidRPr="004F4A44" w:rsidRDefault="003E6442" w:rsidP="003E6442">
      <w:pPr>
        <w:spacing w:after="0"/>
        <w:jc w:val="both"/>
        <w:rPr>
          <w:rFonts w:cstheme="minorHAnsi"/>
        </w:rPr>
      </w:pPr>
    </w:p>
    <w:p w14:paraId="3A00F36F" w14:textId="77777777" w:rsidR="003E6442" w:rsidRPr="004F4A44" w:rsidRDefault="003E6442" w:rsidP="003E6442">
      <w:pPr>
        <w:spacing w:after="0"/>
        <w:jc w:val="both"/>
        <w:rPr>
          <w:rFonts w:cstheme="minorHAnsi"/>
        </w:rPr>
      </w:pPr>
    </w:p>
    <w:p w14:paraId="5187CDCD" w14:textId="229EFD39" w:rsidR="003E6442" w:rsidRDefault="003E6442" w:rsidP="003E6442">
      <w:pPr>
        <w:spacing w:after="0"/>
        <w:ind w:left="1440" w:firstLine="720"/>
        <w:rPr>
          <w:rFonts w:cstheme="minorHAnsi"/>
          <w:b/>
        </w:rPr>
      </w:pPr>
      <w:r w:rsidRPr="004F4A44">
        <w:rPr>
          <w:rFonts w:cstheme="minorHAnsi"/>
          <w:b/>
        </w:rPr>
        <w:t>STATEMENT OF ACCOUNT</w:t>
      </w:r>
    </w:p>
    <w:p w14:paraId="486549A6" w14:textId="77777777" w:rsidR="003E6442" w:rsidRPr="004F4A44" w:rsidRDefault="003E6442" w:rsidP="003E6442">
      <w:pPr>
        <w:spacing w:after="0"/>
        <w:ind w:left="1440" w:firstLine="720"/>
        <w:rPr>
          <w:rFonts w:cstheme="minorHAnsi"/>
          <w:b/>
        </w:rPr>
      </w:pPr>
    </w:p>
    <w:p w14:paraId="61EF2190" w14:textId="77777777" w:rsidR="003E6442" w:rsidRPr="004F4A44" w:rsidRDefault="003E6442" w:rsidP="003E6442">
      <w:pPr>
        <w:spacing w:after="0"/>
        <w:jc w:val="both"/>
        <w:rPr>
          <w:rFonts w:cstheme="minorHAnsi"/>
        </w:rPr>
      </w:pPr>
      <w:r w:rsidRPr="004F4A44">
        <w:rPr>
          <w:rFonts w:cstheme="minorHAnsi"/>
        </w:rPr>
        <w:tab/>
        <w:t xml:space="preserve">To: Enterprise &amp; Co </w:t>
      </w:r>
      <w:r w:rsidRPr="004F4A44">
        <w:rPr>
          <w:rFonts w:cstheme="minorHAnsi"/>
        </w:rPr>
        <w:tab/>
      </w:r>
      <w:r w:rsidRPr="004F4A44">
        <w:rPr>
          <w:rFonts w:cstheme="minorHAnsi"/>
        </w:rPr>
        <w:tab/>
        <w:t>Customer account code: E1027</w:t>
      </w:r>
    </w:p>
    <w:p w14:paraId="2DE78753" w14:textId="77777777" w:rsidR="003E6442" w:rsidRPr="004F4A44" w:rsidRDefault="003E6442" w:rsidP="003E6442">
      <w:pPr>
        <w:spacing w:after="0"/>
        <w:jc w:val="both"/>
        <w:rPr>
          <w:rFonts w:cstheme="minorHAnsi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2268"/>
        <w:gridCol w:w="1701"/>
        <w:gridCol w:w="700"/>
      </w:tblGrid>
      <w:tr w:rsidR="003E6442" w:rsidRPr="004F4A44" w14:paraId="60FF10EE" w14:textId="77777777" w:rsidTr="001D1762">
        <w:tc>
          <w:tcPr>
            <w:tcW w:w="1984" w:type="dxa"/>
          </w:tcPr>
          <w:p w14:paraId="263F5837" w14:textId="77777777" w:rsidR="003E6442" w:rsidRPr="004F4A44" w:rsidRDefault="003E6442" w:rsidP="001D1762">
            <w:pPr>
              <w:jc w:val="both"/>
              <w:rPr>
                <w:rFonts w:cstheme="minorHAnsi"/>
                <w:b/>
              </w:rPr>
            </w:pPr>
            <w:r w:rsidRPr="004F4A44">
              <w:rPr>
                <w:rFonts w:cstheme="minorHAnsi"/>
                <w:b/>
              </w:rPr>
              <w:t>Transaction date</w:t>
            </w:r>
          </w:p>
        </w:tc>
        <w:tc>
          <w:tcPr>
            <w:tcW w:w="2268" w:type="dxa"/>
          </w:tcPr>
          <w:p w14:paraId="67280062" w14:textId="77777777" w:rsidR="003E6442" w:rsidRPr="004F4A44" w:rsidRDefault="003E6442" w:rsidP="001D1762">
            <w:pPr>
              <w:jc w:val="both"/>
              <w:rPr>
                <w:rFonts w:cstheme="minorHAnsi"/>
                <w:b/>
              </w:rPr>
            </w:pPr>
            <w:r w:rsidRPr="004F4A44">
              <w:rPr>
                <w:rFonts w:cstheme="minorHAnsi"/>
                <w:b/>
              </w:rPr>
              <w:t>Transaction detail</w:t>
            </w:r>
          </w:p>
        </w:tc>
        <w:tc>
          <w:tcPr>
            <w:tcW w:w="1701" w:type="dxa"/>
          </w:tcPr>
          <w:p w14:paraId="04A3979B" w14:textId="77777777" w:rsidR="003E6442" w:rsidRPr="004F4A44" w:rsidRDefault="003E6442" w:rsidP="001D1762">
            <w:pPr>
              <w:jc w:val="center"/>
              <w:rPr>
                <w:rFonts w:cstheme="minorHAnsi"/>
                <w:b/>
              </w:rPr>
            </w:pPr>
            <w:r w:rsidRPr="004F4A44">
              <w:rPr>
                <w:rFonts w:cstheme="minorHAnsi"/>
                <w:b/>
              </w:rPr>
              <w:t>Transaction amount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FBCD48" w14:textId="77777777" w:rsidR="003E6442" w:rsidRPr="004F4A44" w:rsidRDefault="003E6442" w:rsidP="001D1762">
            <w:pPr>
              <w:jc w:val="both"/>
              <w:rPr>
                <w:rFonts w:cstheme="minorHAnsi"/>
                <w:b/>
              </w:rPr>
            </w:pPr>
          </w:p>
        </w:tc>
      </w:tr>
      <w:tr w:rsidR="003E6442" w:rsidRPr="004F4A44" w14:paraId="6ED6FD24" w14:textId="77777777" w:rsidTr="001D1762">
        <w:tc>
          <w:tcPr>
            <w:tcW w:w="1984" w:type="dxa"/>
          </w:tcPr>
          <w:p w14:paraId="34396922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1 September</w:t>
            </w:r>
          </w:p>
        </w:tc>
        <w:tc>
          <w:tcPr>
            <w:tcW w:w="2268" w:type="dxa"/>
          </w:tcPr>
          <w:p w14:paraId="1982FBB2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Opening balance</w:t>
            </w:r>
          </w:p>
        </w:tc>
        <w:tc>
          <w:tcPr>
            <w:tcW w:w="1701" w:type="dxa"/>
          </w:tcPr>
          <w:p w14:paraId="50FE93EF" w14:textId="77777777" w:rsidR="003E6442" w:rsidRPr="004F4A44" w:rsidRDefault="003E6442" w:rsidP="001D1762">
            <w:pPr>
              <w:jc w:val="center"/>
              <w:rPr>
                <w:rFonts w:cstheme="minorHAnsi"/>
              </w:rPr>
            </w:pPr>
            <w:r w:rsidRPr="004F4A44">
              <w:rPr>
                <w:rFonts w:cstheme="minorHAnsi"/>
              </w:rPr>
              <w:t>£7,475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E2179" w14:textId="77777777" w:rsidR="003E6442" w:rsidRPr="004F4A44" w:rsidRDefault="003E6442" w:rsidP="001D1762">
            <w:pPr>
              <w:jc w:val="right"/>
              <w:rPr>
                <w:rFonts w:cstheme="minorHAnsi"/>
              </w:rPr>
            </w:pPr>
          </w:p>
        </w:tc>
      </w:tr>
      <w:tr w:rsidR="003E6442" w:rsidRPr="004F4A44" w14:paraId="26E94270" w14:textId="77777777" w:rsidTr="001D1762">
        <w:tc>
          <w:tcPr>
            <w:tcW w:w="1984" w:type="dxa"/>
          </w:tcPr>
          <w:p w14:paraId="48BA3448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3 September</w:t>
            </w:r>
          </w:p>
        </w:tc>
        <w:tc>
          <w:tcPr>
            <w:tcW w:w="2268" w:type="dxa"/>
          </w:tcPr>
          <w:p w14:paraId="2A747EB5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Credit note 24</w:t>
            </w:r>
          </w:p>
        </w:tc>
        <w:tc>
          <w:tcPr>
            <w:tcW w:w="1701" w:type="dxa"/>
          </w:tcPr>
          <w:p w14:paraId="522DA358" w14:textId="77777777" w:rsidR="003E6442" w:rsidRPr="004F4A44" w:rsidRDefault="003E6442" w:rsidP="001D1762">
            <w:pPr>
              <w:jc w:val="center"/>
              <w:rPr>
                <w:rFonts w:cstheme="minorHAnsi"/>
              </w:rPr>
            </w:pPr>
            <w:r w:rsidRPr="004F4A44">
              <w:rPr>
                <w:rFonts w:cstheme="minorHAnsi"/>
              </w:rPr>
              <w:t>£500</w:t>
            </w: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E04CA6" w14:textId="77777777" w:rsidR="003E6442" w:rsidRPr="004F4A44" w:rsidRDefault="003E6442" w:rsidP="001D1762">
            <w:pPr>
              <w:jc w:val="center"/>
              <w:rPr>
                <w:rFonts w:cstheme="minorHAnsi"/>
              </w:rPr>
            </w:pPr>
          </w:p>
        </w:tc>
      </w:tr>
      <w:tr w:rsidR="003E6442" w:rsidRPr="004F4A44" w14:paraId="4FBB24DD" w14:textId="77777777" w:rsidTr="001D1762">
        <w:tc>
          <w:tcPr>
            <w:tcW w:w="1984" w:type="dxa"/>
            <w:tcBorders>
              <w:bottom w:val="single" w:sz="4" w:space="0" w:color="auto"/>
            </w:tcBorders>
          </w:tcPr>
          <w:p w14:paraId="5DA69D20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6 September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E6B7AE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Invoice EN2174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D216CFF" w14:textId="77777777" w:rsidR="003E6442" w:rsidRPr="004F4A44" w:rsidRDefault="003E6442" w:rsidP="001D1762">
            <w:pPr>
              <w:jc w:val="center"/>
              <w:rPr>
                <w:rFonts w:cstheme="minorHAnsi"/>
              </w:rPr>
            </w:pPr>
            <w:r w:rsidRPr="004F4A44">
              <w:rPr>
                <w:rFonts w:cstheme="minorHAnsi"/>
              </w:rPr>
              <w:t>£4,800</w:t>
            </w: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5F43DC" w14:textId="77777777" w:rsidR="003E6442" w:rsidRPr="004F4A44" w:rsidRDefault="003E6442" w:rsidP="001D1762">
            <w:pPr>
              <w:jc w:val="center"/>
              <w:rPr>
                <w:rFonts w:cstheme="minorHAnsi"/>
              </w:rPr>
            </w:pPr>
          </w:p>
        </w:tc>
      </w:tr>
      <w:tr w:rsidR="003E6442" w:rsidRPr="004F4A44" w14:paraId="22544E66" w14:textId="77777777" w:rsidTr="001D1762">
        <w:tc>
          <w:tcPr>
            <w:tcW w:w="1984" w:type="dxa"/>
          </w:tcPr>
          <w:p w14:paraId="5982193C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7 September</w:t>
            </w:r>
          </w:p>
        </w:tc>
        <w:tc>
          <w:tcPr>
            <w:tcW w:w="2268" w:type="dxa"/>
          </w:tcPr>
          <w:p w14:paraId="6F0F02AA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Invoice EN2199</w:t>
            </w:r>
          </w:p>
        </w:tc>
        <w:tc>
          <w:tcPr>
            <w:tcW w:w="1701" w:type="dxa"/>
          </w:tcPr>
          <w:p w14:paraId="2DE614DE" w14:textId="77777777" w:rsidR="003E6442" w:rsidRPr="004F4A44" w:rsidRDefault="003E6442" w:rsidP="001D1762">
            <w:pPr>
              <w:jc w:val="center"/>
              <w:rPr>
                <w:rFonts w:cstheme="minorHAnsi"/>
              </w:rPr>
            </w:pPr>
            <w:r w:rsidRPr="004F4A44">
              <w:rPr>
                <w:rFonts w:cstheme="minorHAnsi"/>
              </w:rPr>
              <w:t>£2,150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BB4BB5" w14:textId="77777777" w:rsidR="003E6442" w:rsidRPr="004F4A44" w:rsidRDefault="003E6442" w:rsidP="001D1762">
            <w:pPr>
              <w:jc w:val="right"/>
              <w:rPr>
                <w:rFonts w:cstheme="minorHAnsi"/>
              </w:rPr>
            </w:pPr>
          </w:p>
        </w:tc>
      </w:tr>
      <w:tr w:rsidR="003E6442" w:rsidRPr="004F4A44" w14:paraId="67B3CD3D" w14:textId="77777777" w:rsidTr="001D1762">
        <w:tc>
          <w:tcPr>
            <w:tcW w:w="1984" w:type="dxa"/>
          </w:tcPr>
          <w:p w14:paraId="17506B69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10 September</w:t>
            </w:r>
          </w:p>
        </w:tc>
        <w:tc>
          <w:tcPr>
            <w:tcW w:w="2268" w:type="dxa"/>
          </w:tcPr>
          <w:p w14:paraId="03355225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BACS receipt</w:t>
            </w:r>
          </w:p>
        </w:tc>
        <w:tc>
          <w:tcPr>
            <w:tcW w:w="1701" w:type="dxa"/>
          </w:tcPr>
          <w:p w14:paraId="2F9D155B" w14:textId="77777777" w:rsidR="003E6442" w:rsidRPr="004F4A44" w:rsidRDefault="003E6442" w:rsidP="001D1762">
            <w:pPr>
              <w:jc w:val="center"/>
              <w:rPr>
                <w:rFonts w:cstheme="minorHAnsi"/>
              </w:rPr>
            </w:pPr>
            <w:r w:rsidRPr="004F4A44">
              <w:rPr>
                <w:rFonts w:cstheme="minorHAnsi"/>
              </w:rPr>
              <w:t>£6,975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491B94" w14:textId="77777777" w:rsidR="003E6442" w:rsidRPr="004F4A44" w:rsidRDefault="003E6442" w:rsidP="001D1762">
            <w:pPr>
              <w:jc w:val="right"/>
              <w:rPr>
                <w:rFonts w:cstheme="minorHAnsi"/>
              </w:rPr>
            </w:pPr>
          </w:p>
        </w:tc>
      </w:tr>
      <w:tr w:rsidR="003E6442" w:rsidRPr="004F4A44" w14:paraId="4EDECB32" w14:textId="77777777" w:rsidTr="001D1762">
        <w:tc>
          <w:tcPr>
            <w:tcW w:w="1984" w:type="dxa"/>
          </w:tcPr>
          <w:p w14:paraId="77D57A25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18 September</w:t>
            </w:r>
          </w:p>
        </w:tc>
        <w:tc>
          <w:tcPr>
            <w:tcW w:w="2268" w:type="dxa"/>
          </w:tcPr>
          <w:p w14:paraId="53BBC73D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Invoice EN3472</w:t>
            </w:r>
          </w:p>
        </w:tc>
        <w:tc>
          <w:tcPr>
            <w:tcW w:w="1701" w:type="dxa"/>
          </w:tcPr>
          <w:p w14:paraId="65D75B48" w14:textId="77777777" w:rsidR="003E6442" w:rsidRPr="004F4A44" w:rsidRDefault="003E6442" w:rsidP="001D1762">
            <w:pPr>
              <w:jc w:val="center"/>
              <w:rPr>
                <w:rFonts w:cstheme="minorHAnsi"/>
              </w:rPr>
            </w:pPr>
            <w:r w:rsidRPr="004F4A44">
              <w:rPr>
                <w:rFonts w:cstheme="minorHAnsi"/>
              </w:rPr>
              <w:t>£790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5B71F" w14:textId="77777777" w:rsidR="003E6442" w:rsidRPr="004F4A44" w:rsidRDefault="003E6442" w:rsidP="001D1762">
            <w:pPr>
              <w:jc w:val="right"/>
              <w:rPr>
                <w:rFonts w:cstheme="minorHAnsi"/>
              </w:rPr>
            </w:pPr>
          </w:p>
        </w:tc>
      </w:tr>
      <w:tr w:rsidR="003E6442" w:rsidRPr="004F4A44" w14:paraId="2F10FBA5" w14:textId="77777777" w:rsidTr="001D1762">
        <w:tc>
          <w:tcPr>
            <w:tcW w:w="1984" w:type="dxa"/>
            <w:tcBorders>
              <w:bottom w:val="single" w:sz="4" w:space="0" w:color="auto"/>
            </w:tcBorders>
          </w:tcPr>
          <w:p w14:paraId="54261A13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25 September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4C32DBB" w14:textId="77777777" w:rsidR="003E6442" w:rsidRPr="004F4A44" w:rsidRDefault="003E6442" w:rsidP="001D1762">
            <w:pPr>
              <w:jc w:val="both"/>
              <w:rPr>
                <w:rFonts w:cstheme="minorHAnsi"/>
              </w:rPr>
            </w:pPr>
            <w:r w:rsidRPr="004F4A44">
              <w:rPr>
                <w:rFonts w:cstheme="minorHAnsi"/>
              </w:rPr>
              <w:t>Credit note 52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EBE4F2D" w14:textId="77777777" w:rsidR="003E6442" w:rsidRPr="004F4A44" w:rsidRDefault="003E6442" w:rsidP="001D1762">
            <w:pPr>
              <w:jc w:val="center"/>
              <w:rPr>
                <w:rFonts w:cstheme="minorHAnsi"/>
              </w:rPr>
            </w:pPr>
            <w:r w:rsidRPr="004F4A44">
              <w:rPr>
                <w:rFonts w:cstheme="minorHAnsi"/>
              </w:rPr>
              <w:t>£420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F04EEF" w14:textId="77777777" w:rsidR="003E6442" w:rsidRPr="004F4A44" w:rsidRDefault="003E6442" w:rsidP="001D1762">
            <w:pPr>
              <w:jc w:val="right"/>
              <w:rPr>
                <w:rFonts w:cstheme="minorHAnsi"/>
              </w:rPr>
            </w:pPr>
          </w:p>
        </w:tc>
      </w:tr>
    </w:tbl>
    <w:p w14:paraId="3992B418" w14:textId="77777777" w:rsidR="003E6442" w:rsidRPr="004F4A44" w:rsidRDefault="003E6442" w:rsidP="003E6442">
      <w:pPr>
        <w:spacing w:after="0"/>
        <w:jc w:val="both"/>
        <w:rPr>
          <w:rFonts w:cstheme="minorHAnsi"/>
        </w:rPr>
      </w:pPr>
    </w:p>
    <w:p w14:paraId="7FE5DB65" w14:textId="77777777" w:rsidR="003E6442" w:rsidRDefault="003E6442" w:rsidP="003E6442">
      <w:pPr>
        <w:spacing w:after="0"/>
        <w:jc w:val="both"/>
        <w:rPr>
          <w:rFonts w:cstheme="minorHAnsi"/>
        </w:rPr>
      </w:pPr>
    </w:p>
    <w:p w14:paraId="4C13DDAD" w14:textId="671085B2" w:rsidR="003E6442" w:rsidRPr="004F4A44" w:rsidRDefault="003E6442" w:rsidP="003E6442">
      <w:pPr>
        <w:spacing w:after="0"/>
        <w:jc w:val="both"/>
        <w:rPr>
          <w:rFonts w:cstheme="minorHAnsi"/>
        </w:rPr>
      </w:pPr>
      <w:r w:rsidRPr="004F4A44">
        <w:rPr>
          <w:rFonts w:cstheme="minorHAnsi"/>
        </w:rPr>
        <w:t>Payment terms are that invoices are paid at the end of the month following the month of invoice.</w:t>
      </w:r>
    </w:p>
    <w:p w14:paraId="0479B664" w14:textId="7B36282C" w:rsidR="00C236C8" w:rsidRPr="00C236C8" w:rsidRDefault="00C236C8" w:rsidP="007B5ACB">
      <w:pPr>
        <w:pStyle w:val="ListParagraph"/>
        <w:spacing w:after="0"/>
        <w:jc w:val="both"/>
        <w:rPr>
          <w:rFonts w:cstheme="minorHAnsi"/>
          <w:b/>
        </w:rPr>
      </w:pPr>
    </w:p>
    <w:sectPr w:rsidR="00C236C8" w:rsidRPr="00C2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96C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E013EA3"/>
    <w:multiLevelType w:val="multilevel"/>
    <w:tmpl w:val="F23ED21C"/>
    <w:numStyleLink w:val="BulletList1"/>
  </w:abstractNum>
  <w:abstractNum w:abstractNumId="3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4" w15:restartNumberingAfterBreak="0">
    <w:nsid w:val="309C1EAE"/>
    <w:multiLevelType w:val="hybridMultilevel"/>
    <w:tmpl w:val="DEB4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E4DB1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B4EE4"/>
    <w:multiLevelType w:val="hybridMultilevel"/>
    <w:tmpl w:val="93A8FA8C"/>
    <w:lvl w:ilvl="0" w:tplc="0598E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B41944"/>
    <w:multiLevelType w:val="hybridMultilevel"/>
    <w:tmpl w:val="D4B814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149A"/>
    <w:multiLevelType w:val="multilevel"/>
    <w:tmpl w:val="A6D4C7C8"/>
    <w:numStyleLink w:val="QuestionsList1"/>
  </w:abstractNum>
  <w:abstractNum w:abstractNumId="10" w15:restartNumberingAfterBreak="0">
    <w:nsid w:val="765026C3"/>
    <w:multiLevelType w:val="hybridMultilevel"/>
    <w:tmpl w:val="213A0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222231">
    <w:abstractNumId w:val="3"/>
  </w:num>
  <w:num w:numId="2" w16cid:durableId="1948192700">
    <w:abstractNumId w:val="9"/>
  </w:num>
  <w:num w:numId="3" w16cid:durableId="1266112954">
    <w:abstractNumId w:val="1"/>
  </w:num>
  <w:num w:numId="4" w16cid:durableId="335309781">
    <w:abstractNumId w:val="2"/>
  </w:num>
  <w:num w:numId="5" w16cid:durableId="2033414283">
    <w:abstractNumId w:val="8"/>
  </w:num>
  <w:num w:numId="6" w16cid:durableId="2046439211">
    <w:abstractNumId w:val="10"/>
  </w:num>
  <w:num w:numId="7" w16cid:durableId="2146772991">
    <w:abstractNumId w:val="6"/>
  </w:num>
  <w:num w:numId="8" w16cid:durableId="403991568">
    <w:abstractNumId w:val="4"/>
  </w:num>
  <w:num w:numId="9" w16cid:durableId="2111773236">
    <w:abstractNumId w:val="0"/>
  </w:num>
  <w:num w:numId="10" w16cid:durableId="985285330">
    <w:abstractNumId w:val="5"/>
  </w:num>
  <w:num w:numId="11" w16cid:durableId="10083377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853F1"/>
    <w:rsid w:val="000A5CEB"/>
    <w:rsid w:val="0011675A"/>
    <w:rsid w:val="0020135B"/>
    <w:rsid w:val="00393FBD"/>
    <w:rsid w:val="003D688B"/>
    <w:rsid w:val="003E6442"/>
    <w:rsid w:val="00453BC5"/>
    <w:rsid w:val="00513370"/>
    <w:rsid w:val="00636D23"/>
    <w:rsid w:val="006558E7"/>
    <w:rsid w:val="007A1A61"/>
    <w:rsid w:val="007B5ACB"/>
    <w:rsid w:val="007D13BB"/>
    <w:rsid w:val="00814013"/>
    <w:rsid w:val="00897FE5"/>
    <w:rsid w:val="00954880"/>
    <w:rsid w:val="00975AFB"/>
    <w:rsid w:val="00B13033"/>
    <w:rsid w:val="00B24280"/>
    <w:rsid w:val="00BB7D94"/>
    <w:rsid w:val="00BF6221"/>
    <w:rsid w:val="00C236C8"/>
    <w:rsid w:val="00CE389F"/>
    <w:rsid w:val="00DC1B28"/>
    <w:rsid w:val="00DE7E5D"/>
    <w:rsid w:val="00E25E5F"/>
    <w:rsid w:val="00E26AA5"/>
    <w:rsid w:val="00E27545"/>
    <w:rsid w:val="00F8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5B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853F1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numbering" w:customStyle="1" w:styleId="QuestionsList15">
    <w:name w:val="QuestionsList15"/>
    <w:uiPriority w:val="99"/>
    <w:rsid w:val="00975AFB"/>
  </w:style>
  <w:style w:type="numbering" w:customStyle="1" w:styleId="QuestionsList16">
    <w:name w:val="QuestionsList16"/>
    <w:uiPriority w:val="99"/>
    <w:rsid w:val="00393FBD"/>
  </w:style>
  <w:style w:type="numbering" w:customStyle="1" w:styleId="QuestionsList17">
    <w:name w:val="QuestionsList17"/>
    <w:uiPriority w:val="99"/>
    <w:rsid w:val="0063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2023-05-19T12:00:00Z</dcterms:created>
  <dcterms:modified xsi:type="dcterms:W3CDTF">2023-05-19T12:00:00Z</dcterms:modified>
</cp:coreProperties>
</file>