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525" w14:textId="2B2E0287" w:rsidR="00A17D79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BD425C">
        <w:rPr>
          <w:rFonts w:ascii="Calibri" w:eastAsiaTheme="minorEastAsia" w:hAnsi="Calibri"/>
          <w:b/>
          <w:bCs/>
          <w:lang w:eastAsia="en-GB"/>
        </w:rPr>
        <w:t xml:space="preserve">Unit 1 Section </w:t>
      </w:r>
      <w:r w:rsidR="00A3117F">
        <w:rPr>
          <w:rFonts w:ascii="Calibri" w:eastAsiaTheme="minorEastAsia" w:hAnsi="Calibri"/>
          <w:b/>
          <w:bCs/>
          <w:lang w:eastAsia="en-GB"/>
        </w:rPr>
        <w:t>2</w:t>
      </w:r>
      <w:r w:rsidRPr="00BD425C">
        <w:rPr>
          <w:rFonts w:ascii="Calibri" w:eastAsiaTheme="minorEastAsia" w:hAnsi="Calibri"/>
          <w:b/>
          <w:bCs/>
          <w:lang w:eastAsia="en-GB"/>
        </w:rPr>
        <w:t xml:space="preserve"> </w:t>
      </w:r>
      <w:r w:rsidRPr="00A17D79">
        <w:rPr>
          <w:rFonts w:ascii="Calibri" w:eastAsiaTheme="minorEastAsia" w:hAnsi="Calibri"/>
          <w:b/>
          <w:bCs/>
          <w:lang w:eastAsia="en-GB"/>
        </w:rPr>
        <w:t xml:space="preserve">Question </w:t>
      </w:r>
      <w:r w:rsidR="00A3117F">
        <w:rPr>
          <w:rFonts w:ascii="Calibri" w:eastAsiaTheme="minorEastAsia" w:hAnsi="Calibri"/>
          <w:b/>
          <w:bCs/>
          <w:lang w:eastAsia="en-GB"/>
        </w:rPr>
        <w:t>21</w:t>
      </w:r>
    </w:p>
    <w:p w14:paraId="03F85276" w14:textId="68802260" w:rsidR="00A3117F" w:rsidRPr="00A3117F" w:rsidRDefault="00A3117F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1C810EE5" w14:textId="77777777" w:rsidR="00A3117F" w:rsidRPr="00A3117F" w:rsidRDefault="00A3117F" w:rsidP="00A3117F">
      <w:pPr>
        <w:numPr>
          <w:ilvl w:val="3"/>
          <w:numId w:val="2"/>
        </w:numPr>
        <w:spacing w:after="120" w:line="240" w:lineRule="auto"/>
        <w:jc w:val="both"/>
        <w:rPr>
          <w:rFonts w:ascii="Calibri" w:eastAsiaTheme="minorEastAsia" w:hAnsi="Calibri"/>
          <w:bCs/>
          <w:lang w:eastAsia="en-GB"/>
        </w:rPr>
      </w:pPr>
      <w:r w:rsidRPr="00A3117F">
        <w:rPr>
          <w:rFonts w:ascii="Calibri" w:eastAsiaTheme="minorEastAsia" w:hAnsi="Calibri" w:cs="Calibri"/>
          <w:lang w:eastAsia="en-GB"/>
        </w:rPr>
        <w:t xml:space="preserve">On 1 March, Tim Simple buys 200 pink carnations (product code PCARN) from his regular florist Tumbles Ltd at a price of £3.50 each. Tumbles gives Tim a 5% trade discount on all of his orders. In addition to this, he is offered a 4% discount if he settles his bill within 10 days.  </w:t>
      </w:r>
    </w:p>
    <w:p w14:paraId="1E253126" w14:textId="1F23C179" w:rsidR="00A3117F" w:rsidRPr="00A3117F" w:rsidRDefault="00A3117F" w:rsidP="00A3117F">
      <w:pPr>
        <w:keepNext/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 w:cs="Calibri"/>
          <w:b/>
          <w:lang w:eastAsia="en-GB"/>
        </w:rPr>
      </w:pPr>
      <w:r w:rsidRPr="00A3117F">
        <w:rPr>
          <w:rFonts w:ascii="Calibri" w:eastAsiaTheme="minorEastAsia" w:hAnsi="Calibri" w:cs="Calibri"/>
          <w:lang w:eastAsia="en-GB"/>
        </w:rPr>
        <w:t>His customer account reference number is TS02, and the next invoice is numbered at 1079.</w:t>
      </w:r>
    </w:p>
    <w:p w14:paraId="39C1FCEC" w14:textId="77777777" w:rsidR="00A3117F" w:rsidRPr="00A3117F" w:rsidRDefault="00A3117F" w:rsidP="00A3117F">
      <w:pPr>
        <w:keepNext/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 w:cs="Calibri"/>
          <w:b/>
          <w:lang w:eastAsia="en-GB"/>
        </w:rPr>
      </w:pPr>
    </w:p>
    <w:p w14:paraId="13DB3D00" w14:textId="77777777" w:rsidR="00A3117F" w:rsidRPr="00A3117F" w:rsidRDefault="00A3117F" w:rsidP="00A3117F">
      <w:pPr>
        <w:keepNext/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 w:cs="Calibri"/>
          <w:b/>
          <w:lang w:eastAsia="en-GB"/>
        </w:rPr>
      </w:pPr>
      <w:r w:rsidRPr="00A3117F">
        <w:rPr>
          <w:rFonts w:ascii="Calibri" w:eastAsiaTheme="minorEastAsia" w:hAnsi="Calibri" w:cs="Calibri"/>
          <w:b/>
          <w:lang w:eastAsia="en-GB"/>
        </w:rPr>
        <w:t>(a) Complete the following invoice for Tumbles Ltd.</w:t>
      </w:r>
    </w:p>
    <w:tbl>
      <w:tblPr>
        <w:tblStyle w:val="DiagramBoxTable1"/>
        <w:tblW w:w="9004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9004"/>
      </w:tblGrid>
      <w:tr w:rsidR="00A3117F" w:rsidRPr="00A3117F" w14:paraId="1A5ADA95" w14:textId="77777777" w:rsidTr="00212EB0">
        <w:tc>
          <w:tcPr>
            <w:tcW w:w="9004" w:type="dxa"/>
            <w:tcBorders>
              <w:top w:val="single" w:sz="48" w:space="0" w:color="8EAADB" w:themeColor="accent1" w:themeTint="99"/>
              <w:bottom w:val="single" w:sz="12" w:space="0" w:color="4472C4" w:themeColor="accent1"/>
            </w:tcBorders>
            <w:shd w:val="clear" w:color="auto" w:fill="auto"/>
          </w:tcPr>
          <w:p w14:paraId="5CBFD355" w14:textId="77777777" w:rsidR="00A3117F" w:rsidRPr="00A3117F" w:rsidRDefault="00A3117F" w:rsidP="00A3117F">
            <w:pPr>
              <w:keepNext/>
              <w:spacing w:before="120" w:after="240"/>
              <w:ind w:left="-936"/>
              <w:jc w:val="right"/>
              <w:rPr>
                <w:b/>
                <w:caps/>
                <w:sz w:val="32"/>
                <w:szCs w:val="28"/>
              </w:rPr>
            </w:pPr>
            <w:r w:rsidRPr="00A3117F">
              <w:rPr>
                <w:b/>
                <w:caps/>
                <w:sz w:val="32"/>
                <w:szCs w:val="28"/>
              </w:rPr>
              <w:t>INVOICE</w:t>
            </w:r>
          </w:p>
          <w:p w14:paraId="461B55C5" w14:textId="77777777" w:rsidR="00A3117F" w:rsidRPr="00A3117F" w:rsidRDefault="00A3117F" w:rsidP="00A3117F">
            <w:pPr>
              <w:keepNext/>
              <w:ind w:left="-936"/>
              <w:jc w:val="right"/>
              <w:rPr>
                <w:b/>
              </w:rPr>
            </w:pPr>
            <w:r w:rsidRPr="00A3117F">
              <w:rPr>
                <w:b/>
              </w:rPr>
              <w:t>TUMBLES LTD</w:t>
            </w:r>
          </w:p>
          <w:p w14:paraId="21B64401" w14:textId="77777777" w:rsidR="00A3117F" w:rsidRPr="00A3117F" w:rsidRDefault="00A3117F" w:rsidP="00A3117F">
            <w:pPr>
              <w:keepNext/>
              <w:ind w:left="-936"/>
              <w:jc w:val="right"/>
            </w:pPr>
            <w:r w:rsidRPr="00A3117F">
              <w:t>24 Fernlight Road</w:t>
            </w:r>
          </w:p>
          <w:p w14:paraId="685BA13E" w14:textId="77777777" w:rsidR="00A3117F" w:rsidRPr="00A3117F" w:rsidRDefault="00A3117F" w:rsidP="00A3117F">
            <w:pPr>
              <w:keepNext/>
              <w:ind w:left="-936"/>
              <w:jc w:val="right"/>
            </w:pPr>
            <w:r w:rsidRPr="00A3117F">
              <w:t>Brighton</w:t>
            </w:r>
            <w:r w:rsidRPr="00A3117F">
              <w:br/>
              <w:t>BN43SU</w:t>
            </w:r>
          </w:p>
          <w:tbl>
            <w:tblPr>
              <w:tblStyle w:val="Number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089"/>
              <w:gridCol w:w="2552"/>
              <w:gridCol w:w="2094"/>
            </w:tblGrid>
            <w:tr w:rsidR="00A3117F" w:rsidRPr="00A3117F" w14:paraId="78E06C67" w14:textId="77777777" w:rsidTr="00212EB0">
              <w:tc>
                <w:tcPr>
                  <w:tcW w:w="880" w:type="dxa"/>
                  <w:vMerge w:val="restart"/>
                  <w:shd w:val="clear" w:color="auto" w:fill="auto"/>
                </w:tcPr>
                <w:p w14:paraId="1E45C149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shd w:val="clear" w:color="auto" w:fill="C5F7DE"/>
                    <w:rPr>
                      <w:sz w:val="22"/>
                    </w:rPr>
                  </w:pPr>
                  <w:r w:rsidRPr="00A3117F">
                    <w:rPr>
                      <w:sz w:val="22"/>
                    </w:rPr>
                    <w:t>To:</w:t>
                  </w:r>
                </w:p>
              </w:tc>
              <w:tc>
                <w:tcPr>
                  <w:tcW w:w="3089" w:type="dxa"/>
                  <w:vMerge w:val="restart"/>
                  <w:shd w:val="clear" w:color="auto" w:fill="auto"/>
                </w:tcPr>
                <w:p w14:paraId="7514C75C" w14:textId="23733DC8" w:rsidR="00A3117F" w:rsidRPr="00A3117F" w:rsidRDefault="00045A40" w:rsidP="00A3117F">
                  <w:pPr>
                    <w:numPr>
                      <w:ilvl w:val="8"/>
                      <w:numId w:val="0"/>
                    </w:numPr>
                    <w:shd w:val="clear" w:color="auto" w:fill="C5F7DE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Tim Simple</w:t>
                  </w:r>
                </w:p>
                <w:p w14:paraId="39311D51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shd w:val="clear" w:color="auto" w:fill="C5F7DE"/>
                    <w:jc w:val="center"/>
                    <w:rPr>
                      <w:sz w:val="22"/>
                    </w:rPr>
                  </w:pPr>
                </w:p>
                <w:p w14:paraId="2C3E80DF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shd w:val="clear" w:color="auto" w:fill="C5F7DE"/>
                    <w:rPr>
                      <w:sz w:val="22"/>
                    </w:rPr>
                  </w:pPr>
                </w:p>
              </w:tc>
              <w:tc>
                <w:tcPr>
                  <w:tcW w:w="2552" w:type="dxa"/>
                  <w:shd w:val="clear" w:color="auto" w:fill="C5F7DE"/>
                </w:tcPr>
                <w:p w14:paraId="74E2B9AF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shd w:val="clear" w:color="auto" w:fill="C5F7DE"/>
                    <w:rPr>
                      <w:sz w:val="22"/>
                    </w:rPr>
                  </w:pPr>
                  <w:r w:rsidRPr="00A3117F">
                    <w:rPr>
                      <w:sz w:val="22"/>
                    </w:rPr>
                    <w:t>Invoice Number:</w:t>
                  </w:r>
                </w:p>
              </w:tc>
              <w:tc>
                <w:tcPr>
                  <w:tcW w:w="2094" w:type="dxa"/>
                  <w:shd w:val="clear" w:color="auto" w:fill="C5F7DE"/>
                </w:tcPr>
                <w:p w14:paraId="38FA6423" w14:textId="293E3491" w:rsidR="00A3117F" w:rsidRPr="00A3117F" w:rsidRDefault="00045A40" w:rsidP="00A3117F">
                  <w:pPr>
                    <w:numPr>
                      <w:ilvl w:val="8"/>
                      <w:numId w:val="0"/>
                    </w:numPr>
                    <w:shd w:val="clear" w:color="auto" w:fill="C5F7DE"/>
                    <w:rPr>
                      <w:sz w:val="22"/>
                    </w:rPr>
                  </w:pPr>
                  <w:r>
                    <w:rPr>
                      <w:sz w:val="22"/>
                    </w:rPr>
                    <w:t>1079</w:t>
                  </w:r>
                </w:p>
              </w:tc>
            </w:tr>
            <w:tr w:rsidR="00A3117F" w:rsidRPr="00A3117F" w14:paraId="5A9036A7" w14:textId="77777777" w:rsidTr="00212EB0">
              <w:tc>
                <w:tcPr>
                  <w:tcW w:w="880" w:type="dxa"/>
                  <w:vMerge/>
                  <w:shd w:val="clear" w:color="auto" w:fill="auto"/>
                </w:tcPr>
                <w:p w14:paraId="54AB9584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rPr>
                      <w:sz w:val="22"/>
                    </w:rPr>
                  </w:pPr>
                </w:p>
              </w:tc>
              <w:tc>
                <w:tcPr>
                  <w:tcW w:w="3089" w:type="dxa"/>
                  <w:vMerge/>
                  <w:shd w:val="clear" w:color="auto" w:fill="auto"/>
                </w:tcPr>
                <w:p w14:paraId="5593CA95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rPr>
                      <w:sz w:val="22"/>
                    </w:rPr>
                  </w:pPr>
                </w:p>
              </w:tc>
              <w:tc>
                <w:tcPr>
                  <w:tcW w:w="2552" w:type="dxa"/>
                  <w:shd w:val="clear" w:color="auto" w:fill="C5F7DE"/>
                </w:tcPr>
                <w:p w14:paraId="21CFA9F8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rPr>
                      <w:sz w:val="22"/>
                    </w:rPr>
                  </w:pPr>
                  <w:r w:rsidRPr="00A3117F">
                    <w:rPr>
                      <w:sz w:val="22"/>
                    </w:rPr>
                    <w:t>Customer Reference:</w:t>
                  </w:r>
                </w:p>
              </w:tc>
              <w:tc>
                <w:tcPr>
                  <w:tcW w:w="2094" w:type="dxa"/>
                  <w:shd w:val="clear" w:color="auto" w:fill="C5F7DE"/>
                </w:tcPr>
                <w:p w14:paraId="36B861E4" w14:textId="4D47A10E" w:rsidR="00A3117F" w:rsidRPr="00A3117F" w:rsidRDefault="00045A40" w:rsidP="00A3117F">
                  <w:pPr>
                    <w:numPr>
                      <w:ilvl w:val="8"/>
                      <w:numId w:val="0"/>
                    </w:numPr>
                    <w:rPr>
                      <w:sz w:val="22"/>
                    </w:rPr>
                  </w:pPr>
                  <w:r>
                    <w:rPr>
                      <w:sz w:val="22"/>
                    </w:rPr>
                    <w:t>TS02</w:t>
                  </w:r>
                </w:p>
              </w:tc>
            </w:tr>
            <w:tr w:rsidR="00A3117F" w:rsidRPr="00A3117F" w14:paraId="6DD559F0" w14:textId="77777777" w:rsidTr="00212EB0">
              <w:trPr>
                <w:trHeight w:val="80"/>
              </w:trPr>
              <w:tc>
                <w:tcPr>
                  <w:tcW w:w="880" w:type="dxa"/>
                  <w:vMerge/>
                  <w:shd w:val="clear" w:color="auto" w:fill="auto"/>
                </w:tcPr>
                <w:p w14:paraId="698D81CD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rPr>
                      <w:sz w:val="22"/>
                    </w:rPr>
                  </w:pPr>
                </w:p>
              </w:tc>
              <w:tc>
                <w:tcPr>
                  <w:tcW w:w="3089" w:type="dxa"/>
                  <w:vMerge/>
                  <w:shd w:val="clear" w:color="auto" w:fill="auto"/>
                </w:tcPr>
                <w:p w14:paraId="74B98D35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rPr>
                      <w:sz w:val="22"/>
                    </w:rPr>
                  </w:pPr>
                </w:p>
              </w:tc>
              <w:tc>
                <w:tcPr>
                  <w:tcW w:w="2552" w:type="dxa"/>
                </w:tcPr>
                <w:p w14:paraId="0D6B0E23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rPr>
                      <w:sz w:val="22"/>
                    </w:rPr>
                  </w:pPr>
                  <w:r w:rsidRPr="00A3117F">
                    <w:rPr>
                      <w:sz w:val="22"/>
                    </w:rPr>
                    <w:t>Invoice Date:</w:t>
                  </w:r>
                </w:p>
                <w:p w14:paraId="5F0A0D22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rPr>
                      <w:sz w:val="22"/>
                    </w:rPr>
                  </w:pPr>
                  <w:r w:rsidRPr="00A3117F">
                    <w:rPr>
                      <w:sz w:val="22"/>
                    </w:rPr>
                    <w:t>VAT Registration No:</w:t>
                  </w:r>
                </w:p>
              </w:tc>
              <w:tc>
                <w:tcPr>
                  <w:tcW w:w="2094" w:type="dxa"/>
                </w:tcPr>
                <w:p w14:paraId="1FA6C8F0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rPr>
                      <w:sz w:val="22"/>
                    </w:rPr>
                  </w:pPr>
                  <w:r w:rsidRPr="00A3117F">
                    <w:rPr>
                      <w:sz w:val="22"/>
                    </w:rPr>
                    <w:t>1 March 20XX</w:t>
                  </w:r>
                </w:p>
                <w:p w14:paraId="5C777521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rPr>
                      <w:sz w:val="22"/>
                    </w:rPr>
                  </w:pPr>
                  <w:r w:rsidRPr="00A3117F">
                    <w:rPr>
                      <w:sz w:val="22"/>
                    </w:rPr>
                    <w:t>891 2362 88</w:t>
                  </w:r>
                </w:p>
              </w:tc>
            </w:tr>
          </w:tbl>
          <w:tbl>
            <w:tblPr>
              <w:tblStyle w:val="AATProformaTable1"/>
              <w:tblW w:w="8661" w:type="dxa"/>
              <w:tblLayout w:type="fixed"/>
              <w:tblLook w:val="04A0" w:firstRow="1" w:lastRow="0" w:firstColumn="1" w:lastColumn="0" w:noHBand="0" w:noVBand="1"/>
            </w:tblPr>
            <w:tblGrid>
              <w:gridCol w:w="1068"/>
              <w:gridCol w:w="2231"/>
              <w:gridCol w:w="992"/>
              <w:gridCol w:w="1418"/>
              <w:gridCol w:w="1251"/>
              <w:gridCol w:w="1701"/>
            </w:tblGrid>
            <w:tr w:rsidR="00A3117F" w:rsidRPr="00A3117F" w14:paraId="25481EFD" w14:textId="77777777" w:rsidTr="00212E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03"/>
              </w:trPr>
              <w:tc>
                <w:tcPr>
                  <w:tcW w:w="1068" w:type="dxa"/>
                  <w:tcBorders>
                    <w:bottom w:val="single" w:sz="6" w:space="0" w:color="8EAADB" w:themeColor="accent1" w:themeTint="99"/>
                  </w:tcBorders>
                </w:tcPr>
                <w:p w14:paraId="2CE83C0F" w14:textId="77777777" w:rsidR="00A3117F" w:rsidRPr="00A3117F" w:rsidRDefault="00A3117F" w:rsidP="00A3117F">
                  <w:pPr>
                    <w:keepNext/>
                    <w:spacing w:before="40" w:after="40"/>
                    <w:rPr>
                      <w:b/>
                      <w:color w:val="FFFFFF" w:themeColor="background1"/>
                      <w:sz w:val="21"/>
                    </w:rPr>
                  </w:pPr>
                  <w:r w:rsidRPr="00A3117F">
                    <w:rPr>
                      <w:b/>
                      <w:color w:val="FFFFFF" w:themeColor="background1"/>
                      <w:sz w:val="21"/>
                    </w:rPr>
                    <w:t>Product code</w:t>
                  </w:r>
                </w:p>
              </w:tc>
              <w:tc>
                <w:tcPr>
                  <w:tcW w:w="2231" w:type="dxa"/>
                  <w:tcBorders>
                    <w:bottom w:val="single" w:sz="6" w:space="0" w:color="8EAADB" w:themeColor="accent1" w:themeTint="99"/>
                  </w:tcBorders>
                </w:tcPr>
                <w:p w14:paraId="6454C644" w14:textId="77777777" w:rsidR="00A3117F" w:rsidRPr="00A3117F" w:rsidRDefault="00A3117F" w:rsidP="00A3117F">
                  <w:pPr>
                    <w:keepNext/>
                    <w:spacing w:before="40" w:after="40"/>
                    <w:rPr>
                      <w:b/>
                      <w:color w:val="FFFFFF" w:themeColor="background1"/>
                      <w:sz w:val="21"/>
                    </w:rPr>
                  </w:pPr>
                  <w:r w:rsidRPr="00A3117F">
                    <w:rPr>
                      <w:b/>
                      <w:color w:val="FFFFFF" w:themeColor="background1"/>
                      <w:sz w:val="21"/>
                    </w:rPr>
                    <w:t>Description</w:t>
                  </w:r>
                </w:p>
              </w:tc>
              <w:tc>
                <w:tcPr>
                  <w:tcW w:w="992" w:type="dxa"/>
                  <w:tcBorders>
                    <w:bottom w:val="single" w:sz="6" w:space="0" w:color="8EAADB" w:themeColor="accent1" w:themeTint="99"/>
                  </w:tcBorders>
                </w:tcPr>
                <w:p w14:paraId="23470F19" w14:textId="77777777" w:rsidR="00A3117F" w:rsidRPr="00A3117F" w:rsidRDefault="00A3117F" w:rsidP="00A3117F">
                  <w:pPr>
                    <w:keepNext/>
                    <w:spacing w:before="40" w:after="40"/>
                    <w:jc w:val="center"/>
                    <w:rPr>
                      <w:b/>
                      <w:color w:val="FFFFFF" w:themeColor="background1"/>
                      <w:sz w:val="21"/>
                    </w:rPr>
                  </w:pPr>
                  <w:r w:rsidRPr="00A3117F">
                    <w:rPr>
                      <w:b/>
                      <w:color w:val="FFFFFF" w:themeColor="background1"/>
                      <w:sz w:val="21"/>
                    </w:rPr>
                    <w:t>Quantity</w:t>
                  </w:r>
                </w:p>
              </w:tc>
              <w:tc>
                <w:tcPr>
                  <w:tcW w:w="1418" w:type="dxa"/>
                  <w:tcBorders>
                    <w:bottom w:val="single" w:sz="6" w:space="0" w:color="8EAADB" w:themeColor="accent1" w:themeTint="99"/>
                  </w:tcBorders>
                </w:tcPr>
                <w:p w14:paraId="781AF73D" w14:textId="77777777" w:rsidR="00A3117F" w:rsidRPr="00A3117F" w:rsidRDefault="00A3117F" w:rsidP="00A3117F">
                  <w:pPr>
                    <w:keepNext/>
                    <w:spacing w:before="40" w:after="40"/>
                    <w:jc w:val="center"/>
                    <w:rPr>
                      <w:b/>
                      <w:color w:val="FFFFFF" w:themeColor="background1"/>
                      <w:sz w:val="21"/>
                    </w:rPr>
                  </w:pPr>
                  <w:r w:rsidRPr="00A3117F">
                    <w:rPr>
                      <w:b/>
                      <w:color w:val="FFFFFF" w:themeColor="background1"/>
                      <w:sz w:val="21"/>
                    </w:rPr>
                    <w:t>Unit £</w:t>
                  </w:r>
                </w:p>
              </w:tc>
              <w:tc>
                <w:tcPr>
                  <w:tcW w:w="1251" w:type="dxa"/>
                  <w:tcBorders>
                    <w:bottom w:val="single" w:sz="6" w:space="0" w:color="8EAADB" w:themeColor="accent1" w:themeTint="99"/>
                  </w:tcBorders>
                </w:tcPr>
                <w:p w14:paraId="3D8BD21A" w14:textId="77777777" w:rsidR="00A3117F" w:rsidRPr="00A3117F" w:rsidRDefault="00A3117F" w:rsidP="00A3117F">
                  <w:pPr>
                    <w:keepNext/>
                    <w:spacing w:before="40" w:after="40"/>
                    <w:jc w:val="center"/>
                    <w:rPr>
                      <w:b/>
                      <w:color w:val="FFFFFF" w:themeColor="background1"/>
                      <w:sz w:val="21"/>
                    </w:rPr>
                  </w:pPr>
                  <w:r w:rsidRPr="00A3117F">
                    <w:rPr>
                      <w:b/>
                      <w:color w:val="FFFFFF" w:themeColor="background1"/>
                      <w:sz w:val="21"/>
                    </w:rPr>
                    <w:t>Tax Rate %</w:t>
                  </w:r>
                </w:p>
              </w:tc>
              <w:tc>
                <w:tcPr>
                  <w:tcW w:w="1701" w:type="dxa"/>
                  <w:tcBorders>
                    <w:bottom w:val="single" w:sz="6" w:space="0" w:color="8EAADB" w:themeColor="accent1" w:themeTint="99"/>
                  </w:tcBorders>
                </w:tcPr>
                <w:p w14:paraId="3807FB80" w14:textId="77777777" w:rsidR="00A3117F" w:rsidRPr="00A3117F" w:rsidRDefault="00A3117F" w:rsidP="00A3117F">
                  <w:pPr>
                    <w:keepNext/>
                    <w:spacing w:before="40" w:after="40"/>
                    <w:jc w:val="center"/>
                    <w:rPr>
                      <w:b/>
                      <w:color w:val="FFFFFF" w:themeColor="background1"/>
                      <w:sz w:val="21"/>
                    </w:rPr>
                  </w:pPr>
                  <w:r w:rsidRPr="00A3117F">
                    <w:rPr>
                      <w:b/>
                      <w:color w:val="FFFFFF" w:themeColor="background1"/>
                      <w:sz w:val="21"/>
                    </w:rPr>
                    <w:t>Total £</w:t>
                  </w:r>
                </w:p>
              </w:tc>
            </w:tr>
            <w:tr w:rsidR="00A3117F" w:rsidRPr="00A3117F" w14:paraId="5E19BC2F" w14:textId="77777777" w:rsidTr="00212EB0">
              <w:trPr>
                <w:trHeight w:val="683"/>
              </w:trPr>
              <w:tc>
                <w:tcPr>
                  <w:tcW w:w="1068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5AD9A04F" w14:textId="5C30954E" w:rsidR="00A3117F" w:rsidRPr="00A3117F" w:rsidRDefault="00045A40" w:rsidP="00A3117F">
                  <w:pPr>
                    <w:spacing w:before="40" w:after="40"/>
                    <w:rPr>
                      <w:color w:val="000000" w:themeColor="text1"/>
                      <w:sz w:val="21"/>
                    </w:rPr>
                  </w:pPr>
                  <w:r>
                    <w:rPr>
                      <w:color w:val="000000" w:themeColor="text1"/>
                      <w:sz w:val="21"/>
                    </w:rPr>
                    <w:t>PCARN</w:t>
                  </w:r>
                </w:p>
              </w:tc>
              <w:tc>
                <w:tcPr>
                  <w:tcW w:w="2231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69E7CCB7" w14:textId="30F39EFD" w:rsidR="00A3117F" w:rsidRPr="00A3117F" w:rsidRDefault="00045A40" w:rsidP="00A3117F">
                  <w:pPr>
                    <w:spacing w:before="40" w:after="40"/>
                    <w:rPr>
                      <w:color w:val="000000" w:themeColor="text1"/>
                      <w:sz w:val="21"/>
                    </w:rPr>
                  </w:pPr>
                  <w:r w:rsidRPr="00A3117F">
                    <w:rPr>
                      <w:rFonts w:ascii="Calibri" w:hAnsi="Calibri" w:cs="Calibri"/>
                    </w:rPr>
                    <w:t>pink carnations</w:t>
                  </w:r>
                </w:p>
              </w:tc>
              <w:tc>
                <w:tcPr>
                  <w:tcW w:w="992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7CA57666" w14:textId="743A751A" w:rsidR="00A3117F" w:rsidRPr="00A3117F" w:rsidRDefault="00045A40" w:rsidP="00A3117F">
                  <w:pPr>
                    <w:spacing w:before="40" w:after="40"/>
                    <w:jc w:val="center"/>
                    <w:rPr>
                      <w:color w:val="000000" w:themeColor="text1"/>
                      <w:sz w:val="21"/>
                    </w:rPr>
                  </w:pPr>
                  <w:r>
                    <w:rPr>
                      <w:color w:val="000000" w:themeColor="text1"/>
                      <w:sz w:val="21"/>
                    </w:rPr>
                    <w:t>200</w:t>
                  </w:r>
                </w:p>
              </w:tc>
              <w:tc>
                <w:tcPr>
                  <w:tcW w:w="1418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72BC12CC" w14:textId="2F894F44" w:rsidR="00A3117F" w:rsidRPr="00A3117F" w:rsidRDefault="00045A40" w:rsidP="00A3117F">
                  <w:pPr>
                    <w:tabs>
                      <w:tab w:val="decimal" w:pos="828"/>
                    </w:tabs>
                    <w:spacing w:before="40" w:after="40"/>
                    <w:rPr>
                      <w:color w:val="000000" w:themeColor="text1"/>
                      <w:sz w:val="21"/>
                    </w:rPr>
                  </w:pPr>
                  <w:r>
                    <w:rPr>
                      <w:color w:val="000000" w:themeColor="text1"/>
                      <w:sz w:val="21"/>
                    </w:rPr>
                    <w:t>3.50</w:t>
                  </w:r>
                </w:p>
              </w:tc>
              <w:tc>
                <w:tcPr>
                  <w:tcW w:w="1251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342A241B" w14:textId="3967AC9A" w:rsidR="00A3117F" w:rsidRPr="00A3117F" w:rsidRDefault="00045A40" w:rsidP="00A3117F">
                  <w:pPr>
                    <w:tabs>
                      <w:tab w:val="decimal" w:pos="779"/>
                    </w:tabs>
                    <w:spacing w:before="40" w:after="40"/>
                    <w:rPr>
                      <w:color w:val="000000" w:themeColor="text1"/>
                      <w:sz w:val="21"/>
                    </w:rPr>
                  </w:pPr>
                  <w:r>
                    <w:rPr>
                      <w:color w:val="000000" w:themeColor="text1"/>
                      <w:sz w:val="21"/>
                    </w:rPr>
                    <w:t>20</w:t>
                  </w:r>
                </w:p>
              </w:tc>
              <w:tc>
                <w:tcPr>
                  <w:tcW w:w="1701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4FB7ED5C" w14:textId="0B751AB5" w:rsidR="00A3117F" w:rsidRPr="00A3117F" w:rsidRDefault="00045A40" w:rsidP="00A3117F">
                  <w:pPr>
                    <w:tabs>
                      <w:tab w:val="decimal" w:pos="779"/>
                    </w:tabs>
                    <w:spacing w:before="40" w:after="40"/>
                    <w:rPr>
                      <w:color w:val="000000" w:themeColor="text1"/>
                      <w:sz w:val="21"/>
                    </w:rPr>
                  </w:pPr>
                  <w:r>
                    <w:rPr>
                      <w:color w:val="000000" w:themeColor="text1"/>
                      <w:sz w:val="21"/>
                    </w:rPr>
                    <w:t>700.00</w:t>
                  </w:r>
                </w:p>
              </w:tc>
            </w:tr>
          </w:tbl>
          <w:p w14:paraId="1C554825" w14:textId="77777777" w:rsidR="00A3117F" w:rsidRPr="00A3117F" w:rsidRDefault="00A3117F" w:rsidP="00A3117F">
            <w:pPr>
              <w:keepNext/>
              <w:ind w:left="-936"/>
              <w:rPr>
                <w:sz w:val="12"/>
                <w:szCs w:val="12"/>
              </w:rPr>
            </w:pPr>
          </w:p>
          <w:tbl>
            <w:tblPr>
              <w:tblStyle w:val="AATProformaTable1"/>
              <w:tblW w:w="8713" w:type="dxa"/>
              <w:tblLayout w:type="fixed"/>
              <w:tblLook w:val="0480" w:firstRow="0" w:lastRow="0" w:firstColumn="1" w:lastColumn="0" w:noHBand="0" w:noVBand="1"/>
            </w:tblPr>
            <w:tblGrid>
              <w:gridCol w:w="6991"/>
              <w:gridCol w:w="1722"/>
            </w:tblGrid>
            <w:tr w:rsidR="00A3117F" w:rsidRPr="00A3117F" w14:paraId="39551F07" w14:textId="77777777" w:rsidTr="00212EB0">
              <w:tc>
                <w:tcPr>
                  <w:tcW w:w="6991" w:type="dxa"/>
                  <w:tcBorders>
                    <w:top w:val="nil"/>
                    <w:left w:val="nil"/>
                    <w:bottom w:val="nil"/>
                    <w:right w:val="single" w:sz="12" w:space="0" w:color="4472C4" w:themeColor="accent1"/>
                  </w:tcBorders>
                </w:tcPr>
                <w:p w14:paraId="0EBD6A98" w14:textId="77777777" w:rsidR="00A3117F" w:rsidRPr="00A3117F" w:rsidRDefault="00A3117F" w:rsidP="00A3117F">
                  <w:pPr>
                    <w:tabs>
                      <w:tab w:val="decimal" w:pos="855"/>
                    </w:tabs>
                    <w:spacing w:before="40" w:after="40"/>
                    <w:ind w:right="209"/>
                    <w:jc w:val="right"/>
                    <w:rPr>
                      <w:b/>
                      <w:color w:val="000000" w:themeColor="text1"/>
                      <w:sz w:val="21"/>
                    </w:rPr>
                  </w:pPr>
                  <w:r w:rsidRPr="00A3117F">
                    <w:rPr>
                      <w:b/>
                      <w:color w:val="000000" w:themeColor="text1"/>
                      <w:sz w:val="21"/>
                    </w:rPr>
                    <w:t>Net total</w:t>
                  </w:r>
                </w:p>
              </w:tc>
              <w:tc>
                <w:tcPr>
                  <w:tcW w:w="1722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</w:tcBorders>
                  <w:shd w:val="clear" w:color="auto" w:fill="C5F7DE"/>
                </w:tcPr>
                <w:p w14:paraId="13AEF0B6" w14:textId="3CE93873" w:rsidR="00A3117F" w:rsidRPr="00A3117F" w:rsidRDefault="00045A40" w:rsidP="00A3117F">
                  <w:pPr>
                    <w:tabs>
                      <w:tab w:val="decimal" w:pos="763"/>
                    </w:tabs>
                    <w:spacing w:before="40" w:after="40"/>
                    <w:rPr>
                      <w:b/>
                      <w:color w:val="000000" w:themeColor="text1"/>
                      <w:sz w:val="21"/>
                    </w:rPr>
                  </w:pPr>
                  <w:r>
                    <w:rPr>
                      <w:b/>
                      <w:color w:val="000000" w:themeColor="text1"/>
                      <w:sz w:val="21"/>
                    </w:rPr>
                    <w:t>700.00</w:t>
                  </w:r>
                </w:p>
              </w:tc>
            </w:tr>
            <w:tr w:rsidR="00A3117F" w:rsidRPr="00A3117F" w14:paraId="14959EFB" w14:textId="77777777" w:rsidTr="00212EB0">
              <w:tc>
                <w:tcPr>
                  <w:tcW w:w="6991" w:type="dxa"/>
                  <w:tcBorders>
                    <w:top w:val="nil"/>
                    <w:left w:val="nil"/>
                    <w:bottom w:val="nil"/>
                    <w:right w:val="single" w:sz="12" w:space="0" w:color="4472C4" w:themeColor="accent1"/>
                  </w:tcBorders>
                </w:tcPr>
                <w:p w14:paraId="11943021" w14:textId="77777777" w:rsidR="00A3117F" w:rsidRPr="00A3117F" w:rsidRDefault="00A3117F" w:rsidP="00A3117F">
                  <w:pPr>
                    <w:tabs>
                      <w:tab w:val="decimal" w:pos="855"/>
                    </w:tabs>
                    <w:spacing w:before="40" w:after="40"/>
                    <w:ind w:right="209"/>
                    <w:jc w:val="right"/>
                    <w:rPr>
                      <w:b/>
                      <w:color w:val="000000" w:themeColor="text1"/>
                      <w:sz w:val="21"/>
                    </w:rPr>
                  </w:pPr>
                  <w:r w:rsidRPr="00A3117F">
                    <w:rPr>
                      <w:b/>
                      <w:color w:val="000000" w:themeColor="text1"/>
                      <w:sz w:val="21"/>
                    </w:rPr>
                    <w:t>Trade discount 5%</w:t>
                  </w:r>
                </w:p>
              </w:tc>
              <w:tc>
                <w:tcPr>
                  <w:tcW w:w="1722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24" w:space="0" w:color="4472C4" w:themeColor="accent1"/>
                  </w:tcBorders>
                  <w:shd w:val="clear" w:color="auto" w:fill="C5F7DE"/>
                </w:tcPr>
                <w:p w14:paraId="7D071AA1" w14:textId="5293CE62" w:rsidR="00A3117F" w:rsidRPr="00A3117F" w:rsidRDefault="00045A40" w:rsidP="00A3117F">
                  <w:pPr>
                    <w:tabs>
                      <w:tab w:val="decimal" w:pos="763"/>
                    </w:tabs>
                    <w:spacing w:before="40" w:after="40"/>
                    <w:rPr>
                      <w:b/>
                      <w:color w:val="000000" w:themeColor="text1"/>
                      <w:sz w:val="21"/>
                    </w:rPr>
                  </w:pPr>
                  <w:r>
                    <w:rPr>
                      <w:b/>
                      <w:color w:val="000000" w:themeColor="text1"/>
                      <w:sz w:val="21"/>
                    </w:rPr>
                    <w:t>35.00</w:t>
                  </w:r>
                </w:p>
              </w:tc>
            </w:tr>
            <w:tr w:rsidR="00A3117F" w:rsidRPr="00A3117F" w14:paraId="56C02C33" w14:textId="77777777" w:rsidTr="00212EB0">
              <w:tc>
                <w:tcPr>
                  <w:tcW w:w="6991" w:type="dxa"/>
                  <w:tcBorders>
                    <w:top w:val="nil"/>
                    <w:left w:val="nil"/>
                    <w:bottom w:val="nil"/>
                    <w:right w:val="single" w:sz="12" w:space="0" w:color="4472C4" w:themeColor="accent1"/>
                  </w:tcBorders>
                </w:tcPr>
                <w:p w14:paraId="4B00CCD6" w14:textId="77777777" w:rsidR="00A3117F" w:rsidRPr="00A3117F" w:rsidRDefault="00A3117F" w:rsidP="00A3117F">
                  <w:pPr>
                    <w:tabs>
                      <w:tab w:val="decimal" w:pos="855"/>
                    </w:tabs>
                    <w:spacing w:before="40" w:after="40"/>
                    <w:ind w:right="209"/>
                    <w:jc w:val="right"/>
                    <w:rPr>
                      <w:b/>
                      <w:color w:val="000000" w:themeColor="text1"/>
                      <w:sz w:val="21"/>
                    </w:rPr>
                  </w:pPr>
                  <w:r w:rsidRPr="00A3117F">
                    <w:rPr>
                      <w:b/>
                      <w:color w:val="000000" w:themeColor="text1"/>
                      <w:sz w:val="21"/>
                    </w:rPr>
                    <w:t>Net Total</w:t>
                  </w:r>
                </w:p>
              </w:tc>
              <w:tc>
                <w:tcPr>
                  <w:tcW w:w="1722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24" w:space="0" w:color="4472C4" w:themeColor="accent1"/>
                  </w:tcBorders>
                  <w:shd w:val="clear" w:color="auto" w:fill="C5F7DE"/>
                </w:tcPr>
                <w:p w14:paraId="78BF1CC8" w14:textId="6B5080D2" w:rsidR="00A3117F" w:rsidRPr="00A3117F" w:rsidRDefault="00045A40" w:rsidP="00A3117F">
                  <w:pPr>
                    <w:tabs>
                      <w:tab w:val="decimal" w:pos="763"/>
                    </w:tabs>
                    <w:spacing w:before="40" w:after="40"/>
                    <w:rPr>
                      <w:b/>
                      <w:color w:val="000000" w:themeColor="text1"/>
                      <w:sz w:val="21"/>
                    </w:rPr>
                  </w:pPr>
                  <w:r>
                    <w:rPr>
                      <w:b/>
                      <w:color w:val="000000" w:themeColor="text1"/>
                      <w:sz w:val="21"/>
                    </w:rPr>
                    <w:t>665.00</w:t>
                  </w:r>
                </w:p>
              </w:tc>
            </w:tr>
            <w:tr w:rsidR="00A3117F" w:rsidRPr="00A3117F" w14:paraId="078AF1AA" w14:textId="77777777" w:rsidTr="00212EB0">
              <w:tc>
                <w:tcPr>
                  <w:tcW w:w="6991" w:type="dxa"/>
                  <w:tcBorders>
                    <w:top w:val="nil"/>
                    <w:left w:val="nil"/>
                    <w:bottom w:val="nil"/>
                    <w:right w:val="single" w:sz="12" w:space="0" w:color="4472C4" w:themeColor="accent1"/>
                  </w:tcBorders>
                </w:tcPr>
                <w:p w14:paraId="256C90FF" w14:textId="77777777" w:rsidR="00A3117F" w:rsidRPr="00A3117F" w:rsidRDefault="00A3117F" w:rsidP="00A3117F">
                  <w:pPr>
                    <w:tabs>
                      <w:tab w:val="decimal" w:pos="855"/>
                    </w:tabs>
                    <w:spacing w:before="40" w:after="40"/>
                    <w:ind w:right="209"/>
                    <w:jc w:val="right"/>
                    <w:rPr>
                      <w:b/>
                      <w:color w:val="000000" w:themeColor="text1"/>
                      <w:sz w:val="21"/>
                    </w:rPr>
                  </w:pPr>
                  <w:r w:rsidRPr="00A3117F">
                    <w:rPr>
                      <w:b/>
                      <w:color w:val="000000" w:themeColor="text1"/>
                      <w:sz w:val="21"/>
                    </w:rPr>
                    <w:t>VAT @ 20%</w:t>
                  </w:r>
                </w:p>
              </w:tc>
              <w:tc>
                <w:tcPr>
                  <w:tcW w:w="1722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24" w:space="0" w:color="4472C4" w:themeColor="accent1"/>
                  </w:tcBorders>
                  <w:shd w:val="clear" w:color="auto" w:fill="C5F7DE"/>
                </w:tcPr>
                <w:p w14:paraId="510352C3" w14:textId="3451B496" w:rsidR="00A3117F" w:rsidRPr="00A3117F" w:rsidRDefault="00045A40" w:rsidP="00A3117F">
                  <w:pPr>
                    <w:tabs>
                      <w:tab w:val="decimal" w:pos="763"/>
                    </w:tabs>
                    <w:spacing w:before="40" w:after="40"/>
                    <w:rPr>
                      <w:b/>
                      <w:color w:val="000000" w:themeColor="text1"/>
                      <w:sz w:val="21"/>
                    </w:rPr>
                  </w:pPr>
                  <w:r>
                    <w:rPr>
                      <w:b/>
                      <w:color w:val="000000" w:themeColor="text1"/>
                      <w:sz w:val="21"/>
                    </w:rPr>
                    <w:t>133.00</w:t>
                  </w:r>
                </w:p>
              </w:tc>
            </w:tr>
            <w:tr w:rsidR="00A3117F" w:rsidRPr="00A3117F" w14:paraId="1F2D33DA" w14:textId="77777777" w:rsidTr="00212EB0">
              <w:tc>
                <w:tcPr>
                  <w:tcW w:w="6991" w:type="dxa"/>
                  <w:tcBorders>
                    <w:top w:val="nil"/>
                    <w:left w:val="nil"/>
                    <w:bottom w:val="nil"/>
                    <w:right w:val="single" w:sz="24" w:space="0" w:color="4472C4" w:themeColor="accent1"/>
                  </w:tcBorders>
                </w:tcPr>
                <w:p w14:paraId="7865ACAB" w14:textId="77777777" w:rsidR="00A3117F" w:rsidRPr="00A3117F" w:rsidRDefault="00A3117F" w:rsidP="00A3117F">
                  <w:pPr>
                    <w:tabs>
                      <w:tab w:val="decimal" w:pos="855"/>
                    </w:tabs>
                    <w:spacing w:before="40" w:after="40"/>
                    <w:ind w:right="209"/>
                    <w:jc w:val="right"/>
                    <w:rPr>
                      <w:b/>
                      <w:color w:val="000000" w:themeColor="text1"/>
                      <w:sz w:val="21"/>
                    </w:rPr>
                  </w:pPr>
                  <w:r w:rsidRPr="00A3117F">
                    <w:rPr>
                      <w:b/>
                      <w:color w:val="000000" w:themeColor="text1"/>
                      <w:sz w:val="21"/>
                    </w:rPr>
                    <w:t>Gross Total</w:t>
                  </w:r>
                </w:p>
              </w:tc>
              <w:tc>
                <w:tcPr>
                  <w:tcW w:w="1722" w:type="dxa"/>
                  <w:tcBorders>
                    <w:top w:val="single" w:sz="24" w:space="0" w:color="4472C4" w:themeColor="accent1"/>
                    <w:left w:val="single" w:sz="24" w:space="0" w:color="4472C4" w:themeColor="accent1"/>
                    <w:bottom w:val="single" w:sz="24" w:space="0" w:color="4472C4" w:themeColor="accent1"/>
                    <w:right w:val="single" w:sz="24" w:space="0" w:color="4472C4" w:themeColor="accent1"/>
                  </w:tcBorders>
                  <w:shd w:val="clear" w:color="auto" w:fill="C5F7DE"/>
                </w:tcPr>
                <w:p w14:paraId="6F9E18E0" w14:textId="3E4C5ED1" w:rsidR="00A3117F" w:rsidRPr="00A3117F" w:rsidRDefault="00045A40" w:rsidP="00A3117F">
                  <w:pPr>
                    <w:tabs>
                      <w:tab w:val="decimal" w:pos="763"/>
                    </w:tabs>
                    <w:spacing w:before="40" w:after="40"/>
                    <w:rPr>
                      <w:color w:val="000000" w:themeColor="text1"/>
                      <w:sz w:val="21"/>
                    </w:rPr>
                  </w:pPr>
                  <w:r>
                    <w:rPr>
                      <w:color w:val="000000" w:themeColor="text1"/>
                      <w:sz w:val="21"/>
                    </w:rPr>
                    <w:t>798.00</w:t>
                  </w:r>
                </w:p>
              </w:tc>
            </w:tr>
          </w:tbl>
          <w:p w14:paraId="242AEA05" w14:textId="77777777" w:rsidR="00A3117F" w:rsidRPr="00A3117F" w:rsidRDefault="00A3117F" w:rsidP="00A3117F">
            <w:pPr>
              <w:keepNext/>
              <w:spacing w:before="120"/>
              <w:ind w:left="-936"/>
              <w:rPr>
                <w:sz w:val="20"/>
                <w:szCs w:val="20"/>
              </w:rPr>
            </w:pPr>
            <w:r w:rsidRPr="00A3117F">
              <w:rPr>
                <w:sz w:val="20"/>
                <w:szCs w:val="20"/>
              </w:rPr>
              <w:t xml:space="preserve">Payment is due within 30 days of the invoice date.  </w:t>
            </w:r>
          </w:p>
          <w:p w14:paraId="1D6081A8" w14:textId="77777777" w:rsidR="00A3117F" w:rsidRPr="00A3117F" w:rsidRDefault="00A3117F" w:rsidP="00A3117F">
            <w:pPr>
              <w:keepNext/>
              <w:spacing w:before="120"/>
              <w:ind w:left="-936"/>
              <w:rPr>
                <w:rFonts w:cs="Calibri"/>
                <w:b/>
                <w:sz w:val="20"/>
                <w:szCs w:val="20"/>
              </w:rPr>
            </w:pPr>
            <w:r w:rsidRPr="00A3117F">
              <w:rPr>
                <w:sz w:val="20"/>
                <w:szCs w:val="20"/>
              </w:rPr>
              <w:t>A discount of 4% applies if payment is made within 10 days of the invoice date.</w:t>
            </w:r>
          </w:p>
        </w:tc>
      </w:tr>
    </w:tbl>
    <w:p w14:paraId="2A8043B9" w14:textId="77777777" w:rsidR="00A3117F" w:rsidRPr="00A3117F" w:rsidRDefault="00A3117F" w:rsidP="00A3117F">
      <w:pPr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 w:cs="Calibri"/>
          <w:b/>
          <w:lang w:eastAsia="en-GB"/>
        </w:rPr>
      </w:pPr>
    </w:p>
    <w:p w14:paraId="15B2CF86" w14:textId="77777777" w:rsidR="00A3117F" w:rsidRPr="00A3117F" w:rsidRDefault="00A3117F" w:rsidP="00A3117F">
      <w:pPr>
        <w:keepNext/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 w:cs="Calibri"/>
          <w:bCs/>
          <w:lang w:eastAsia="en-GB"/>
        </w:rPr>
      </w:pPr>
      <w:r w:rsidRPr="00A3117F">
        <w:rPr>
          <w:rFonts w:ascii="Calibri" w:eastAsiaTheme="minorEastAsia" w:hAnsi="Calibri" w:cs="Calibri"/>
          <w:bCs/>
          <w:lang w:eastAsia="en-GB"/>
        </w:rPr>
        <w:lastRenderedPageBreak/>
        <w:t>Tim does pay in time to qualify for the prompt payment discount.</w:t>
      </w:r>
    </w:p>
    <w:p w14:paraId="07D00DD1" w14:textId="77777777" w:rsidR="00A3117F" w:rsidRPr="00A3117F" w:rsidRDefault="00A3117F" w:rsidP="00A3117F">
      <w:pPr>
        <w:keepNext/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 w:cs="Calibri"/>
          <w:b/>
          <w:lang w:eastAsia="en-GB"/>
        </w:rPr>
      </w:pPr>
      <w:r w:rsidRPr="00A3117F">
        <w:rPr>
          <w:rFonts w:ascii="Calibri" w:eastAsiaTheme="minorEastAsia" w:hAnsi="Calibri" w:cs="Calibri"/>
          <w:b/>
          <w:lang w:eastAsia="en-GB"/>
        </w:rPr>
        <w:t>(b) Complete the following credit note for Tumbles Ltd.</w:t>
      </w:r>
    </w:p>
    <w:tbl>
      <w:tblPr>
        <w:tblStyle w:val="DiagramBoxTable1"/>
        <w:tblW w:w="0" w:type="auto"/>
        <w:tblLayout w:type="fixed"/>
        <w:tblLook w:val="04A0" w:firstRow="1" w:lastRow="0" w:firstColumn="1" w:lastColumn="0" w:noHBand="0" w:noVBand="1"/>
      </w:tblPr>
      <w:tblGrid>
        <w:gridCol w:w="9004"/>
      </w:tblGrid>
      <w:tr w:rsidR="00A3117F" w:rsidRPr="00A3117F" w14:paraId="42134724" w14:textId="77777777" w:rsidTr="00212EB0">
        <w:tc>
          <w:tcPr>
            <w:tcW w:w="9004" w:type="dxa"/>
          </w:tcPr>
          <w:p w14:paraId="53AEBF00" w14:textId="77777777" w:rsidR="00A3117F" w:rsidRPr="00A3117F" w:rsidRDefault="00A3117F" w:rsidP="00A3117F">
            <w:pPr>
              <w:keepNext/>
              <w:spacing w:before="120" w:after="240"/>
              <w:ind w:left="-936"/>
              <w:jc w:val="right"/>
              <w:rPr>
                <w:rFonts w:cs="Calibri"/>
                <w:b/>
                <w:caps/>
                <w:sz w:val="32"/>
                <w:szCs w:val="28"/>
              </w:rPr>
            </w:pPr>
            <w:r w:rsidRPr="00A3117F">
              <w:rPr>
                <w:rFonts w:cs="Calibri"/>
                <w:b/>
                <w:caps/>
                <w:sz w:val="32"/>
                <w:szCs w:val="28"/>
              </w:rPr>
              <w:t>CREDIT NOTE</w:t>
            </w:r>
          </w:p>
          <w:p w14:paraId="71E2460D" w14:textId="77777777" w:rsidR="00A3117F" w:rsidRPr="00A3117F" w:rsidRDefault="00A3117F" w:rsidP="00A3117F">
            <w:pPr>
              <w:keepNext/>
              <w:ind w:left="-936"/>
              <w:jc w:val="right"/>
              <w:rPr>
                <w:b/>
              </w:rPr>
            </w:pPr>
            <w:r w:rsidRPr="00A3117F">
              <w:rPr>
                <w:b/>
              </w:rPr>
              <w:t>TUMBLES LTD</w:t>
            </w:r>
          </w:p>
          <w:p w14:paraId="10A665E0" w14:textId="77777777" w:rsidR="00A3117F" w:rsidRPr="00A3117F" w:rsidRDefault="00A3117F" w:rsidP="00A3117F">
            <w:pPr>
              <w:keepNext/>
              <w:ind w:left="-936"/>
              <w:jc w:val="right"/>
            </w:pPr>
            <w:r w:rsidRPr="00A3117F">
              <w:t>24 Fernlight Road</w:t>
            </w:r>
          </w:p>
          <w:p w14:paraId="5A9EED4F" w14:textId="77777777" w:rsidR="00A3117F" w:rsidRPr="00A3117F" w:rsidRDefault="00A3117F" w:rsidP="00A3117F">
            <w:pPr>
              <w:keepNext/>
              <w:ind w:left="-936"/>
              <w:jc w:val="right"/>
            </w:pPr>
            <w:r w:rsidRPr="00A3117F">
              <w:t>Brighton</w:t>
            </w:r>
            <w:r w:rsidRPr="00A3117F">
              <w:br/>
              <w:t>BN4 3SU</w:t>
            </w:r>
          </w:p>
          <w:tbl>
            <w:tblPr>
              <w:tblStyle w:val="Number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089"/>
              <w:gridCol w:w="2552"/>
              <w:gridCol w:w="2094"/>
            </w:tblGrid>
            <w:tr w:rsidR="00A3117F" w:rsidRPr="00A3117F" w14:paraId="35B99C3C" w14:textId="77777777" w:rsidTr="00212EB0">
              <w:tc>
                <w:tcPr>
                  <w:tcW w:w="880" w:type="dxa"/>
                  <w:vMerge w:val="restart"/>
                </w:tcPr>
                <w:p w14:paraId="1E02CC9D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spacing w:after="160"/>
                    <w:rPr>
                      <w:sz w:val="22"/>
                    </w:rPr>
                  </w:pPr>
                  <w:r w:rsidRPr="00A3117F">
                    <w:rPr>
                      <w:sz w:val="22"/>
                    </w:rPr>
                    <w:t>To:</w:t>
                  </w:r>
                </w:p>
              </w:tc>
              <w:tc>
                <w:tcPr>
                  <w:tcW w:w="3089" w:type="dxa"/>
                  <w:vMerge w:val="restart"/>
                </w:tcPr>
                <w:p w14:paraId="6C705F80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rPr>
                      <w:sz w:val="22"/>
                    </w:rPr>
                  </w:pPr>
                  <w:r w:rsidRPr="00A3117F">
                    <w:rPr>
                      <w:sz w:val="22"/>
                    </w:rPr>
                    <w:t>Tim Simple</w:t>
                  </w:r>
                </w:p>
              </w:tc>
              <w:tc>
                <w:tcPr>
                  <w:tcW w:w="2552" w:type="dxa"/>
                </w:tcPr>
                <w:p w14:paraId="2E0CA1BE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spacing w:after="160"/>
                    <w:rPr>
                      <w:sz w:val="22"/>
                    </w:rPr>
                  </w:pPr>
                  <w:r w:rsidRPr="00A3117F">
                    <w:rPr>
                      <w:sz w:val="22"/>
                    </w:rPr>
                    <w:t>Credit Note Number:</w:t>
                  </w:r>
                </w:p>
              </w:tc>
              <w:tc>
                <w:tcPr>
                  <w:tcW w:w="2094" w:type="dxa"/>
                </w:tcPr>
                <w:p w14:paraId="35A5D3C2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spacing w:after="160"/>
                    <w:rPr>
                      <w:sz w:val="22"/>
                    </w:rPr>
                  </w:pPr>
                  <w:r w:rsidRPr="00A3117F">
                    <w:rPr>
                      <w:sz w:val="22"/>
                    </w:rPr>
                    <w:t>CR258</w:t>
                  </w:r>
                </w:p>
              </w:tc>
            </w:tr>
            <w:tr w:rsidR="00A3117F" w:rsidRPr="00A3117F" w14:paraId="3BEFECDC" w14:textId="77777777" w:rsidTr="00212EB0">
              <w:tc>
                <w:tcPr>
                  <w:tcW w:w="880" w:type="dxa"/>
                  <w:vMerge/>
                </w:tcPr>
                <w:p w14:paraId="2CAB6CB6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spacing w:after="160"/>
                    <w:rPr>
                      <w:sz w:val="22"/>
                    </w:rPr>
                  </w:pPr>
                </w:p>
              </w:tc>
              <w:tc>
                <w:tcPr>
                  <w:tcW w:w="3089" w:type="dxa"/>
                  <w:vMerge/>
                </w:tcPr>
                <w:p w14:paraId="47763D76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spacing w:after="160"/>
                    <w:rPr>
                      <w:sz w:val="22"/>
                    </w:rPr>
                  </w:pPr>
                </w:p>
              </w:tc>
              <w:tc>
                <w:tcPr>
                  <w:tcW w:w="2552" w:type="dxa"/>
                </w:tcPr>
                <w:p w14:paraId="1E20AC50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spacing w:after="160"/>
                    <w:rPr>
                      <w:sz w:val="22"/>
                    </w:rPr>
                  </w:pPr>
                  <w:r w:rsidRPr="00A3117F">
                    <w:rPr>
                      <w:sz w:val="22"/>
                    </w:rPr>
                    <w:t>Customer Reference:</w:t>
                  </w:r>
                </w:p>
              </w:tc>
              <w:tc>
                <w:tcPr>
                  <w:tcW w:w="2094" w:type="dxa"/>
                </w:tcPr>
                <w:p w14:paraId="667F47BC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spacing w:after="160"/>
                    <w:rPr>
                      <w:sz w:val="22"/>
                    </w:rPr>
                  </w:pPr>
                  <w:r w:rsidRPr="00A3117F">
                    <w:rPr>
                      <w:sz w:val="22"/>
                    </w:rPr>
                    <w:t>TS02</w:t>
                  </w:r>
                </w:p>
              </w:tc>
            </w:tr>
            <w:tr w:rsidR="00A3117F" w:rsidRPr="00A3117F" w14:paraId="75EEE731" w14:textId="77777777" w:rsidTr="00212EB0">
              <w:tc>
                <w:tcPr>
                  <w:tcW w:w="880" w:type="dxa"/>
                  <w:vMerge/>
                </w:tcPr>
                <w:p w14:paraId="7E5E8D88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spacing w:after="160"/>
                    <w:rPr>
                      <w:sz w:val="22"/>
                    </w:rPr>
                  </w:pPr>
                </w:p>
              </w:tc>
              <w:tc>
                <w:tcPr>
                  <w:tcW w:w="3089" w:type="dxa"/>
                  <w:vMerge/>
                </w:tcPr>
                <w:p w14:paraId="0C68A3E7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spacing w:after="160"/>
                    <w:rPr>
                      <w:sz w:val="22"/>
                    </w:rPr>
                  </w:pPr>
                </w:p>
              </w:tc>
              <w:tc>
                <w:tcPr>
                  <w:tcW w:w="2552" w:type="dxa"/>
                </w:tcPr>
                <w:p w14:paraId="25649462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spacing w:after="160"/>
                    <w:rPr>
                      <w:sz w:val="22"/>
                    </w:rPr>
                  </w:pPr>
                  <w:r w:rsidRPr="00A3117F">
                    <w:rPr>
                      <w:sz w:val="22"/>
                    </w:rPr>
                    <w:t>Date:</w:t>
                  </w:r>
                </w:p>
                <w:p w14:paraId="1E9D47AC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spacing w:after="160"/>
                    <w:rPr>
                      <w:sz w:val="22"/>
                    </w:rPr>
                  </w:pPr>
                  <w:r w:rsidRPr="00A3117F">
                    <w:rPr>
                      <w:sz w:val="22"/>
                    </w:rPr>
                    <w:t>VAT Registration No:</w:t>
                  </w:r>
                </w:p>
              </w:tc>
              <w:tc>
                <w:tcPr>
                  <w:tcW w:w="2094" w:type="dxa"/>
                </w:tcPr>
                <w:p w14:paraId="12D363AF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spacing w:after="160"/>
                    <w:rPr>
                      <w:sz w:val="22"/>
                    </w:rPr>
                  </w:pPr>
                  <w:r w:rsidRPr="00A3117F">
                    <w:rPr>
                      <w:sz w:val="22"/>
                    </w:rPr>
                    <w:t>11 March 20XX</w:t>
                  </w:r>
                </w:p>
                <w:p w14:paraId="52A3EE04" w14:textId="77777777" w:rsidR="00A3117F" w:rsidRPr="00A3117F" w:rsidRDefault="00A3117F" w:rsidP="00A3117F">
                  <w:pPr>
                    <w:numPr>
                      <w:ilvl w:val="8"/>
                      <w:numId w:val="0"/>
                    </w:numPr>
                    <w:spacing w:after="160"/>
                    <w:rPr>
                      <w:sz w:val="22"/>
                    </w:rPr>
                  </w:pPr>
                  <w:r w:rsidRPr="00A3117F">
                    <w:rPr>
                      <w:sz w:val="22"/>
                    </w:rPr>
                    <w:t>891 2362 88</w:t>
                  </w:r>
                </w:p>
              </w:tc>
            </w:tr>
          </w:tbl>
          <w:p w14:paraId="69283789" w14:textId="77777777" w:rsidR="00A3117F" w:rsidRPr="00A3117F" w:rsidRDefault="00A3117F" w:rsidP="00A3117F">
            <w:pPr>
              <w:keepNext/>
              <w:spacing w:before="120" w:after="160"/>
              <w:ind w:left="-936"/>
            </w:pPr>
          </w:p>
          <w:tbl>
            <w:tblPr>
              <w:tblStyle w:val="AATProformaTable1"/>
              <w:tblW w:w="8661" w:type="dxa"/>
              <w:tblLayout w:type="fixed"/>
              <w:tblLook w:val="04A0" w:firstRow="1" w:lastRow="0" w:firstColumn="1" w:lastColumn="0" w:noHBand="0" w:noVBand="1"/>
            </w:tblPr>
            <w:tblGrid>
              <w:gridCol w:w="1068"/>
              <w:gridCol w:w="2319"/>
              <w:gridCol w:w="904"/>
              <w:gridCol w:w="1418"/>
              <w:gridCol w:w="1251"/>
              <w:gridCol w:w="1701"/>
            </w:tblGrid>
            <w:tr w:rsidR="00A3117F" w:rsidRPr="00A3117F" w14:paraId="2DA89ADC" w14:textId="77777777" w:rsidTr="00212E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03"/>
              </w:trPr>
              <w:tc>
                <w:tcPr>
                  <w:tcW w:w="1068" w:type="dxa"/>
                  <w:tcBorders>
                    <w:bottom w:val="single" w:sz="6" w:space="0" w:color="8EAADB" w:themeColor="accent1" w:themeTint="99"/>
                  </w:tcBorders>
                </w:tcPr>
                <w:p w14:paraId="46E782F9" w14:textId="77777777" w:rsidR="00A3117F" w:rsidRPr="00A3117F" w:rsidRDefault="00A3117F" w:rsidP="00A3117F">
                  <w:pPr>
                    <w:keepNext/>
                    <w:spacing w:before="40" w:after="40"/>
                    <w:jc w:val="center"/>
                    <w:rPr>
                      <w:rFonts w:cs="Calibri"/>
                      <w:b/>
                      <w:color w:val="FFFFFF" w:themeColor="background1"/>
                      <w:sz w:val="21"/>
                    </w:rPr>
                  </w:pPr>
                  <w:r w:rsidRPr="00A3117F">
                    <w:rPr>
                      <w:rFonts w:cs="Calibri"/>
                      <w:b/>
                      <w:color w:val="FFFFFF" w:themeColor="background1"/>
                      <w:sz w:val="21"/>
                    </w:rPr>
                    <w:t>Product code</w:t>
                  </w:r>
                </w:p>
              </w:tc>
              <w:tc>
                <w:tcPr>
                  <w:tcW w:w="2319" w:type="dxa"/>
                  <w:tcBorders>
                    <w:bottom w:val="single" w:sz="6" w:space="0" w:color="8EAADB" w:themeColor="accent1" w:themeTint="99"/>
                  </w:tcBorders>
                </w:tcPr>
                <w:p w14:paraId="3A985C21" w14:textId="77777777" w:rsidR="00A3117F" w:rsidRPr="00A3117F" w:rsidRDefault="00A3117F" w:rsidP="00A3117F">
                  <w:pPr>
                    <w:keepNext/>
                    <w:spacing w:before="40" w:after="40"/>
                    <w:rPr>
                      <w:rFonts w:cs="Calibri"/>
                      <w:b/>
                      <w:color w:val="FFFFFF" w:themeColor="background1"/>
                      <w:sz w:val="21"/>
                    </w:rPr>
                  </w:pPr>
                  <w:r w:rsidRPr="00A3117F">
                    <w:rPr>
                      <w:rFonts w:cs="Calibri"/>
                      <w:b/>
                      <w:color w:val="FFFFFF" w:themeColor="background1"/>
                      <w:sz w:val="21"/>
                    </w:rPr>
                    <w:t>Description</w:t>
                  </w:r>
                </w:p>
              </w:tc>
              <w:tc>
                <w:tcPr>
                  <w:tcW w:w="904" w:type="dxa"/>
                  <w:tcBorders>
                    <w:bottom w:val="single" w:sz="6" w:space="0" w:color="8EAADB" w:themeColor="accent1" w:themeTint="99"/>
                  </w:tcBorders>
                </w:tcPr>
                <w:p w14:paraId="02133762" w14:textId="77777777" w:rsidR="00A3117F" w:rsidRPr="00A3117F" w:rsidRDefault="00A3117F" w:rsidP="00A3117F">
                  <w:pPr>
                    <w:keepNext/>
                    <w:spacing w:before="40" w:after="40"/>
                    <w:jc w:val="center"/>
                    <w:rPr>
                      <w:rFonts w:cs="Calibri"/>
                      <w:b/>
                      <w:color w:val="FFFFFF" w:themeColor="background1"/>
                      <w:sz w:val="21"/>
                    </w:rPr>
                  </w:pPr>
                  <w:r w:rsidRPr="00A3117F">
                    <w:rPr>
                      <w:rFonts w:cs="Calibri"/>
                      <w:b/>
                      <w:color w:val="FFFFFF" w:themeColor="background1"/>
                      <w:sz w:val="21"/>
                    </w:rPr>
                    <w:t>Quantity</w:t>
                  </w:r>
                </w:p>
              </w:tc>
              <w:tc>
                <w:tcPr>
                  <w:tcW w:w="1418" w:type="dxa"/>
                  <w:tcBorders>
                    <w:bottom w:val="single" w:sz="6" w:space="0" w:color="8EAADB" w:themeColor="accent1" w:themeTint="99"/>
                  </w:tcBorders>
                </w:tcPr>
                <w:p w14:paraId="36405277" w14:textId="77777777" w:rsidR="00A3117F" w:rsidRPr="00A3117F" w:rsidRDefault="00A3117F" w:rsidP="00A3117F">
                  <w:pPr>
                    <w:keepNext/>
                    <w:spacing w:before="40" w:after="40"/>
                    <w:jc w:val="center"/>
                    <w:rPr>
                      <w:rFonts w:cs="Calibri"/>
                      <w:b/>
                      <w:color w:val="FFFFFF" w:themeColor="background1"/>
                      <w:sz w:val="21"/>
                    </w:rPr>
                  </w:pPr>
                  <w:r w:rsidRPr="00A3117F">
                    <w:rPr>
                      <w:rFonts w:cs="Calibri"/>
                      <w:b/>
                      <w:color w:val="FFFFFF" w:themeColor="background1"/>
                      <w:sz w:val="21"/>
                    </w:rPr>
                    <w:t>Unit £</w:t>
                  </w:r>
                </w:p>
              </w:tc>
              <w:tc>
                <w:tcPr>
                  <w:tcW w:w="1251" w:type="dxa"/>
                  <w:tcBorders>
                    <w:bottom w:val="single" w:sz="6" w:space="0" w:color="8EAADB" w:themeColor="accent1" w:themeTint="99"/>
                  </w:tcBorders>
                </w:tcPr>
                <w:p w14:paraId="5CA86AFC" w14:textId="77777777" w:rsidR="00A3117F" w:rsidRPr="00A3117F" w:rsidRDefault="00A3117F" w:rsidP="00A3117F">
                  <w:pPr>
                    <w:keepNext/>
                    <w:spacing w:before="40" w:after="40"/>
                    <w:jc w:val="center"/>
                    <w:rPr>
                      <w:rFonts w:cs="Calibri"/>
                      <w:b/>
                      <w:color w:val="FFFFFF" w:themeColor="background1"/>
                      <w:sz w:val="21"/>
                    </w:rPr>
                  </w:pPr>
                  <w:r w:rsidRPr="00A3117F">
                    <w:rPr>
                      <w:rFonts w:cs="Calibri"/>
                      <w:b/>
                      <w:color w:val="FFFFFF" w:themeColor="background1"/>
                      <w:sz w:val="21"/>
                    </w:rPr>
                    <w:t>Tax Rate %</w:t>
                  </w:r>
                </w:p>
              </w:tc>
              <w:tc>
                <w:tcPr>
                  <w:tcW w:w="1701" w:type="dxa"/>
                  <w:tcBorders>
                    <w:bottom w:val="single" w:sz="6" w:space="0" w:color="8EAADB" w:themeColor="accent1" w:themeTint="99"/>
                  </w:tcBorders>
                </w:tcPr>
                <w:p w14:paraId="441D2887" w14:textId="77777777" w:rsidR="00A3117F" w:rsidRPr="00A3117F" w:rsidRDefault="00A3117F" w:rsidP="00A3117F">
                  <w:pPr>
                    <w:keepNext/>
                    <w:spacing w:before="40" w:after="40"/>
                    <w:jc w:val="center"/>
                    <w:rPr>
                      <w:rFonts w:cs="Calibri"/>
                      <w:b/>
                      <w:color w:val="FFFFFF" w:themeColor="background1"/>
                      <w:sz w:val="21"/>
                    </w:rPr>
                  </w:pPr>
                  <w:r w:rsidRPr="00A3117F">
                    <w:rPr>
                      <w:rFonts w:cs="Calibri"/>
                      <w:b/>
                      <w:color w:val="FFFFFF" w:themeColor="background1"/>
                      <w:sz w:val="21"/>
                    </w:rPr>
                    <w:t>Total £</w:t>
                  </w:r>
                </w:p>
              </w:tc>
            </w:tr>
            <w:tr w:rsidR="00A3117F" w:rsidRPr="00A3117F" w14:paraId="7D1A9E8A" w14:textId="77777777" w:rsidTr="00212EB0">
              <w:trPr>
                <w:trHeight w:val="683"/>
              </w:trPr>
              <w:tc>
                <w:tcPr>
                  <w:tcW w:w="1068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3849BF44" w14:textId="79724455" w:rsidR="00A3117F" w:rsidRPr="00A3117F" w:rsidRDefault="00CE7EE9" w:rsidP="00A3117F">
                  <w:pPr>
                    <w:spacing w:before="40" w:after="40"/>
                    <w:jc w:val="center"/>
                    <w:rPr>
                      <w:rFonts w:cs="Calibri"/>
                      <w:color w:val="000000" w:themeColor="text1"/>
                      <w:sz w:val="21"/>
                    </w:rPr>
                  </w:pPr>
                  <w:r>
                    <w:rPr>
                      <w:rFonts w:cs="Calibri"/>
                      <w:color w:val="000000" w:themeColor="text1"/>
                      <w:sz w:val="21"/>
                    </w:rPr>
                    <w:t>PCARN</w:t>
                  </w:r>
                </w:p>
              </w:tc>
              <w:tc>
                <w:tcPr>
                  <w:tcW w:w="2319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003B6947" w14:textId="00C22C73" w:rsidR="00A3117F" w:rsidRPr="00A3117F" w:rsidRDefault="005D3365" w:rsidP="00A3117F">
                  <w:pPr>
                    <w:spacing w:before="40" w:after="40"/>
                    <w:jc w:val="center"/>
                    <w:rPr>
                      <w:rFonts w:cs="Calibri"/>
                      <w:color w:val="000000" w:themeColor="text1"/>
                      <w:sz w:val="21"/>
                    </w:rPr>
                  </w:pPr>
                  <w:r w:rsidRPr="00F565DD">
                    <w:rPr>
                      <w:rFonts w:cs="Calibri"/>
                    </w:rPr>
                    <w:t>Pink carnations – prompt payment discount</w:t>
                  </w:r>
                </w:p>
              </w:tc>
              <w:tc>
                <w:tcPr>
                  <w:tcW w:w="904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0242668B" w14:textId="7F70B690" w:rsidR="00A3117F" w:rsidRPr="00A3117F" w:rsidRDefault="005D3365" w:rsidP="00A3117F">
                  <w:pPr>
                    <w:spacing w:before="40" w:after="40"/>
                    <w:jc w:val="center"/>
                    <w:rPr>
                      <w:rFonts w:cs="Calibri"/>
                      <w:color w:val="000000" w:themeColor="text1"/>
                      <w:sz w:val="21"/>
                    </w:rPr>
                  </w:pPr>
                  <w:r>
                    <w:rPr>
                      <w:rFonts w:cs="Calibri"/>
                      <w:color w:val="000000" w:themeColor="text1"/>
                      <w:sz w:val="21"/>
                    </w:rPr>
                    <w:t>1</w:t>
                  </w:r>
                </w:p>
              </w:tc>
              <w:tc>
                <w:tcPr>
                  <w:tcW w:w="1418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48649A3E" w14:textId="127695D4" w:rsidR="00A3117F" w:rsidRPr="00A3117F" w:rsidRDefault="005D3365" w:rsidP="00A3117F">
                  <w:pPr>
                    <w:tabs>
                      <w:tab w:val="decimal" w:pos="828"/>
                    </w:tabs>
                    <w:spacing w:before="40" w:after="40"/>
                    <w:rPr>
                      <w:rFonts w:cs="Calibri"/>
                      <w:color w:val="000000" w:themeColor="text1"/>
                      <w:sz w:val="21"/>
                    </w:rPr>
                  </w:pPr>
                  <w:r>
                    <w:rPr>
                      <w:rFonts w:cs="Calibri"/>
                      <w:color w:val="000000" w:themeColor="text1"/>
                      <w:sz w:val="21"/>
                    </w:rPr>
                    <w:t>26.60</w:t>
                  </w:r>
                </w:p>
              </w:tc>
              <w:tc>
                <w:tcPr>
                  <w:tcW w:w="1251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567E2A21" w14:textId="4ABA625E" w:rsidR="00A3117F" w:rsidRPr="00A3117F" w:rsidRDefault="005D3365" w:rsidP="00A3117F">
                  <w:pPr>
                    <w:tabs>
                      <w:tab w:val="decimal" w:pos="779"/>
                    </w:tabs>
                    <w:spacing w:before="40" w:after="40"/>
                    <w:rPr>
                      <w:rFonts w:cs="Calibri"/>
                      <w:color w:val="000000" w:themeColor="text1"/>
                      <w:sz w:val="21"/>
                    </w:rPr>
                  </w:pPr>
                  <w:r>
                    <w:rPr>
                      <w:rFonts w:cs="Calibri"/>
                      <w:color w:val="000000" w:themeColor="text1"/>
                      <w:sz w:val="21"/>
                    </w:rPr>
                    <w:t>20</w:t>
                  </w:r>
                </w:p>
              </w:tc>
              <w:tc>
                <w:tcPr>
                  <w:tcW w:w="1701" w:type="dxa"/>
                  <w:tcBorders>
                    <w:top w:val="single" w:sz="6" w:space="0" w:color="8EAADB" w:themeColor="accent1" w:themeTint="99"/>
                    <w:bottom w:val="single" w:sz="12" w:space="0" w:color="4472C4" w:themeColor="accent1"/>
                  </w:tcBorders>
                  <w:shd w:val="clear" w:color="auto" w:fill="C5F7DE"/>
                </w:tcPr>
                <w:p w14:paraId="41232A4D" w14:textId="195216DA" w:rsidR="00A3117F" w:rsidRPr="00A3117F" w:rsidRDefault="005D3365" w:rsidP="00A3117F">
                  <w:pPr>
                    <w:tabs>
                      <w:tab w:val="decimal" w:pos="779"/>
                    </w:tabs>
                    <w:spacing w:before="40" w:after="40"/>
                    <w:rPr>
                      <w:rFonts w:cs="Calibri"/>
                      <w:color w:val="000000" w:themeColor="text1"/>
                      <w:sz w:val="21"/>
                    </w:rPr>
                  </w:pPr>
                  <w:r>
                    <w:rPr>
                      <w:rFonts w:cs="Calibri"/>
                      <w:color w:val="000000" w:themeColor="text1"/>
                      <w:sz w:val="21"/>
                    </w:rPr>
                    <w:t>26.60</w:t>
                  </w:r>
                </w:p>
              </w:tc>
            </w:tr>
          </w:tbl>
          <w:p w14:paraId="01411AC8" w14:textId="77777777" w:rsidR="00A3117F" w:rsidRPr="00A3117F" w:rsidRDefault="00A3117F" w:rsidP="00A3117F">
            <w:pPr>
              <w:keepNext/>
              <w:spacing w:after="160"/>
              <w:ind w:left="-936"/>
              <w:rPr>
                <w:sz w:val="12"/>
                <w:szCs w:val="12"/>
              </w:rPr>
            </w:pPr>
          </w:p>
          <w:tbl>
            <w:tblPr>
              <w:tblStyle w:val="AATProformaTable1"/>
              <w:tblW w:w="8713" w:type="dxa"/>
              <w:tblLayout w:type="fixed"/>
              <w:tblLook w:val="0480" w:firstRow="0" w:lastRow="0" w:firstColumn="1" w:lastColumn="0" w:noHBand="0" w:noVBand="1"/>
            </w:tblPr>
            <w:tblGrid>
              <w:gridCol w:w="6991"/>
              <w:gridCol w:w="1722"/>
            </w:tblGrid>
            <w:tr w:rsidR="00A3117F" w:rsidRPr="00A3117F" w14:paraId="09213813" w14:textId="77777777" w:rsidTr="00212EB0">
              <w:tc>
                <w:tcPr>
                  <w:tcW w:w="6991" w:type="dxa"/>
                  <w:tcBorders>
                    <w:top w:val="nil"/>
                    <w:left w:val="nil"/>
                    <w:bottom w:val="nil"/>
                    <w:right w:val="single" w:sz="12" w:space="0" w:color="4472C4" w:themeColor="accent1"/>
                  </w:tcBorders>
                </w:tcPr>
                <w:p w14:paraId="39AD2DDE" w14:textId="77777777" w:rsidR="00A3117F" w:rsidRPr="00A3117F" w:rsidRDefault="00A3117F" w:rsidP="00A3117F">
                  <w:pPr>
                    <w:tabs>
                      <w:tab w:val="decimal" w:pos="855"/>
                    </w:tabs>
                    <w:spacing w:before="40" w:after="40"/>
                    <w:ind w:right="209"/>
                    <w:jc w:val="right"/>
                    <w:rPr>
                      <w:rFonts w:cs="Calibri"/>
                      <w:b/>
                      <w:color w:val="000000" w:themeColor="text1"/>
                      <w:sz w:val="21"/>
                    </w:rPr>
                  </w:pPr>
                  <w:r w:rsidRPr="00A3117F">
                    <w:rPr>
                      <w:rFonts w:cs="Calibri"/>
                      <w:b/>
                      <w:color w:val="000000" w:themeColor="text1"/>
                      <w:sz w:val="21"/>
                    </w:rPr>
                    <w:t xml:space="preserve">Net Total </w:t>
                  </w:r>
                </w:p>
              </w:tc>
              <w:tc>
                <w:tcPr>
                  <w:tcW w:w="1722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24" w:space="0" w:color="4472C4" w:themeColor="accent1"/>
                  </w:tcBorders>
                  <w:shd w:val="clear" w:color="auto" w:fill="C5F7DE"/>
                </w:tcPr>
                <w:p w14:paraId="43C574DE" w14:textId="3447085C" w:rsidR="00A3117F" w:rsidRPr="00A3117F" w:rsidRDefault="005D3365" w:rsidP="00A3117F">
                  <w:pPr>
                    <w:tabs>
                      <w:tab w:val="decimal" w:pos="763"/>
                    </w:tabs>
                    <w:spacing w:before="40" w:after="40"/>
                    <w:rPr>
                      <w:rFonts w:cs="Calibri"/>
                      <w:b/>
                      <w:color w:val="000000" w:themeColor="text1"/>
                      <w:sz w:val="21"/>
                    </w:rPr>
                  </w:pPr>
                  <w:r>
                    <w:rPr>
                      <w:rFonts w:cs="Calibri"/>
                      <w:b/>
                      <w:color w:val="000000" w:themeColor="text1"/>
                      <w:sz w:val="21"/>
                    </w:rPr>
                    <w:t>26.60</w:t>
                  </w:r>
                </w:p>
              </w:tc>
            </w:tr>
            <w:tr w:rsidR="00A3117F" w:rsidRPr="00A3117F" w14:paraId="5E5CA3DB" w14:textId="77777777" w:rsidTr="00212EB0">
              <w:tc>
                <w:tcPr>
                  <w:tcW w:w="6991" w:type="dxa"/>
                  <w:tcBorders>
                    <w:top w:val="nil"/>
                    <w:left w:val="nil"/>
                    <w:bottom w:val="nil"/>
                    <w:right w:val="single" w:sz="12" w:space="0" w:color="4472C4" w:themeColor="accent1"/>
                  </w:tcBorders>
                </w:tcPr>
                <w:p w14:paraId="5A70F90F" w14:textId="77777777" w:rsidR="00A3117F" w:rsidRPr="00A3117F" w:rsidRDefault="00A3117F" w:rsidP="00A3117F">
                  <w:pPr>
                    <w:tabs>
                      <w:tab w:val="decimal" w:pos="855"/>
                    </w:tabs>
                    <w:spacing w:before="40" w:after="40"/>
                    <w:ind w:right="209"/>
                    <w:jc w:val="right"/>
                    <w:rPr>
                      <w:rFonts w:cs="Calibri"/>
                      <w:b/>
                      <w:color w:val="000000" w:themeColor="text1"/>
                      <w:sz w:val="21"/>
                    </w:rPr>
                  </w:pPr>
                  <w:r w:rsidRPr="00A3117F">
                    <w:rPr>
                      <w:rFonts w:cs="Calibri"/>
                      <w:b/>
                      <w:color w:val="000000" w:themeColor="text1"/>
                      <w:sz w:val="21"/>
                    </w:rPr>
                    <w:t>VAT @ 20%</w:t>
                  </w:r>
                </w:p>
              </w:tc>
              <w:tc>
                <w:tcPr>
                  <w:tcW w:w="1722" w:type="dxa"/>
                  <w:tcBorders>
                    <w:top w:val="single" w:sz="24" w:space="0" w:color="4472C4" w:themeColor="accent1"/>
                    <w:left w:val="single" w:sz="12" w:space="0" w:color="4472C4" w:themeColor="accent1"/>
                    <w:bottom w:val="single" w:sz="24" w:space="0" w:color="4472C4" w:themeColor="accent1"/>
                  </w:tcBorders>
                  <w:shd w:val="clear" w:color="auto" w:fill="C5F7DE"/>
                </w:tcPr>
                <w:p w14:paraId="3B0F8B38" w14:textId="1D063773" w:rsidR="00A3117F" w:rsidRPr="00A3117F" w:rsidRDefault="00540133" w:rsidP="00A3117F">
                  <w:pPr>
                    <w:tabs>
                      <w:tab w:val="decimal" w:pos="763"/>
                    </w:tabs>
                    <w:spacing w:before="40" w:after="40"/>
                    <w:rPr>
                      <w:rFonts w:cs="Calibri"/>
                      <w:b/>
                      <w:color w:val="000000" w:themeColor="text1"/>
                      <w:sz w:val="21"/>
                    </w:rPr>
                  </w:pPr>
                  <w:r>
                    <w:rPr>
                      <w:rFonts w:cs="Calibri"/>
                      <w:b/>
                      <w:color w:val="000000" w:themeColor="text1"/>
                      <w:sz w:val="21"/>
                    </w:rPr>
                    <w:t>5.32</w:t>
                  </w:r>
                </w:p>
              </w:tc>
            </w:tr>
            <w:tr w:rsidR="00A3117F" w:rsidRPr="00A3117F" w14:paraId="68C4C0FB" w14:textId="77777777" w:rsidTr="00212EB0">
              <w:tc>
                <w:tcPr>
                  <w:tcW w:w="6991" w:type="dxa"/>
                  <w:tcBorders>
                    <w:top w:val="nil"/>
                    <w:left w:val="nil"/>
                    <w:bottom w:val="nil"/>
                    <w:right w:val="single" w:sz="24" w:space="0" w:color="4472C4" w:themeColor="accent1"/>
                  </w:tcBorders>
                </w:tcPr>
                <w:p w14:paraId="2306F176" w14:textId="77777777" w:rsidR="00A3117F" w:rsidRPr="00A3117F" w:rsidRDefault="00A3117F" w:rsidP="00A3117F">
                  <w:pPr>
                    <w:tabs>
                      <w:tab w:val="decimal" w:pos="855"/>
                    </w:tabs>
                    <w:spacing w:before="40" w:after="40"/>
                    <w:ind w:right="209"/>
                    <w:jc w:val="right"/>
                    <w:rPr>
                      <w:rFonts w:cs="Calibri"/>
                      <w:b/>
                      <w:color w:val="000000" w:themeColor="text1"/>
                      <w:sz w:val="21"/>
                    </w:rPr>
                  </w:pPr>
                  <w:r w:rsidRPr="00A3117F">
                    <w:rPr>
                      <w:rFonts w:cs="Calibri"/>
                      <w:b/>
                      <w:color w:val="000000" w:themeColor="text1"/>
                      <w:sz w:val="21"/>
                    </w:rPr>
                    <w:t>Gross Total</w:t>
                  </w:r>
                </w:p>
              </w:tc>
              <w:tc>
                <w:tcPr>
                  <w:tcW w:w="1722" w:type="dxa"/>
                  <w:tcBorders>
                    <w:top w:val="single" w:sz="24" w:space="0" w:color="4472C4" w:themeColor="accent1"/>
                    <w:left w:val="single" w:sz="24" w:space="0" w:color="4472C4" w:themeColor="accent1"/>
                    <w:bottom w:val="single" w:sz="24" w:space="0" w:color="4472C4" w:themeColor="accent1"/>
                    <w:right w:val="single" w:sz="24" w:space="0" w:color="4472C4" w:themeColor="accent1"/>
                  </w:tcBorders>
                  <w:shd w:val="clear" w:color="auto" w:fill="C5F7DE"/>
                </w:tcPr>
                <w:p w14:paraId="5C69FABB" w14:textId="02577CAD" w:rsidR="00A3117F" w:rsidRPr="00A3117F" w:rsidRDefault="00540133" w:rsidP="00A3117F">
                  <w:pPr>
                    <w:tabs>
                      <w:tab w:val="decimal" w:pos="763"/>
                    </w:tabs>
                    <w:spacing w:before="40" w:after="40"/>
                    <w:rPr>
                      <w:rFonts w:cs="Calibri"/>
                      <w:color w:val="000000" w:themeColor="text1"/>
                      <w:sz w:val="21"/>
                    </w:rPr>
                  </w:pPr>
                  <w:r>
                    <w:rPr>
                      <w:rFonts w:cs="Calibri"/>
                      <w:color w:val="000000" w:themeColor="text1"/>
                      <w:sz w:val="21"/>
                    </w:rPr>
                    <w:t>31.92</w:t>
                  </w:r>
                </w:p>
              </w:tc>
            </w:tr>
          </w:tbl>
          <w:p w14:paraId="5F2C5059" w14:textId="77777777" w:rsidR="00A3117F" w:rsidRPr="00A3117F" w:rsidRDefault="00A3117F" w:rsidP="00A3117F">
            <w:pPr>
              <w:ind w:left="-936"/>
            </w:pPr>
          </w:p>
        </w:tc>
      </w:tr>
    </w:tbl>
    <w:p w14:paraId="789CFDA0" w14:textId="77777777" w:rsidR="00A3117F" w:rsidRPr="00A3117F" w:rsidRDefault="00A3117F" w:rsidP="00A3117F">
      <w:pPr>
        <w:keepNext/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eastAsiaTheme="minorEastAsia"/>
          <w:b/>
          <w:lang w:eastAsia="en-GB"/>
        </w:rPr>
      </w:pPr>
    </w:p>
    <w:p w14:paraId="39BAE341" w14:textId="77777777" w:rsidR="00A3117F" w:rsidRPr="00A3117F" w:rsidRDefault="00A3117F" w:rsidP="00A3117F">
      <w:pPr>
        <w:spacing w:after="240" w:line="240" w:lineRule="auto"/>
        <w:ind w:right="-284"/>
        <w:rPr>
          <w:rFonts w:ascii="Calibri" w:eastAsiaTheme="minorEastAsia" w:hAnsi="Calibri"/>
          <w:lang w:eastAsia="en-GB"/>
        </w:rPr>
      </w:pPr>
    </w:p>
    <w:p w14:paraId="57B0D439" w14:textId="353E44D0" w:rsidR="00A3117F" w:rsidRPr="00A3117F" w:rsidRDefault="00A3117F">
      <w:pPr>
        <w:rPr>
          <w:rFonts w:eastAsiaTheme="minorEastAsia"/>
          <w:b/>
          <w:bCs/>
          <w:lang w:eastAsia="en-GB"/>
        </w:rPr>
      </w:pPr>
    </w:p>
    <w:sectPr w:rsidR="00A3117F" w:rsidRPr="00A3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10"/>
    <w:multiLevelType w:val="hybridMultilevel"/>
    <w:tmpl w:val="5B84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02C46"/>
    <w:multiLevelType w:val="hybridMultilevel"/>
    <w:tmpl w:val="3F82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E013EA3"/>
    <w:multiLevelType w:val="multilevel"/>
    <w:tmpl w:val="F23ED21C"/>
    <w:numStyleLink w:val="BulletList1"/>
  </w:abstractNum>
  <w:abstractNum w:abstractNumId="4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5" w15:restartNumberingAfterBreak="0">
    <w:nsid w:val="7025149A"/>
    <w:multiLevelType w:val="multilevel"/>
    <w:tmpl w:val="A6D4C7C8"/>
    <w:numStyleLink w:val="QuestionsList1"/>
  </w:abstractNum>
  <w:num w:numId="1" w16cid:durableId="1062755390">
    <w:abstractNumId w:val="4"/>
  </w:num>
  <w:num w:numId="2" w16cid:durableId="1761757250">
    <w:abstractNumId w:val="5"/>
  </w:num>
  <w:num w:numId="3" w16cid:durableId="1157456629">
    <w:abstractNumId w:val="1"/>
  </w:num>
  <w:num w:numId="4" w16cid:durableId="1269658338">
    <w:abstractNumId w:val="2"/>
  </w:num>
  <w:num w:numId="5" w16cid:durableId="635306159">
    <w:abstractNumId w:val="3"/>
  </w:num>
  <w:num w:numId="6" w16cid:durableId="1107039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D"/>
    <w:rsid w:val="00045A40"/>
    <w:rsid w:val="000E51BC"/>
    <w:rsid w:val="00106B2B"/>
    <w:rsid w:val="001444E9"/>
    <w:rsid w:val="003A302D"/>
    <w:rsid w:val="00540133"/>
    <w:rsid w:val="005D3365"/>
    <w:rsid w:val="00A17D79"/>
    <w:rsid w:val="00A3117F"/>
    <w:rsid w:val="00BD425C"/>
    <w:rsid w:val="00CE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5F9"/>
  <w15:chartTrackingRefBased/>
  <w15:docId w15:val="{394D4A0A-C58C-4855-815D-7CFCA99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A302D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3A302D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3A302D"/>
    <w:pPr>
      <w:numPr>
        <w:ilvl w:val="4"/>
      </w:numPr>
    </w:pPr>
  </w:style>
  <w:style w:type="paragraph" w:customStyle="1" w:styleId="ListPara2">
    <w:name w:val="ListPara2"/>
    <w:qFormat/>
    <w:rsid w:val="003A302D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3A302D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3A302D"/>
    <w:pPr>
      <w:numPr>
        <w:ilvl w:val="5"/>
      </w:numPr>
    </w:pPr>
  </w:style>
  <w:style w:type="paragraph" w:customStyle="1" w:styleId="ListText2">
    <w:name w:val="ListText2"/>
    <w:basedOn w:val="ListText1"/>
    <w:qFormat/>
    <w:rsid w:val="003A302D"/>
    <w:pPr>
      <w:numPr>
        <w:ilvl w:val="7"/>
      </w:numPr>
    </w:pPr>
  </w:style>
  <w:style w:type="paragraph" w:customStyle="1" w:styleId="SubHead">
    <w:name w:val="SubHead"/>
    <w:next w:val="Body"/>
    <w:qFormat/>
    <w:rsid w:val="003A302D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3A302D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3A302D"/>
    <w:pPr>
      <w:numPr>
        <w:numId w:val="1"/>
      </w:numPr>
    </w:pPr>
  </w:style>
  <w:style w:type="table" w:styleId="TableGrid">
    <w:name w:val="Table Grid"/>
    <w:basedOn w:val="TableNormal"/>
    <w:uiPriority w:val="39"/>
    <w:rsid w:val="003A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QuestionsList11">
    <w:name w:val="QuestionsList11"/>
    <w:uiPriority w:val="99"/>
    <w:rsid w:val="00106B2B"/>
  </w:style>
  <w:style w:type="table" w:customStyle="1" w:styleId="AATProformaTable">
    <w:name w:val="AATProformaTable"/>
    <w:basedOn w:val="TableNormal"/>
    <w:uiPriority w:val="99"/>
    <w:rsid w:val="00106B2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2">
    <w:name w:val="QuestionsList12"/>
    <w:uiPriority w:val="99"/>
    <w:rsid w:val="00106B2B"/>
  </w:style>
  <w:style w:type="paragraph" w:customStyle="1" w:styleId="Bullet1">
    <w:name w:val="Bullet1"/>
    <w:uiPriority w:val="3"/>
    <w:qFormat/>
    <w:rsid w:val="00A17D79"/>
    <w:pPr>
      <w:numPr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A17D79"/>
    <w:pPr>
      <w:numPr>
        <w:ilvl w:val="1"/>
      </w:numPr>
    </w:pPr>
  </w:style>
  <w:style w:type="numbering" w:customStyle="1" w:styleId="BulletList1">
    <w:name w:val="BulletList1"/>
    <w:uiPriority w:val="99"/>
    <w:rsid w:val="00A17D79"/>
    <w:pPr>
      <w:numPr>
        <w:numId w:val="4"/>
      </w:numPr>
    </w:pPr>
  </w:style>
  <w:style w:type="paragraph" w:customStyle="1" w:styleId="Dash2">
    <w:name w:val="Dash2"/>
    <w:basedOn w:val="Dash1"/>
    <w:uiPriority w:val="3"/>
    <w:qFormat/>
    <w:rsid w:val="00A17D79"/>
    <w:pPr>
      <w:numPr>
        <w:ilvl w:val="3"/>
      </w:numPr>
    </w:pPr>
  </w:style>
  <w:style w:type="paragraph" w:customStyle="1" w:styleId="Bullet2">
    <w:name w:val="Bullet2"/>
    <w:uiPriority w:val="3"/>
    <w:qFormat/>
    <w:rsid w:val="00A17D79"/>
    <w:pPr>
      <w:numPr>
        <w:ilvl w:val="2"/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A17D79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A17D79"/>
    <w:pPr>
      <w:numPr>
        <w:ilvl w:val="4"/>
      </w:numPr>
    </w:pPr>
  </w:style>
  <w:style w:type="table" w:customStyle="1" w:styleId="DiagramBoxTable">
    <w:name w:val="DiagramBoxTable"/>
    <w:basedOn w:val="TableNormal"/>
    <w:uiPriority w:val="99"/>
    <w:rsid w:val="00A17D79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GapBoxText">
    <w:name w:val="GapBoxText"/>
    <w:rsid w:val="00A17D79"/>
    <w:pPr>
      <w:spacing w:after="0" w:line="240" w:lineRule="auto"/>
      <w:jc w:val="center"/>
    </w:pPr>
    <w:rPr>
      <w:rFonts w:ascii="Calibri" w:eastAsiaTheme="minorEastAsia" w:hAnsi="Calibri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1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D79"/>
    <w:pPr>
      <w:spacing w:after="12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D79"/>
    <w:rPr>
      <w:rFonts w:eastAsiaTheme="minorEastAsia"/>
      <w:sz w:val="20"/>
      <w:szCs w:val="20"/>
      <w:lang w:eastAsia="en-GB"/>
    </w:rPr>
  </w:style>
  <w:style w:type="numbering" w:customStyle="1" w:styleId="BulletList11">
    <w:name w:val="BulletList11"/>
    <w:uiPriority w:val="99"/>
    <w:rsid w:val="00BD425C"/>
  </w:style>
  <w:style w:type="table" w:customStyle="1" w:styleId="NumberTable">
    <w:name w:val="NumberTable"/>
    <w:basedOn w:val="TableNormal"/>
    <w:uiPriority w:val="99"/>
    <w:rsid w:val="00A3117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numbering" w:customStyle="1" w:styleId="QuestionsList13">
    <w:name w:val="QuestionsList13"/>
    <w:uiPriority w:val="99"/>
    <w:rsid w:val="00A3117F"/>
  </w:style>
  <w:style w:type="table" w:customStyle="1" w:styleId="AATProformaTable1">
    <w:name w:val="AATProforma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DiagramBoxTable1">
    <w:name w:val="DiagramBox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5</cp:revision>
  <dcterms:created xsi:type="dcterms:W3CDTF">2023-04-10T13:27:00Z</dcterms:created>
  <dcterms:modified xsi:type="dcterms:W3CDTF">2023-04-10T13:28:00Z</dcterms:modified>
</cp:coreProperties>
</file>