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BC8D" w14:textId="79E699E5" w:rsidR="00EC5257" w:rsidRDefault="00EC5257">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Link: </w:t>
      </w:r>
      <w:hyperlink r:id="rId5" w:history="1">
        <w:r w:rsidRPr="006C79A0">
          <w:rPr>
            <w:rStyle w:val="Hyperlink"/>
            <w:rFonts w:ascii="Consolas" w:hAnsi="Consolas"/>
            <w:sz w:val="18"/>
            <w:szCs w:val="18"/>
            <w:shd w:val="clear" w:color="auto" w:fill="FFFFFF"/>
          </w:rPr>
          <w:t>https://www.comunix.net.br/blog/post/produtividade-no-call-center-home-office/</w:t>
        </w:r>
      </w:hyperlink>
    </w:p>
    <w:p w14:paraId="1EAACEA5" w14:textId="0D328AD0" w:rsidR="00EC5257" w:rsidRDefault="00EC5257">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Link: </w:t>
      </w:r>
      <w:hyperlink r:id="rId6" w:history="1">
        <w:r w:rsidRPr="00EC5257">
          <w:rPr>
            <w:rStyle w:val="Hyperlink"/>
            <w:rFonts w:ascii="Consolas" w:hAnsi="Consolas"/>
            <w:sz w:val="18"/>
            <w:szCs w:val="18"/>
            <w:shd w:val="clear" w:color="auto" w:fill="FFFFFF"/>
          </w:rPr>
          <w:t>http://www.mundodigital.net.br/index.php/noticias/ti/13429-desafios-do-home-office-no-contact-center</w:t>
        </w:r>
      </w:hyperlink>
    </w:p>
    <w:p w14:paraId="01A48024" w14:textId="77777777" w:rsidR="00EC5257" w:rsidRPr="00EC5257" w:rsidRDefault="00EC5257" w:rsidP="00EC5257">
      <w:pPr>
        <w:pStyle w:val="NormalWeb"/>
        <w:rPr>
          <w:rFonts w:ascii="Arial" w:hAnsi="Arial" w:cs="Arial"/>
          <w:color w:val="565451"/>
          <w:sz w:val="21"/>
          <w:szCs w:val="21"/>
        </w:rPr>
      </w:pPr>
      <w:r w:rsidRPr="00EC5257">
        <w:rPr>
          <w:rFonts w:ascii="Arial" w:hAnsi="Arial" w:cs="Arial"/>
          <w:color w:val="565451"/>
          <w:bdr w:val="none" w:sz="0" w:space="0" w:color="auto" w:frame="1"/>
        </w:rPr>
        <w:t xml:space="preserve">Fizemos a migração de centenas de milhares de agentes de </w:t>
      </w:r>
      <w:proofErr w:type="spellStart"/>
      <w:r w:rsidRPr="00EC5257">
        <w:rPr>
          <w:rFonts w:ascii="Arial" w:hAnsi="Arial" w:cs="Arial"/>
          <w:color w:val="565451"/>
          <w:bdr w:val="none" w:sz="0" w:space="0" w:color="auto" w:frame="1"/>
        </w:rPr>
        <w:t>call</w:t>
      </w:r>
      <w:proofErr w:type="spellEnd"/>
      <w:r w:rsidRPr="00EC5257">
        <w:rPr>
          <w:rFonts w:ascii="Arial" w:hAnsi="Arial" w:cs="Arial"/>
          <w:color w:val="565451"/>
          <w:bdr w:val="none" w:sz="0" w:space="0" w:color="auto" w:frame="1"/>
        </w:rPr>
        <w:t xml:space="preserve"> center no Brasil para suas residências. E estamos vendo as empresas enfrentarem diversos desafios: treinamento, gestão, liderança. Quando se embarca tecnologia, o colaborador precisa estar preparado. Neste momento, entra o treinamento, que teve de ser totalmente remodelado para a função home office.</w:t>
      </w:r>
    </w:p>
    <w:p w14:paraId="1ED48E4B" w14:textId="67041112" w:rsidR="00EC5257" w:rsidRDefault="00EC5257" w:rsidP="00EC5257">
      <w:pPr>
        <w:pStyle w:val="NormalWeb"/>
        <w:shd w:val="clear" w:color="auto" w:fill="FFFFFF"/>
        <w:spacing w:before="0" w:beforeAutospacing="0" w:after="0" w:afterAutospacing="0"/>
        <w:rPr>
          <w:rFonts w:ascii="Arial" w:hAnsi="Arial" w:cs="Arial"/>
          <w:color w:val="565451"/>
          <w:bdr w:val="none" w:sz="0" w:space="0" w:color="auto" w:frame="1"/>
        </w:rPr>
      </w:pPr>
      <w:r w:rsidRPr="00EC5257">
        <w:rPr>
          <w:rFonts w:ascii="Arial" w:hAnsi="Arial" w:cs="Arial"/>
          <w:color w:val="565451"/>
          <w:bdr w:val="none" w:sz="0" w:space="0" w:color="auto" w:frame="1"/>
        </w:rPr>
        <w:t>A transição para trabalho remoto não é estática, mas dinâmica. E as companhias estão tendo de treinar os agentes, identificar aqueles que têm alta performance, por exemplo, e os que precisam de reciclagem. E em casa é diferente, porque você não tem um gestor do lado, nem colegas que possam dar dicas. É um novo movimento. Como se consegue engajamento dessa equipe, se todos ficam o dia inteiro na frente de um computador e ainda precisam passar por treinamentos? É um desafio enorme!</w:t>
      </w:r>
    </w:p>
    <w:p w14:paraId="220FD2A2" w14:textId="77777777" w:rsidR="00EC5257" w:rsidRPr="00EC5257" w:rsidRDefault="00EC5257" w:rsidP="00EC5257">
      <w:pPr>
        <w:pStyle w:val="NormalWeb"/>
        <w:shd w:val="clear" w:color="auto" w:fill="FFFFFF"/>
        <w:spacing w:before="0" w:beforeAutospacing="0" w:after="0" w:afterAutospacing="0"/>
        <w:rPr>
          <w:rFonts w:ascii="Arial" w:hAnsi="Arial" w:cs="Arial"/>
          <w:color w:val="565451"/>
          <w:sz w:val="21"/>
          <w:szCs w:val="21"/>
        </w:rPr>
      </w:pPr>
    </w:p>
    <w:p w14:paraId="5B6382FA" w14:textId="6199E346" w:rsidR="00EC5257" w:rsidRDefault="00EC5257" w:rsidP="00EC5257">
      <w:pPr>
        <w:pStyle w:val="NormalWeb"/>
        <w:shd w:val="clear" w:color="auto" w:fill="FFFFFF"/>
        <w:spacing w:before="0" w:beforeAutospacing="0" w:after="0" w:afterAutospacing="0"/>
        <w:rPr>
          <w:rFonts w:ascii="Arial" w:hAnsi="Arial" w:cs="Arial"/>
          <w:color w:val="565451"/>
          <w:bdr w:val="none" w:sz="0" w:space="0" w:color="auto" w:frame="1"/>
        </w:rPr>
      </w:pPr>
      <w:r w:rsidRPr="00EC5257">
        <w:rPr>
          <w:rFonts w:ascii="Arial" w:hAnsi="Arial" w:cs="Arial"/>
          <w:color w:val="565451"/>
          <w:bdr w:val="none" w:sz="0" w:space="0" w:color="auto" w:frame="1"/>
        </w:rPr>
        <w:t>A produtividade, por exemplo, ainda é um indicador para o qual não temos dados. E não vamos confundir produtividade com volume de trabalho. Olhando para o agente, há uma série de questões: o acesso à internet, a máquina que está usando e, principalmente, o ambiente em que se encontra. Essas informações estão sendo avaliadas pelo mercado.</w:t>
      </w:r>
    </w:p>
    <w:p w14:paraId="67B0E6D8" w14:textId="0894D453" w:rsidR="00B7711B" w:rsidRDefault="00B7711B" w:rsidP="00EC5257">
      <w:pPr>
        <w:pStyle w:val="NormalWeb"/>
        <w:shd w:val="clear" w:color="auto" w:fill="FFFFFF"/>
        <w:spacing w:before="0" w:beforeAutospacing="0" w:after="0" w:afterAutospacing="0"/>
        <w:rPr>
          <w:rFonts w:ascii="Arial" w:hAnsi="Arial" w:cs="Arial"/>
          <w:color w:val="565451"/>
          <w:bdr w:val="none" w:sz="0" w:space="0" w:color="auto" w:frame="1"/>
        </w:rPr>
      </w:pPr>
    </w:p>
    <w:p w14:paraId="2E715046" w14:textId="356DEDF4" w:rsidR="00B7711B" w:rsidRDefault="00B7711B" w:rsidP="00B7711B">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Link: </w:t>
      </w:r>
      <w:hyperlink r:id="rId7" w:history="1">
        <w:r w:rsidRPr="00B7711B">
          <w:rPr>
            <w:rStyle w:val="Hyperlink"/>
            <w:rFonts w:ascii="Consolas" w:hAnsi="Consolas"/>
            <w:sz w:val="18"/>
            <w:szCs w:val="18"/>
            <w:shd w:val="clear" w:color="auto" w:fill="FFFFFF"/>
          </w:rPr>
          <w:t>https://conteudo.movidesk.com/atendimento-cliente-home-office/</w:t>
        </w:r>
      </w:hyperlink>
    </w:p>
    <w:p w14:paraId="30969C1A" w14:textId="77777777" w:rsidR="00B7711B" w:rsidRPr="00B7711B" w:rsidRDefault="00B7711B" w:rsidP="00B7711B">
      <w:pPr>
        <w:shd w:val="clear" w:color="auto" w:fill="FFFFFF"/>
        <w:spacing w:after="0" w:line="240" w:lineRule="auto"/>
        <w:textAlignment w:val="baseline"/>
        <w:outlineLvl w:val="1"/>
        <w:rPr>
          <w:rFonts w:ascii="Arial" w:eastAsia="Times New Roman" w:hAnsi="Arial" w:cs="Arial"/>
          <w:b/>
          <w:bCs/>
          <w:color w:val="455A64"/>
          <w:sz w:val="36"/>
          <w:szCs w:val="36"/>
          <w:lang w:eastAsia="pt-BR"/>
        </w:rPr>
      </w:pPr>
      <w:r w:rsidRPr="00B7711B">
        <w:rPr>
          <w:rFonts w:ascii="Arial" w:eastAsia="Times New Roman" w:hAnsi="Arial" w:cs="Arial"/>
          <w:b/>
          <w:bCs/>
          <w:color w:val="455A64"/>
          <w:sz w:val="36"/>
          <w:szCs w:val="36"/>
          <w:lang w:eastAsia="pt-BR"/>
        </w:rPr>
        <w:t>Principais dificuldades do atendimento home office</w:t>
      </w:r>
    </w:p>
    <w:p w14:paraId="1CEF521C" w14:textId="77777777" w:rsidR="00B7711B" w:rsidRPr="00B7711B" w:rsidRDefault="00B7711B" w:rsidP="00B7711B">
      <w:pPr>
        <w:shd w:val="clear" w:color="auto" w:fill="FFFFFF"/>
        <w:spacing w:after="0" w:line="240" w:lineRule="auto"/>
        <w:textAlignment w:val="baseline"/>
        <w:rPr>
          <w:rFonts w:ascii="Arial" w:eastAsia="Times New Roman" w:hAnsi="Arial" w:cs="Arial"/>
          <w:color w:val="455A64"/>
          <w:sz w:val="24"/>
          <w:szCs w:val="24"/>
          <w:lang w:eastAsia="pt-BR"/>
        </w:rPr>
      </w:pPr>
      <w:r w:rsidRPr="00B7711B">
        <w:rPr>
          <w:rFonts w:ascii="Arial" w:eastAsia="Times New Roman" w:hAnsi="Arial" w:cs="Arial"/>
          <w:color w:val="455A64"/>
          <w:sz w:val="24"/>
          <w:szCs w:val="24"/>
          <w:lang w:eastAsia="pt-BR"/>
        </w:rPr>
        <w:t>Se você pesquisar por atendimento ao cliente home office no Google, vai encontrar inúmeras vagas disponíveis, inclusive seguindo as normas comuns de trabalho. Mas, grande parte dessas empresas não possui qualquer estrutura para garantir as taxas de sucesso das empresas internacionais no trabalho remoto.</w:t>
      </w:r>
    </w:p>
    <w:p w14:paraId="242DCCA6" w14:textId="77777777" w:rsidR="00B7711B" w:rsidRPr="00B7711B" w:rsidRDefault="00B7711B" w:rsidP="00B7711B">
      <w:pPr>
        <w:shd w:val="clear" w:color="auto" w:fill="FFFFFF"/>
        <w:spacing w:after="0" w:line="240" w:lineRule="auto"/>
        <w:textAlignment w:val="baseline"/>
        <w:rPr>
          <w:rFonts w:ascii="Arial" w:eastAsia="Times New Roman" w:hAnsi="Arial" w:cs="Arial"/>
          <w:color w:val="455A64"/>
          <w:sz w:val="24"/>
          <w:szCs w:val="24"/>
          <w:lang w:eastAsia="pt-BR"/>
        </w:rPr>
      </w:pPr>
      <w:r w:rsidRPr="00B7711B">
        <w:rPr>
          <w:rFonts w:ascii="Arial" w:eastAsia="Times New Roman" w:hAnsi="Arial" w:cs="Arial"/>
          <w:color w:val="455A64"/>
          <w:sz w:val="24"/>
          <w:szCs w:val="24"/>
          <w:lang w:eastAsia="pt-BR"/>
        </w:rPr>
        <w:t>E isso, naturalmente, dificulta todo o processo, tanto para os gestores, quanto para os colaboradores. Afinal, eles também não possuem conhecimento, prática, ou habilidades naturais para adaptar as rotinas de escritório, em casa.</w:t>
      </w:r>
    </w:p>
    <w:p w14:paraId="0C10B2EE" w14:textId="77777777" w:rsidR="00B7711B" w:rsidRPr="00B7711B" w:rsidRDefault="00B7711B" w:rsidP="00B7711B">
      <w:pPr>
        <w:shd w:val="clear" w:color="auto" w:fill="FFFFFF"/>
        <w:spacing w:after="0" w:line="240" w:lineRule="auto"/>
        <w:textAlignment w:val="baseline"/>
        <w:rPr>
          <w:rFonts w:ascii="Arial" w:eastAsia="Times New Roman" w:hAnsi="Arial" w:cs="Arial"/>
          <w:color w:val="455A64"/>
          <w:sz w:val="24"/>
          <w:szCs w:val="24"/>
          <w:lang w:eastAsia="pt-BR"/>
        </w:rPr>
      </w:pPr>
      <w:r w:rsidRPr="00B7711B">
        <w:rPr>
          <w:rFonts w:ascii="Arial" w:eastAsia="Times New Roman" w:hAnsi="Arial" w:cs="Arial"/>
          <w:color w:val="455A64"/>
          <w:sz w:val="24"/>
          <w:szCs w:val="24"/>
          <w:lang w:eastAsia="pt-BR"/>
        </w:rPr>
        <w:t>Com isso, temos as seguintes consequências:</w:t>
      </w:r>
    </w:p>
    <w:p w14:paraId="77AD17E5" w14:textId="77777777" w:rsidR="00B7711B" w:rsidRPr="00B7711B" w:rsidRDefault="00B7711B" w:rsidP="00B7711B">
      <w:pPr>
        <w:numPr>
          <w:ilvl w:val="0"/>
          <w:numId w:val="1"/>
        </w:numPr>
        <w:shd w:val="clear" w:color="auto" w:fill="FFFFFF"/>
        <w:spacing w:after="0" w:line="240" w:lineRule="auto"/>
        <w:textAlignment w:val="baseline"/>
        <w:rPr>
          <w:rFonts w:ascii="Arial" w:eastAsia="Times New Roman" w:hAnsi="Arial" w:cs="Arial"/>
          <w:color w:val="455A64"/>
          <w:sz w:val="24"/>
          <w:szCs w:val="24"/>
          <w:lang w:eastAsia="pt-BR"/>
        </w:rPr>
      </w:pPr>
      <w:r w:rsidRPr="00B7711B">
        <w:rPr>
          <w:rFonts w:ascii="Arial" w:eastAsia="Times New Roman" w:hAnsi="Arial" w:cs="Arial"/>
          <w:color w:val="455A64"/>
          <w:sz w:val="24"/>
          <w:szCs w:val="24"/>
          <w:lang w:eastAsia="pt-BR"/>
        </w:rPr>
        <w:t>Falta de foco e procrastinação;</w:t>
      </w:r>
    </w:p>
    <w:p w14:paraId="467A9850" w14:textId="77777777" w:rsidR="00B7711B" w:rsidRPr="00B7711B" w:rsidRDefault="00B7711B" w:rsidP="00B7711B">
      <w:pPr>
        <w:numPr>
          <w:ilvl w:val="0"/>
          <w:numId w:val="1"/>
        </w:numPr>
        <w:shd w:val="clear" w:color="auto" w:fill="FFFFFF"/>
        <w:spacing w:after="0" w:line="240" w:lineRule="auto"/>
        <w:textAlignment w:val="baseline"/>
        <w:rPr>
          <w:rFonts w:ascii="Arial" w:eastAsia="Times New Roman" w:hAnsi="Arial" w:cs="Arial"/>
          <w:color w:val="455A64"/>
          <w:sz w:val="24"/>
          <w:szCs w:val="24"/>
          <w:lang w:eastAsia="pt-BR"/>
        </w:rPr>
      </w:pPr>
      <w:r w:rsidRPr="00B7711B">
        <w:rPr>
          <w:rFonts w:ascii="Arial" w:eastAsia="Times New Roman" w:hAnsi="Arial" w:cs="Arial"/>
          <w:color w:val="455A64"/>
          <w:sz w:val="24"/>
          <w:szCs w:val="24"/>
          <w:lang w:eastAsia="pt-BR"/>
        </w:rPr>
        <w:t>Distrações naturais;</w:t>
      </w:r>
    </w:p>
    <w:p w14:paraId="68321318" w14:textId="77777777" w:rsidR="00B7711B" w:rsidRPr="00B7711B" w:rsidRDefault="00B7711B" w:rsidP="00B7711B">
      <w:pPr>
        <w:numPr>
          <w:ilvl w:val="0"/>
          <w:numId w:val="1"/>
        </w:numPr>
        <w:shd w:val="clear" w:color="auto" w:fill="FFFFFF"/>
        <w:spacing w:after="0" w:line="240" w:lineRule="auto"/>
        <w:textAlignment w:val="baseline"/>
        <w:rPr>
          <w:rFonts w:ascii="Arial" w:eastAsia="Times New Roman" w:hAnsi="Arial" w:cs="Arial"/>
          <w:color w:val="455A64"/>
          <w:sz w:val="24"/>
          <w:szCs w:val="24"/>
          <w:lang w:eastAsia="pt-BR"/>
        </w:rPr>
      </w:pPr>
      <w:r w:rsidRPr="00B7711B">
        <w:rPr>
          <w:rFonts w:ascii="Arial" w:eastAsia="Times New Roman" w:hAnsi="Arial" w:cs="Arial"/>
          <w:color w:val="455A64"/>
          <w:sz w:val="24"/>
          <w:szCs w:val="24"/>
          <w:lang w:eastAsia="pt-BR"/>
        </w:rPr>
        <w:t>Atrasos;</w:t>
      </w:r>
    </w:p>
    <w:p w14:paraId="64137E58" w14:textId="77777777" w:rsidR="00B7711B" w:rsidRPr="00B7711B" w:rsidRDefault="00B7711B" w:rsidP="00B7711B">
      <w:pPr>
        <w:numPr>
          <w:ilvl w:val="0"/>
          <w:numId w:val="1"/>
        </w:numPr>
        <w:shd w:val="clear" w:color="auto" w:fill="FFFFFF"/>
        <w:spacing w:after="0" w:line="240" w:lineRule="auto"/>
        <w:textAlignment w:val="baseline"/>
        <w:rPr>
          <w:rFonts w:ascii="Arial" w:eastAsia="Times New Roman" w:hAnsi="Arial" w:cs="Arial"/>
          <w:color w:val="455A64"/>
          <w:sz w:val="24"/>
          <w:szCs w:val="24"/>
          <w:lang w:eastAsia="pt-BR"/>
        </w:rPr>
      </w:pPr>
      <w:r w:rsidRPr="00B7711B">
        <w:rPr>
          <w:rFonts w:ascii="Arial" w:eastAsia="Times New Roman" w:hAnsi="Arial" w:cs="Arial"/>
          <w:color w:val="455A64"/>
          <w:sz w:val="24"/>
          <w:szCs w:val="24"/>
          <w:lang w:eastAsia="pt-BR"/>
        </w:rPr>
        <w:t>Falhas na comunicação interna horizontal e vertical;</w:t>
      </w:r>
    </w:p>
    <w:p w14:paraId="5AE2F51F" w14:textId="77777777" w:rsidR="00B7711B" w:rsidRPr="00B7711B" w:rsidRDefault="00B7711B" w:rsidP="00B7711B">
      <w:pPr>
        <w:numPr>
          <w:ilvl w:val="0"/>
          <w:numId w:val="1"/>
        </w:numPr>
        <w:shd w:val="clear" w:color="auto" w:fill="FFFFFF"/>
        <w:spacing w:after="0" w:line="240" w:lineRule="auto"/>
        <w:textAlignment w:val="baseline"/>
        <w:rPr>
          <w:rFonts w:ascii="Arial" w:eastAsia="Times New Roman" w:hAnsi="Arial" w:cs="Arial"/>
          <w:color w:val="455A64"/>
          <w:sz w:val="24"/>
          <w:szCs w:val="24"/>
          <w:lang w:eastAsia="pt-BR"/>
        </w:rPr>
      </w:pPr>
      <w:r w:rsidRPr="00B7711B">
        <w:rPr>
          <w:rFonts w:ascii="Arial" w:eastAsia="Times New Roman" w:hAnsi="Arial" w:cs="Arial"/>
          <w:color w:val="455A64"/>
          <w:sz w:val="24"/>
          <w:szCs w:val="24"/>
          <w:lang w:eastAsia="pt-BR"/>
        </w:rPr>
        <w:t>Dificuldade no monitoramento e supervisão de tarefas;</w:t>
      </w:r>
    </w:p>
    <w:p w14:paraId="4FE28977" w14:textId="77777777" w:rsidR="00B7711B" w:rsidRPr="00B7711B" w:rsidRDefault="00B7711B" w:rsidP="00B7711B">
      <w:pPr>
        <w:numPr>
          <w:ilvl w:val="0"/>
          <w:numId w:val="1"/>
        </w:numPr>
        <w:shd w:val="clear" w:color="auto" w:fill="FFFFFF"/>
        <w:spacing w:after="0" w:line="240" w:lineRule="auto"/>
        <w:textAlignment w:val="baseline"/>
        <w:rPr>
          <w:rFonts w:ascii="Arial" w:eastAsia="Times New Roman" w:hAnsi="Arial" w:cs="Arial"/>
          <w:color w:val="455A64"/>
          <w:sz w:val="24"/>
          <w:szCs w:val="24"/>
          <w:lang w:eastAsia="pt-BR"/>
        </w:rPr>
      </w:pPr>
      <w:r w:rsidRPr="00B7711B">
        <w:rPr>
          <w:rFonts w:ascii="Arial" w:eastAsia="Times New Roman" w:hAnsi="Arial" w:cs="Arial"/>
          <w:color w:val="455A64"/>
          <w:sz w:val="24"/>
          <w:szCs w:val="24"/>
          <w:lang w:eastAsia="pt-BR"/>
        </w:rPr>
        <w:t>Entre outras.</w:t>
      </w:r>
    </w:p>
    <w:p w14:paraId="554E78B0" w14:textId="77777777" w:rsidR="00B7711B" w:rsidRDefault="00B7711B" w:rsidP="00B7711B">
      <w:pPr>
        <w:rPr>
          <w:rFonts w:ascii="Consolas" w:hAnsi="Consolas"/>
          <w:color w:val="202124"/>
          <w:sz w:val="18"/>
          <w:szCs w:val="18"/>
          <w:shd w:val="clear" w:color="auto" w:fill="FFFFFF"/>
        </w:rPr>
      </w:pPr>
    </w:p>
    <w:p w14:paraId="50A21E30" w14:textId="77777777" w:rsidR="00B7711B" w:rsidRPr="00EC5257" w:rsidRDefault="00B7711B" w:rsidP="00EC5257">
      <w:pPr>
        <w:pStyle w:val="NormalWeb"/>
        <w:shd w:val="clear" w:color="auto" w:fill="FFFFFF"/>
        <w:spacing w:before="0" w:beforeAutospacing="0" w:after="0" w:afterAutospacing="0"/>
        <w:rPr>
          <w:rFonts w:ascii="Arial" w:hAnsi="Arial" w:cs="Arial"/>
          <w:color w:val="565451"/>
          <w:sz w:val="21"/>
          <w:szCs w:val="21"/>
        </w:rPr>
      </w:pPr>
    </w:p>
    <w:p w14:paraId="5AD571DB" w14:textId="77777777" w:rsidR="00EC5257" w:rsidRDefault="00EC5257"/>
    <w:sectPr w:rsidR="00EC52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156BA"/>
    <w:multiLevelType w:val="multilevel"/>
    <w:tmpl w:val="BD5A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57"/>
    <w:rsid w:val="003274E0"/>
    <w:rsid w:val="00B7711B"/>
    <w:rsid w:val="00D80470"/>
    <w:rsid w:val="00EC52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613D"/>
  <w15:chartTrackingRefBased/>
  <w15:docId w15:val="{FAC822F5-3D4D-4AFD-8DE7-C8828153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B7711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C5257"/>
    <w:rPr>
      <w:color w:val="0563C1" w:themeColor="hyperlink"/>
      <w:u w:val="single"/>
    </w:rPr>
  </w:style>
  <w:style w:type="character" w:styleId="MenoPendente">
    <w:name w:val="Unresolved Mention"/>
    <w:basedOn w:val="Fontepargpadro"/>
    <w:uiPriority w:val="99"/>
    <w:semiHidden/>
    <w:unhideWhenUsed/>
    <w:rsid w:val="00EC5257"/>
    <w:rPr>
      <w:color w:val="605E5C"/>
      <w:shd w:val="clear" w:color="auto" w:fill="E1DFDD"/>
    </w:rPr>
  </w:style>
  <w:style w:type="paragraph" w:styleId="NormalWeb">
    <w:name w:val="Normal (Web)"/>
    <w:basedOn w:val="Normal"/>
    <w:uiPriority w:val="99"/>
    <w:semiHidden/>
    <w:unhideWhenUsed/>
    <w:rsid w:val="00EC525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B7711B"/>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22845">
      <w:bodyDiv w:val="1"/>
      <w:marLeft w:val="0"/>
      <w:marRight w:val="0"/>
      <w:marTop w:val="0"/>
      <w:marBottom w:val="0"/>
      <w:divBdr>
        <w:top w:val="none" w:sz="0" w:space="0" w:color="auto"/>
        <w:left w:val="none" w:sz="0" w:space="0" w:color="auto"/>
        <w:bottom w:val="none" w:sz="0" w:space="0" w:color="auto"/>
        <w:right w:val="none" w:sz="0" w:space="0" w:color="auto"/>
      </w:divBdr>
    </w:div>
    <w:div w:id="205037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udo.movidesk.com/atendimento-cliente-home-off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undodigital.net.br/index.php/noticias/ti/13429-desafios-do-home-office-no-contact-center" TargetMode="External"/><Relationship Id="rId5" Type="http://schemas.openxmlformats.org/officeDocument/2006/relationships/hyperlink" Target="https://www.comunix.net.br/blog/post/produtividade-no-call-center-home-offi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400</Words>
  <Characters>2160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VICCHIETTI IANNOTTA</dc:creator>
  <cp:keywords/>
  <dc:description/>
  <cp:lastModifiedBy>LEONARDO VICCHIETTI IANNOTTA</cp:lastModifiedBy>
  <cp:revision>1</cp:revision>
  <dcterms:created xsi:type="dcterms:W3CDTF">2021-08-28T12:19:00Z</dcterms:created>
  <dcterms:modified xsi:type="dcterms:W3CDTF">2021-08-28T12:34:00Z</dcterms:modified>
</cp:coreProperties>
</file>