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E12A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Arial" w:hAnsi="Arial" w:cs="Arial"/>
        </w:rPr>
        <w:t>A</w:t>
      </w:r>
      <w:r w:rsidRPr="00535128">
        <w:rPr>
          <w:rFonts w:ascii="Arial" w:hAnsi="Arial" w:cs="Arial"/>
        </w:rPr>
        <w:t>rchivos creados al crear un proyecto Django:</w:t>
      </w:r>
    </w:p>
    <w:p w14:paraId="74D0D342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manage.py:</w:t>
      </w:r>
      <w:r w:rsidRPr="00535128">
        <w:rPr>
          <w:rFonts w:ascii="Arial" w:hAnsi="Arial" w:cs="Arial"/>
        </w:rPr>
        <w:t xml:space="preserve"> script de línea de comandos que se utiliza para interactuar con el proyecto Django. </w:t>
      </w:r>
      <w:r>
        <w:rPr>
          <w:rFonts w:ascii="Arial" w:hAnsi="Arial" w:cs="Arial"/>
        </w:rPr>
        <w:t xml:space="preserve">Es posible </w:t>
      </w:r>
      <w:r w:rsidRPr="00535128">
        <w:rPr>
          <w:rFonts w:ascii="Arial" w:hAnsi="Arial" w:cs="Arial"/>
        </w:rPr>
        <w:t xml:space="preserve">ejecutar diferentes comandos utilizando este archivo, como iniciar el servidor de desarrollo, realizar migraciones de la base de datos, crear </w:t>
      </w:r>
      <w:proofErr w:type="spellStart"/>
      <w:r w:rsidRPr="00535128">
        <w:rPr>
          <w:rFonts w:ascii="Arial" w:hAnsi="Arial" w:cs="Arial"/>
        </w:rPr>
        <w:t>superusuarios</w:t>
      </w:r>
      <w:proofErr w:type="spellEnd"/>
      <w:r w:rsidRPr="00535128">
        <w:rPr>
          <w:rFonts w:ascii="Arial" w:hAnsi="Arial" w:cs="Arial"/>
        </w:rPr>
        <w:t>, etc.</w:t>
      </w:r>
    </w:p>
    <w:p w14:paraId="0A45845D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settings.py:</w:t>
      </w:r>
      <w:r w:rsidRPr="00535128">
        <w:rPr>
          <w:rFonts w:ascii="Arial" w:hAnsi="Arial" w:cs="Arial"/>
        </w:rPr>
        <w:t xml:space="preserve"> contiene la configuración principal de</w:t>
      </w:r>
      <w:r>
        <w:rPr>
          <w:rFonts w:ascii="Arial" w:hAnsi="Arial" w:cs="Arial"/>
        </w:rPr>
        <w:t>l</w:t>
      </w:r>
      <w:r w:rsidRPr="00535128">
        <w:rPr>
          <w:rFonts w:ascii="Arial" w:hAnsi="Arial" w:cs="Arial"/>
        </w:rPr>
        <w:t xml:space="preserve"> proyecto Django, como la configuración de la base de datos, la configuración de aplicaciones, las claves secretas, las rutas estáticas y los archivos de plantilla, entre otros.</w:t>
      </w:r>
    </w:p>
    <w:p w14:paraId="27F3A127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urls.py:</w:t>
      </w:r>
      <w:r w:rsidRPr="00535128">
        <w:rPr>
          <w:rFonts w:ascii="Arial" w:hAnsi="Arial" w:cs="Arial"/>
        </w:rPr>
        <w:t xml:space="preserve"> define las rutas URL de</w:t>
      </w:r>
      <w:r>
        <w:rPr>
          <w:rFonts w:ascii="Arial" w:hAnsi="Arial" w:cs="Arial"/>
        </w:rPr>
        <w:t>l</w:t>
      </w:r>
      <w:r w:rsidRPr="00535128">
        <w:rPr>
          <w:rFonts w:ascii="Arial" w:hAnsi="Arial" w:cs="Arial"/>
        </w:rPr>
        <w:t xml:space="preserve"> proyecto Django. </w:t>
      </w:r>
      <w:r>
        <w:rPr>
          <w:rFonts w:ascii="Arial" w:hAnsi="Arial" w:cs="Arial"/>
        </w:rPr>
        <w:t xml:space="preserve">Dentro de este es posible </w:t>
      </w:r>
      <w:r w:rsidRPr="00535128">
        <w:rPr>
          <w:rFonts w:ascii="Arial" w:hAnsi="Arial" w:cs="Arial"/>
        </w:rPr>
        <w:t xml:space="preserve">mapear las </w:t>
      </w:r>
      <w:proofErr w:type="spellStart"/>
      <w:r w:rsidRPr="00535128">
        <w:rPr>
          <w:rFonts w:ascii="Arial" w:hAnsi="Arial" w:cs="Arial"/>
        </w:rPr>
        <w:t>URLs</w:t>
      </w:r>
      <w:proofErr w:type="spellEnd"/>
      <w:r w:rsidRPr="00535128">
        <w:rPr>
          <w:rFonts w:ascii="Arial" w:hAnsi="Arial" w:cs="Arial"/>
        </w:rPr>
        <w:t xml:space="preserve"> a las vistas correspondientes.</w:t>
      </w:r>
    </w:p>
    <w:p w14:paraId="487A25F1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wsgi.py:</w:t>
      </w:r>
      <w:r w:rsidRPr="00535128">
        <w:rPr>
          <w:rFonts w:ascii="Arial" w:hAnsi="Arial" w:cs="Arial"/>
        </w:rPr>
        <w:t xml:space="preserve"> se utiliza para implementar </w:t>
      </w:r>
      <w:r>
        <w:rPr>
          <w:rFonts w:ascii="Arial" w:hAnsi="Arial" w:cs="Arial"/>
        </w:rPr>
        <w:t xml:space="preserve">el </w:t>
      </w:r>
      <w:r w:rsidRPr="00535128">
        <w:rPr>
          <w:rFonts w:ascii="Arial" w:hAnsi="Arial" w:cs="Arial"/>
        </w:rPr>
        <w:t xml:space="preserve">proyecto Django utilizando el estándar WSGI (Interfaz de servidor web de puerta de enlace) de Python. Es utilizado principalmente </w:t>
      </w:r>
      <w:r>
        <w:rPr>
          <w:rFonts w:ascii="Arial" w:hAnsi="Arial" w:cs="Arial"/>
        </w:rPr>
        <w:t xml:space="preserve">para </w:t>
      </w:r>
      <w:r w:rsidRPr="00535128">
        <w:rPr>
          <w:rFonts w:ascii="Arial" w:hAnsi="Arial" w:cs="Arial"/>
        </w:rPr>
        <w:t xml:space="preserve">implementar </w:t>
      </w:r>
      <w:r>
        <w:rPr>
          <w:rFonts w:ascii="Arial" w:hAnsi="Arial" w:cs="Arial"/>
        </w:rPr>
        <w:t xml:space="preserve">el </w:t>
      </w:r>
      <w:r w:rsidRPr="00535128">
        <w:rPr>
          <w:rFonts w:ascii="Arial" w:hAnsi="Arial" w:cs="Arial"/>
        </w:rPr>
        <w:t>proyecto en un servidor web.</w:t>
      </w:r>
    </w:p>
    <w:p w14:paraId="110E610D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Arial" w:hAnsi="Arial" w:cs="Arial"/>
        </w:rPr>
        <w:t>Archivos creados al crear una aplicación Django:</w:t>
      </w:r>
    </w:p>
    <w:p w14:paraId="6FADE2AC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models.py:</w:t>
      </w:r>
      <w:r w:rsidRPr="00535128">
        <w:rPr>
          <w:rFonts w:ascii="Arial" w:hAnsi="Arial" w:cs="Arial"/>
        </w:rPr>
        <w:t xml:space="preserve"> define los modelos de datos de </w:t>
      </w:r>
      <w:r>
        <w:rPr>
          <w:rFonts w:ascii="Arial" w:hAnsi="Arial" w:cs="Arial"/>
        </w:rPr>
        <w:t>la</w:t>
      </w:r>
      <w:r w:rsidRPr="00535128">
        <w:rPr>
          <w:rFonts w:ascii="Arial" w:hAnsi="Arial" w:cs="Arial"/>
        </w:rPr>
        <w:t xml:space="preserve"> aplicación. Los modelos son representaciones de las tablas de la base de datos y se utilizan para interactuar con los datos.</w:t>
      </w:r>
    </w:p>
    <w:p w14:paraId="7CDDCE1A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views.py:</w:t>
      </w:r>
      <w:r w:rsidRPr="00535128">
        <w:rPr>
          <w:rFonts w:ascii="Arial" w:hAnsi="Arial" w:cs="Arial"/>
        </w:rPr>
        <w:t xml:space="preserve"> define las vistas de </w:t>
      </w:r>
      <w:r>
        <w:rPr>
          <w:rFonts w:ascii="Arial" w:hAnsi="Arial" w:cs="Arial"/>
        </w:rPr>
        <w:t xml:space="preserve">la </w:t>
      </w:r>
      <w:r w:rsidRPr="00535128">
        <w:rPr>
          <w:rFonts w:ascii="Arial" w:hAnsi="Arial" w:cs="Arial"/>
        </w:rPr>
        <w:t>aplicación. Las vistas son funciones o clases que se encargan de manejar las solicitudes HTTP y generar las respuestas correspondientes.</w:t>
      </w:r>
    </w:p>
    <w:p w14:paraId="6438B1C1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urls.py:</w:t>
      </w:r>
      <w:r w:rsidRPr="00535128">
        <w:rPr>
          <w:rFonts w:ascii="Arial" w:hAnsi="Arial" w:cs="Arial"/>
        </w:rPr>
        <w:t xml:space="preserve"> se utiliza para definir las rutas URL específicas de </w:t>
      </w:r>
      <w:r>
        <w:rPr>
          <w:rFonts w:ascii="Arial" w:hAnsi="Arial" w:cs="Arial"/>
        </w:rPr>
        <w:t>la</w:t>
      </w:r>
      <w:r w:rsidRPr="00535128">
        <w:rPr>
          <w:rFonts w:ascii="Arial" w:hAnsi="Arial" w:cs="Arial"/>
        </w:rPr>
        <w:t xml:space="preserve"> aplicación y mapearlas a las vistas correspondientes</w:t>
      </w:r>
      <w:r>
        <w:rPr>
          <w:rFonts w:ascii="Arial" w:hAnsi="Arial" w:cs="Arial"/>
        </w:rPr>
        <w:t>, a</w:t>
      </w:r>
      <w:r w:rsidRPr="00535128">
        <w:rPr>
          <w:rFonts w:ascii="Arial" w:hAnsi="Arial" w:cs="Arial"/>
        </w:rPr>
        <w:t xml:space="preserve">l igual que en el archivo </w:t>
      </w:r>
      <w:r w:rsidRPr="00535128">
        <w:rPr>
          <w:rFonts w:ascii="Courier New" w:hAnsi="Courier New" w:cs="Courier New"/>
        </w:rPr>
        <w:t>urls.py</w:t>
      </w:r>
      <w:r>
        <w:rPr>
          <w:rFonts w:ascii="Arial" w:hAnsi="Arial" w:cs="Arial"/>
        </w:rPr>
        <w:t>.</w:t>
      </w:r>
    </w:p>
    <w:p w14:paraId="6E08321F" w14:textId="77777777" w:rsidR="00535128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Courier New" w:hAnsi="Courier New" w:cs="Courier New"/>
        </w:rPr>
        <w:t>admin.py:</w:t>
      </w:r>
      <w:r w:rsidRPr="005351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 se requiere una </w:t>
      </w:r>
      <w:r w:rsidRPr="00535128">
        <w:rPr>
          <w:rFonts w:ascii="Arial" w:hAnsi="Arial" w:cs="Arial"/>
        </w:rPr>
        <w:t xml:space="preserve">interfaz de administración en </w:t>
      </w:r>
      <w:r>
        <w:rPr>
          <w:rFonts w:ascii="Arial" w:hAnsi="Arial" w:cs="Arial"/>
        </w:rPr>
        <w:t xml:space="preserve">la </w:t>
      </w:r>
      <w:r w:rsidRPr="00535128">
        <w:rPr>
          <w:rFonts w:ascii="Arial" w:hAnsi="Arial" w:cs="Arial"/>
        </w:rPr>
        <w:t xml:space="preserve">aplicación, </w:t>
      </w:r>
      <w:r>
        <w:rPr>
          <w:rFonts w:ascii="Arial" w:hAnsi="Arial" w:cs="Arial"/>
        </w:rPr>
        <w:t xml:space="preserve">es posible </w:t>
      </w:r>
      <w:r w:rsidRPr="00535128">
        <w:rPr>
          <w:rFonts w:ascii="Arial" w:hAnsi="Arial" w:cs="Arial"/>
        </w:rPr>
        <w:t xml:space="preserve">registrar </w:t>
      </w:r>
      <w:r>
        <w:rPr>
          <w:rFonts w:ascii="Arial" w:hAnsi="Arial" w:cs="Arial"/>
        </w:rPr>
        <w:t xml:space="preserve">los </w:t>
      </w:r>
      <w:r w:rsidRPr="00535128">
        <w:rPr>
          <w:rFonts w:ascii="Arial" w:hAnsi="Arial" w:cs="Arial"/>
        </w:rPr>
        <w:t>modelos en este archivo</w:t>
      </w:r>
      <w:r>
        <w:rPr>
          <w:rFonts w:ascii="Arial" w:hAnsi="Arial" w:cs="Arial"/>
        </w:rPr>
        <w:t>,</w:t>
      </w:r>
      <w:r w:rsidRPr="00535128">
        <w:rPr>
          <w:rFonts w:ascii="Arial" w:hAnsi="Arial" w:cs="Arial"/>
        </w:rPr>
        <w:t xml:space="preserve"> para que puedan ser administrados desde la interfaz de administración proporcionada por Django.</w:t>
      </w:r>
    </w:p>
    <w:p w14:paraId="4B77B683" w14:textId="77777777" w:rsidR="009C6EA4" w:rsidRPr="00535128" w:rsidRDefault="00535128" w:rsidP="00535128">
      <w:pPr>
        <w:jc w:val="both"/>
        <w:rPr>
          <w:rFonts w:ascii="Arial" w:hAnsi="Arial" w:cs="Arial"/>
        </w:rPr>
      </w:pPr>
      <w:r w:rsidRPr="00535128">
        <w:rPr>
          <w:rFonts w:ascii="Arial" w:hAnsi="Arial" w:cs="Arial"/>
        </w:rPr>
        <w:t>Otros archivos y directorios generados automáticamente contienen configuraciones y código auxiliar para el funcionamiento de la aplicación.</w:t>
      </w:r>
    </w:p>
    <w:sectPr w:rsidR="009C6EA4" w:rsidRPr="00535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28"/>
    <w:rsid w:val="00496E43"/>
    <w:rsid w:val="00535128"/>
    <w:rsid w:val="009C6EA4"/>
    <w:rsid w:val="00DB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FB83"/>
  <w15:chartTrackingRefBased/>
  <w15:docId w15:val="{2991781C-41DD-4EB5-8623-DD9C1FE1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DB0444"/>
    <w:pPr>
      <w:spacing w:before="120" w:after="120" w:line="276" w:lineRule="auto"/>
      <w:jc w:val="both"/>
    </w:pPr>
    <w:rPr>
      <w:rFonts w:ascii="Arial" w:eastAsia="Arial" w:hAnsi="Arial" w:cs="Arial"/>
      <w:color w:val="000000" w:themeColor="text1"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DB0444"/>
    <w:rPr>
      <w:rFonts w:ascii="Arial" w:eastAsia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Manterola Lazcano</dc:creator>
  <cp:keywords/>
  <dc:description/>
  <cp:lastModifiedBy>Álvaro Manterola Lazcano</cp:lastModifiedBy>
  <cp:revision>1</cp:revision>
  <dcterms:created xsi:type="dcterms:W3CDTF">2023-05-30T15:48:00Z</dcterms:created>
  <dcterms:modified xsi:type="dcterms:W3CDTF">2023-05-30T16:52:00Z</dcterms:modified>
</cp:coreProperties>
</file>