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CD4F7" w14:textId="77777777" w:rsidR="00A551BA" w:rsidRDefault="00A551BA" w:rsidP="00A551BA">
      <w:r>
        <w:t>Las productividades del CSIC que faltaban</w:t>
      </w:r>
    </w:p>
    <w:p w14:paraId="18F31007" w14:textId="77777777" w:rsidR="00A551BA" w:rsidRDefault="00A551BA" w:rsidP="00A551BA"/>
    <w:p w14:paraId="3FBA9F9B" w14:textId="77777777" w:rsidR="00A551BA" w:rsidRDefault="00A551BA" w:rsidP="00A551BA">
      <w:r>
        <w:t>Hola Diego,</w:t>
      </w:r>
    </w:p>
    <w:p w14:paraId="7589C696" w14:textId="77777777" w:rsidR="00A551BA" w:rsidRDefault="00A551BA" w:rsidP="00A551BA"/>
    <w:p w14:paraId="41945B0F" w14:textId="77777777" w:rsidR="00A551BA" w:rsidRDefault="00A551BA" w:rsidP="00A551BA"/>
    <w:p w14:paraId="73761DF2" w14:textId="77777777" w:rsidR="00A551BA" w:rsidRDefault="00A551BA" w:rsidP="00A551BA">
      <w:r>
        <w:t>Nivel 10 a 18: 325€</w:t>
      </w:r>
    </w:p>
    <w:p w14:paraId="1567C268" w14:textId="77777777" w:rsidR="00A551BA" w:rsidRDefault="00A551BA" w:rsidP="00A551BA"/>
    <w:p w14:paraId="4899BC10" w14:textId="77777777" w:rsidR="00A551BA" w:rsidRDefault="00A551BA" w:rsidP="00A551BA">
      <w:r>
        <w:t>Nivel 20 a 22: 375€</w:t>
      </w:r>
    </w:p>
    <w:p w14:paraId="4CD09910" w14:textId="77777777" w:rsidR="00A551BA" w:rsidRDefault="00A551BA" w:rsidP="00A551BA"/>
    <w:p w14:paraId="798CE030" w14:textId="77777777" w:rsidR="00A551BA" w:rsidRDefault="00A551BA" w:rsidP="00A551BA"/>
    <w:p w14:paraId="2C81886D" w14:textId="77777777" w:rsidR="00A551BA" w:rsidRDefault="00A551BA" w:rsidP="00A551BA">
      <w:r>
        <w:t>Por otra parte, ya comentamos que la autorización de la productividad de tardes depende de la unidad de Recursos Humanos y de la disponibilidad de crédito en la partida presupuestaria correspondiente… bueno, y de realizar de manera efectiva una jornada de 40 horas semanales en horario partido.</w:t>
      </w:r>
    </w:p>
    <w:p w14:paraId="005B8229" w14:textId="77777777" w:rsidR="00A551BA" w:rsidRDefault="00A551BA" w:rsidP="00A551BA"/>
    <w:p w14:paraId="519D1A16" w14:textId="77777777" w:rsidR="00A551BA" w:rsidRDefault="00A551BA" w:rsidP="00A551BA"/>
    <w:p w14:paraId="0000003A" w14:textId="12FEAADE" w:rsidR="000409E7" w:rsidRDefault="00A551BA" w:rsidP="00A551BA">
      <w:r>
        <w:t>Saludos, Clara</w:t>
      </w:r>
    </w:p>
    <w:sectPr w:rsidR="000409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9E7"/>
    <w:rsid w:val="000409E7"/>
    <w:rsid w:val="005C6C53"/>
    <w:rsid w:val="00A5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2F6C"/>
  <w15:docId w15:val="{F5D6FBCA-6059-4816-AE22-7ABABC34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</cp:lastModifiedBy>
  <cp:revision>3</cp:revision>
  <dcterms:created xsi:type="dcterms:W3CDTF">2022-04-26T15:23:00Z</dcterms:created>
  <dcterms:modified xsi:type="dcterms:W3CDTF">2022-05-12T09:28:00Z</dcterms:modified>
</cp:coreProperties>
</file>