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Plantilla de Entrevista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Organismo: </w:t>
      </w:r>
      <w:r w:rsidDel="00000000" w:rsidR="00000000" w:rsidRPr="00000000">
        <w:rPr>
          <w:sz w:val="26"/>
          <w:szCs w:val="26"/>
          <w:rtl w:val="0"/>
        </w:rPr>
        <w:t xml:space="preserve">Dirección General de Racionalización y Centralización de la Contratación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Ubicación/es: </w:t>
      </w:r>
      <w:r w:rsidDel="00000000" w:rsidR="00000000" w:rsidRPr="00000000">
        <w:rPr>
          <w:sz w:val="26"/>
          <w:szCs w:val="26"/>
          <w:rtl w:val="0"/>
        </w:rPr>
        <w:t xml:space="preserve">C/ Alcalá, 5. Madrid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Entrevistado: </w:t>
      </w:r>
      <w:r w:rsidDel="00000000" w:rsidR="00000000" w:rsidRPr="00000000">
        <w:rPr>
          <w:sz w:val="26"/>
          <w:szCs w:val="26"/>
          <w:rtl w:val="0"/>
        </w:rPr>
        <w:t xml:space="preserve">José Ignacio Fuentes Gómez.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Subdirector Adjunto de Coordinación y Gestión Presupuestaria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la entrevista: </w:t>
      </w:r>
      <w:r w:rsidDel="00000000" w:rsidR="00000000" w:rsidRPr="00000000">
        <w:rPr>
          <w:sz w:val="26"/>
          <w:szCs w:val="26"/>
          <w:rtl w:val="0"/>
        </w:rPr>
        <w:t xml:space="preserve">13/05/2022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3.4645669291337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HORARIO</w:t>
      </w:r>
    </w:p>
    <w:p w:rsidR="00000000" w:rsidDel="00000000" w:rsidP="00000000" w:rsidRDefault="00000000" w:rsidRPr="00000000" w14:paraId="0000000D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¿Qué horario tienen?</w:t>
      </w:r>
    </w:p>
    <w:p w:rsidR="00000000" w:rsidDel="00000000" w:rsidP="00000000" w:rsidRDefault="00000000" w:rsidRPr="00000000" w14:paraId="0000000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El habitual 37,5 horas</w:t>
      </w:r>
    </w:p>
    <w:p w:rsidR="00000000" w:rsidDel="00000000" w:rsidP="00000000" w:rsidRDefault="00000000" w:rsidRPr="00000000" w14:paraId="0000000F">
      <w:pPr>
        <w:ind w:left="283.46456692913375" w:firstLine="0"/>
        <w:rPr/>
      </w:pPr>
      <w:r w:rsidDel="00000000" w:rsidR="00000000" w:rsidRPr="00000000">
        <w:rPr>
          <w:rtl w:val="0"/>
        </w:rPr>
        <w:t xml:space="preserve">Desde las                     hasta las                   y los Viernes desde las           hasta las       </w:t>
      </w:r>
    </w:p>
    <w:p w:rsidR="00000000" w:rsidDel="00000000" w:rsidP="00000000" w:rsidRDefault="00000000" w:rsidRPr="00000000" w14:paraId="00000010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Horario de verano</w:t>
      </w:r>
    </w:p>
    <w:p w:rsidR="00000000" w:rsidDel="00000000" w:rsidP="00000000" w:rsidRDefault="00000000" w:rsidRPr="00000000" w14:paraId="00000012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.46456692913375" w:firstLine="0"/>
        <w:rPr/>
      </w:pPr>
      <w:r w:rsidDel="00000000" w:rsidR="00000000" w:rsidRPr="00000000">
        <w:rPr>
          <w:rtl w:val="0"/>
        </w:rPr>
        <w:t xml:space="preserve">Desde las                     hasta las    </w:t>
      </w:r>
    </w:p>
    <w:p w:rsidR="00000000" w:rsidDel="00000000" w:rsidP="00000000" w:rsidRDefault="00000000" w:rsidRPr="00000000" w14:paraId="00000014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¿Hay opción de hacer tardes (productividad por especial dedicación)? ¿Cuántas son? ¿Se conceden de entrada?</w:t>
      </w:r>
    </w:p>
    <w:p w:rsidR="00000000" w:rsidDel="00000000" w:rsidP="00000000" w:rsidRDefault="00000000" w:rsidRPr="00000000" w14:paraId="0000001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Sí. 2 tardes. Se conceden de entrada según valía, no suele haber problemas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TELETRABAJO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Actualmente, ¿hay posibilidad de teletrabajo?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20% jornada 1 día o las tardes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¿Qué se espera hacer una vez salga el Real Decreto?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Se cumplirá estrictamente lo que diga el 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</w:t>
      </w:r>
    </w:p>
    <w:p w:rsidR="00000000" w:rsidDel="00000000" w:rsidP="00000000" w:rsidRDefault="00000000" w:rsidRPr="00000000" w14:paraId="00000020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Nivel de entrada:</w:t>
      </w:r>
    </w:p>
    <w:p w:rsidR="00000000" w:rsidDel="00000000" w:rsidP="00000000" w:rsidRDefault="00000000" w:rsidRPr="00000000" w14:paraId="0000002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¿Qué política se sigue en cuanto al reparto de niveles?</w:t>
      </w:r>
    </w:p>
    <w:p w:rsidR="00000000" w:rsidDel="00000000" w:rsidP="00000000" w:rsidRDefault="00000000" w:rsidRPr="00000000" w14:paraId="00000023">
      <w:pPr>
        <w:ind w:left="283.46456692913375" w:firstLine="0"/>
        <w:rPr/>
      </w:pPr>
      <w:r w:rsidDel="00000000" w:rsidR="00000000" w:rsidRPr="00000000">
        <w:rPr>
          <w:rtl w:val="0"/>
        </w:rPr>
        <w:t xml:space="preserve">En general se promociona rápido según valía. Me ha puesto de ejemplo un compañero que entró en 2018, ahora mismo tiene nivel 18 y está en proceso de promoción a nivel 20. Tienen plazas libres en la RPT para promocionar a la gente</w:t>
      </w:r>
    </w:p>
    <w:p w:rsidR="00000000" w:rsidDel="00000000" w:rsidP="00000000" w:rsidRDefault="00000000" w:rsidRPr="00000000" w14:paraId="00000024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MOVILIDAD</w:t>
      </w:r>
    </w:p>
    <w:p w:rsidR="00000000" w:rsidDel="00000000" w:rsidP="00000000" w:rsidRDefault="00000000" w:rsidRPr="00000000" w14:paraId="0000002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¿Hay sedes en provincias con puestos TAI?</w:t>
      </w:r>
    </w:p>
    <w:p w:rsidR="00000000" w:rsidDel="00000000" w:rsidP="00000000" w:rsidRDefault="00000000" w:rsidRPr="00000000" w14:paraId="0000002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9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¿Cuántas plazas para TAI hay aproximadamente en las sedes provinciales?</w:t>
      </w:r>
    </w:p>
    <w:p w:rsidR="00000000" w:rsidDel="00000000" w:rsidP="00000000" w:rsidRDefault="00000000" w:rsidRPr="00000000" w14:paraId="0000002C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No hay</w:t>
      </w:r>
    </w:p>
    <w:p w:rsidR="00000000" w:rsidDel="00000000" w:rsidP="00000000" w:rsidRDefault="00000000" w:rsidRPr="00000000" w14:paraId="0000002D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¿Hay posibilidad de acceder a estas plazas a corto medio plazo?</w:t>
      </w:r>
    </w:p>
    <w:p w:rsidR="00000000" w:rsidDel="00000000" w:rsidP="00000000" w:rsidRDefault="00000000" w:rsidRPr="00000000" w14:paraId="0000002F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No hay</w:t>
      </w:r>
    </w:p>
    <w:p w:rsidR="00000000" w:rsidDel="00000000" w:rsidP="00000000" w:rsidRDefault="00000000" w:rsidRPr="00000000" w14:paraId="00000030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</w:t>
      </w:r>
    </w:p>
    <w:p w:rsidR="00000000" w:rsidDel="00000000" w:rsidP="00000000" w:rsidRDefault="00000000" w:rsidRPr="00000000" w14:paraId="00000035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Sueldo bruto aproximado nada más entrar:</w:t>
      </w:r>
    </w:p>
    <w:p w:rsidR="00000000" w:rsidDel="00000000" w:rsidP="00000000" w:rsidRDefault="00000000" w:rsidRPr="00000000" w14:paraId="0000003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El habitual</w:t>
      </w:r>
    </w:p>
    <w:p w:rsidR="00000000" w:rsidDel="00000000" w:rsidP="00000000" w:rsidRDefault="00000000" w:rsidRPr="00000000" w14:paraId="0000003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¿Productividades?</w:t>
      </w:r>
    </w:p>
    <w:p w:rsidR="00000000" w:rsidDel="00000000" w:rsidP="00000000" w:rsidRDefault="00000000" w:rsidRPr="00000000" w14:paraId="0000003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Sí, las tardes son en torno a 200€, probablemente sea más de 200€ no me ha sabido decir la cantidad exacta</w:t>
      </w:r>
    </w:p>
    <w:p w:rsidR="00000000" w:rsidDel="00000000" w:rsidP="00000000" w:rsidRDefault="00000000" w:rsidRPr="00000000" w14:paraId="0000003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Hay 1 o 2 bufandas al año y me ha dejado entrever que son de las que abrigan, una en Junio y otra a final de año, la de Junio es la que puede haber o no.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DEL 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Porcentaje entre plazas de desarrollo y sistemas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Llevan la aplicación Conecta Contratación para contratación centralizada del Estado tanto a nivel sistemas como a nivel desarrollo. También llevan otras aplicaciones menores Electra para contratos con compañías eléctricas de las AAPP y otra aplicación para contratos de agencias de viajes pero la importante es la primera</w:t>
      </w:r>
    </w:p>
    <w:p w:rsidR="00000000" w:rsidDel="00000000" w:rsidP="00000000" w:rsidRDefault="00000000" w:rsidRPr="00000000" w14:paraId="0000003F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REPARTO DE PLAZAS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Si hay más de una plaza en el mismo organismo, ¿</w:t>
      </w:r>
      <w:r w:rsidDel="00000000" w:rsidR="00000000" w:rsidRPr="00000000">
        <w:rPr>
          <w:rtl w:val="0"/>
        </w:rPr>
        <w:t xml:space="preserve">cómo se reparten las plazas? (Por orden de llegada, por posición en el listado de aprobados, por el código de la plaza, por curriculum…)</w:t>
      </w:r>
    </w:p>
    <w:p w:rsidR="00000000" w:rsidDel="00000000" w:rsidP="00000000" w:rsidRDefault="00000000" w:rsidRPr="00000000" w14:paraId="0000004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Las plazas me ha dicho que una es para Sistemas, para la Unidad de Apoyo que lleva la aplicación Conecta Contratación</w:t>
      </w:r>
    </w:p>
    <w:p w:rsidR="00000000" w:rsidDel="00000000" w:rsidP="00000000" w:rsidRDefault="00000000" w:rsidRPr="00000000" w14:paraId="00000045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La otra es para Contratos, es un departamento que hace pliegos sobre contratos TIC. Es más trabajo administrativo.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Parking: NO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Comedor/cafetería: Cafetería</w:t>
      </w:r>
    </w:p>
    <w:p w:rsidR="00000000" w:rsidDel="00000000" w:rsidP="00000000" w:rsidRDefault="00000000" w:rsidRPr="00000000" w14:paraId="0000004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Guardería: No pero hay opción de solicitar plaza en la guardería del complejo de Cuzco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Otros servicios:</w:t>
      </w:r>
    </w:p>
    <w:p w:rsidR="00000000" w:rsidDel="00000000" w:rsidP="00000000" w:rsidRDefault="00000000" w:rsidRPr="00000000" w14:paraId="0000005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VACACIONES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¿Cómo se gestionan las vacaciones, hay limitaciones en cuanto a periodos, juntar vacaciones con moscosos, coger semanas completas, etc.? ¿Hay algo que sea diferente con respecto a la mayoría de organismos en cuanto a vacaciones?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Lo habitual, no hay problemas para organizarse, debe haber siempre alguien de servicio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INCORPORACIÓN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¿Hay formación obligatoria al incorporarnos?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es obligatoria pero tienen formación sobre las aplicaciones que gestionan.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CUPO DE DISCAPACIDAD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¿El edificio está preparado para el acceso de personas con problemas de movilidad?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¿Es imprescindible utilizar cascos en el puesto de trabajo? Para videoconferencias, llamadas telefónicas, etc.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¿Cuál es el nivel de ruido en el centro de trabajo?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En principio la zona es ruidosa pero los despachos en los que se ubican los puestos ofertados son interiores y no hay ruido, son despachos pequeños de 2-4 personas. Si fuera necesario se podría buscar la ubicación menos ruidosa posible.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¿Hay previsiones de cambio de sede a corto o medio plazo?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No, afortunadamente (esto ha sido literal, parece que está contento con el emplazamiento)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Aparte de lo que ofrece el INAP, ¿hay formación específica para puesto TIC?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Sí sobre aplicaciones propias, los imparten los propios funcionarios del centro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left"/>
        <w:rPr/>
      </w:pPr>
      <w:r w:rsidDel="00000000" w:rsidR="00000000" w:rsidRPr="00000000">
        <w:rPr>
          <w:rtl w:val="0"/>
        </w:rPr>
        <w:t xml:space="preserve">¿Cómo es la oficina? (Diáfano, despachos individuales, espacio entre mesas, etc.)</w:t>
      </w:r>
    </w:p>
    <w:p w:rsidR="00000000" w:rsidDel="00000000" w:rsidP="00000000" w:rsidRDefault="00000000" w:rsidRPr="00000000" w14:paraId="00000078">
      <w:pPr>
        <w:ind w:left="708.6614173228347" w:firstLine="0"/>
        <w:rPr/>
      </w:pPr>
      <w:r w:rsidDel="00000000" w:rsidR="00000000" w:rsidRPr="00000000">
        <w:rPr>
          <w:rtl w:val="0"/>
        </w:rPr>
        <w:t xml:space="preserve">Son despachos pequeños como máximo 2 - 4 personas. Me ha dicho que en el que más hay que son 4 personas tiene 40 metros cuadrados, los pequeños son de 17 o 20 metros cuadrados y están 2 personas.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