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E14F1C" w:rsidRDefault="00060989">
      <w:pPr>
        <w:pStyle w:val="Puest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53DB17C2" w:rsidR="00E14F1C" w:rsidRDefault="00060989">
      <w:r>
        <w:rPr>
          <w:b/>
          <w:sz w:val="26"/>
          <w:szCs w:val="26"/>
        </w:rPr>
        <w:t>Organismo:</w:t>
      </w:r>
      <w:r w:rsidR="00EE3E4D">
        <w:rPr>
          <w:b/>
          <w:sz w:val="26"/>
          <w:szCs w:val="26"/>
        </w:rPr>
        <w:t xml:space="preserve"> Tribunal Económico-Administrativo Central (TEAC)</w:t>
      </w:r>
    </w:p>
    <w:p w14:paraId="00000004" w14:textId="77777777" w:rsidR="00E14F1C" w:rsidRDefault="00E14F1C"/>
    <w:p w14:paraId="00000005" w14:textId="4EE21E44" w:rsidR="00E14F1C" w:rsidRDefault="00060989">
      <w:r>
        <w:rPr>
          <w:b/>
          <w:sz w:val="26"/>
          <w:szCs w:val="26"/>
        </w:rPr>
        <w:t>Ubicación/es:</w:t>
      </w:r>
      <w:r w:rsidR="00EE3E4D">
        <w:rPr>
          <w:b/>
          <w:sz w:val="26"/>
          <w:szCs w:val="26"/>
        </w:rPr>
        <w:t xml:space="preserve"> c/Panamá 1, Madrid (complejo Cuzco)</w:t>
      </w:r>
    </w:p>
    <w:p w14:paraId="00000006" w14:textId="77777777" w:rsidR="00E14F1C" w:rsidRDefault="00E14F1C">
      <w:pPr>
        <w:ind w:left="283"/>
      </w:pPr>
    </w:p>
    <w:p w14:paraId="00000007" w14:textId="617CAF8B" w:rsidR="00E14F1C" w:rsidRDefault="00060989">
      <w:r>
        <w:rPr>
          <w:b/>
          <w:sz w:val="26"/>
          <w:szCs w:val="26"/>
        </w:rPr>
        <w:t xml:space="preserve">Entrevistado: </w:t>
      </w:r>
      <w:r w:rsidR="00EE3E4D">
        <w:rPr>
          <w:b/>
          <w:sz w:val="26"/>
          <w:szCs w:val="26"/>
        </w:rPr>
        <w:t>Pablo Pérez Nieto (Subdirector General de Organización, Medios y Procedimientos)</w:t>
      </w:r>
    </w:p>
    <w:p w14:paraId="00000008" w14:textId="77777777" w:rsidR="00E14F1C" w:rsidRDefault="00E14F1C"/>
    <w:p w14:paraId="00000009" w14:textId="07676082" w:rsidR="00E14F1C" w:rsidRDefault="00060989">
      <w:r>
        <w:rPr>
          <w:b/>
          <w:sz w:val="26"/>
          <w:szCs w:val="26"/>
        </w:rPr>
        <w:t>Fecha de la entrevista:</w:t>
      </w:r>
      <w:r w:rsidR="00EE3E4D">
        <w:rPr>
          <w:b/>
          <w:sz w:val="26"/>
          <w:szCs w:val="26"/>
        </w:rPr>
        <w:t xml:space="preserve"> 25 de abril de 2022</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0000000C" w14:textId="292B285A" w:rsidR="00E14F1C" w:rsidRDefault="00060989">
      <w:pPr>
        <w:ind w:left="283"/>
      </w:pPr>
      <w:r>
        <w:t>¿Qué horario tienen?</w:t>
      </w:r>
      <w:r w:rsidR="00EE3E4D">
        <w:t xml:space="preserve"> Bastante flexible. Obligatorio en principio de 9 a 14:30h.</w:t>
      </w:r>
    </w:p>
    <w:p w14:paraId="0000000D" w14:textId="77777777" w:rsidR="00E14F1C" w:rsidRDefault="00E14F1C">
      <w:pPr>
        <w:ind w:left="283"/>
      </w:pPr>
    </w:p>
    <w:p w14:paraId="0000000E" w14:textId="77777777" w:rsidR="00E14F1C" w:rsidRDefault="00060989">
      <w:pPr>
        <w:ind w:left="283"/>
      </w:pPr>
      <w:r>
        <w:t xml:space="preserve">Desde las                     hasta las                   y los Viernes desde las           hasta las       </w:t>
      </w:r>
    </w:p>
    <w:p w14:paraId="0000000F" w14:textId="77777777" w:rsidR="00E14F1C" w:rsidRDefault="00E14F1C">
      <w:pPr>
        <w:ind w:left="283"/>
      </w:pPr>
    </w:p>
    <w:p w14:paraId="00000010" w14:textId="77777777" w:rsidR="00E14F1C" w:rsidRDefault="00060989">
      <w:pPr>
        <w:ind w:left="283"/>
      </w:pPr>
      <w:r>
        <w:t>Horario de verano</w:t>
      </w:r>
    </w:p>
    <w:p w14:paraId="00000011" w14:textId="77777777" w:rsidR="00E14F1C" w:rsidRDefault="00E14F1C">
      <w:pPr>
        <w:ind w:left="283"/>
      </w:pPr>
    </w:p>
    <w:p w14:paraId="00000012" w14:textId="77777777" w:rsidR="00E14F1C" w:rsidRDefault="00060989">
      <w:pPr>
        <w:ind w:left="283"/>
      </w:pPr>
      <w:r>
        <w:t xml:space="preserve">Desde las                     hasta las    </w:t>
      </w:r>
    </w:p>
    <w:p w14:paraId="00000013" w14:textId="77777777" w:rsidR="00E14F1C" w:rsidRDefault="00E14F1C">
      <w:pPr>
        <w:ind w:left="283"/>
      </w:pPr>
    </w:p>
    <w:p w14:paraId="00000014" w14:textId="77777777" w:rsidR="00E14F1C" w:rsidRDefault="00060989">
      <w:pPr>
        <w:ind w:left="283"/>
      </w:pPr>
      <w:r>
        <w:t>¿Hay opción de hacer tardes (productividad por especial dedicación)? ¿Cuántas son? ¿Se conceden de entrada?</w:t>
      </w:r>
    </w:p>
    <w:p w14:paraId="00000015" w14:textId="77777777" w:rsidR="00E14F1C" w:rsidRDefault="00E14F1C">
      <w:pPr>
        <w:ind w:left="283"/>
      </w:pPr>
    </w:p>
    <w:p w14:paraId="77B7CB5A" w14:textId="5D40281C" w:rsidR="00EE3E4D" w:rsidRDefault="00EE3E4D">
      <w:pPr>
        <w:ind w:left="283"/>
      </w:pPr>
      <w:r>
        <w:t>2 tardes a la semana para tener productividad. Se conceden de entrada.</w:t>
      </w: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77777777" w:rsidR="00E14F1C" w:rsidRDefault="00060989">
      <w:pPr>
        <w:pBdr>
          <w:top w:val="nil"/>
          <w:left w:val="nil"/>
          <w:bottom w:val="nil"/>
          <w:right w:val="nil"/>
          <w:between w:val="nil"/>
        </w:pBdr>
        <w:ind w:left="283"/>
      </w:pPr>
      <w:r>
        <w:t>Actualmente, ¿hay posibilidad de teletrabajo?</w:t>
      </w:r>
    </w:p>
    <w:p w14:paraId="00000019" w14:textId="77777777" w:rsidR="00E14F1C" w:rsidRDefault="00E14F1C">
      <w:pPr>
        <w:pBdr>
          <w:top w:val="nil"/>
          <w:left w:val="nil"/>
          <w:bottom w:val="nil"/>
          <w:right w:val="nil"/>
          <w:between w:val="nil"/>
        </w:pBdr>
        <w:ind w:left="283"/>
      </w:pPr>
    </w:p>
    <w:p w14:paraId="014F90DF" w14:textId="401506C2" w:rsidR="00EE3E4D" w:rsidRDefault="00EE3E4D">
      <w:pPr>
        <w:pBdr>
          <w:top w:val="nil"/>
          <w:left w:val="nil"/>
          <w:bottom w:val="nil"/>
          <w:right w:val="nil"/>
          <w:between w:val="nil"/>
        </w:pBdr>
        <w:ind w:left="283"/>
      </w:pPr>
      <w:r>
        <w:t>Durante la pandemia ha habido distintas fases. Actualmente 1 día de teletrabajo, cuando se lleve algunos meses en el destino.</w:t>
      </w:r>
    </w:p>
    <w:p w14:paraId="0000001A" w14:textId="77777777" w:rsidR="00E14F1C" w:rsidRDefault="00E14F1C">
      <w:pPr>
        <w:pBdr>
          <w:top w:val="nil"/>
          <w:left w:val="nil"/>
          <w:bottom w:val="nil"/>
          <w:right w:val="nil"/>
          <w:between w:val="nil"/>
        </w:pBdr>
        <w:ind w:left="283"/>
      </w:pPr>
    </w:p>
    <w:p w14:paraId="0000001B" w14:textId="77777777" w:rsidR="00E14F1C" w:rsidRDefault="00060989">
      <w:pPr>
        <w:pBdr>
          <w:top w:val="nil"/>
          <w:left w:val="nil"/>
          <w:bottom w:val="nil"/>
          <w:right w:val="nil"/>
          <w:between w:val="nil"/>
        </w:pBdr>
        <w:ind w:left="283"/>
      </w:pPr>
      <w:r>
        <w:t>¿Qué se espera hacer una vez salga el Real Decreto?</w:t>
      </w:r>
    </w:p>
    <w:p w14:paraId="0000001C" w14:textId="77777777" w:rsidR="00E14F1C" w:rsidRDefault="00E14F1C">
      <w:pPr>
        <w:pBdr>
          <w:top w:val="nil"/>
          <w:left w:val="nil"/>
          <w:bottom w:val="nil"/>
          <w:right w:val="nil"/>
          <w:between w:val="nil"/>
        </w:pBdr>
        <w:ind w:left="283"/>
      </w:pPr>
    </w:p>
    <w:p w14:paraId="01B10AE2" w14:textId="6515CDFF" w:rsidR="00EE3E4D" w:rsidRDefault="00EE3E4D">
      <w:pPr>
        <w:pBdr>
          <w:top w:val="nil"/>
          <w:left w:val="nil"/>
          <w:bottom w:val="nil"/>
          <w:right w:val="nil"/>
          <w:between w:val="nil"/>
        </w:pBdr>
        <w:ind w:left="283"/>
      </w:pPr>
      <w:r>
        <w:t xml:space="preserve">Cumplirlo. </w:t>
      </w: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00F7DC33" w:rsidR="00E14F1C" w:rsidRDefault="00060989">
      <w:pPr>
        <w:ind w:left="283"/>
      </w:pPr>
      <w:r>
        <w:t>Nivel de entrada:</w:t>
      </w:r>
      <w:r w:rsidR="0055205F">
        <w:t xml:space="preserve"> Imagino que 15</w:t>
      </w:r>
    </w:p>
    <w:p w14:paraId="00000020" w14:textId="77777777" w:rsidR="00E14F1C" w:rsidRDefault="00E14F1C">
      <w:pPr>
        <w:ind w:left="283"/>
      </w:pPr>
    </w:p>
    <w:p w14:paraId="00000021" w14:textId="77777777" w:rsidR="00E14F1C" w:rsidRDefault="00060989">
      <w:pPr>
        <w:ind w:left="283"/>
      </w:pPr>
      <w:r>
        <w:t>¿Qué política se sigue en cuanto al reparto de niveles?</w:t>
      </w:r>
    </w:p>
    <w:p w14:paraId="00000022" w14:textId="77777777" w:rsidR="00E14F1C" w:rsidRDefault="00E14F1C">
      <w:pPr>
        <w:ind w:left="283"/>
      </w:pPr>
    </w:p>
    <w:p w14:paraId="00000023" w14:textId="07F4450E" w:rsidR="00E14F1C" w:rsidRDefault="00EE3E4D">
      <w:pPr>
        <w:ind w:left="283"/>
      </w:pPr>
      <w:r>
        <w:t>Se sigue política de mérito demostrado y capacidad.</w:t>
      </w: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77777777" w:rsidR="00E14F1C" w:rsidRDefault="00060989">
      <w:pPr>
        <w:ind w:left="283"/>
      </w:pPr>
      <w:r>
        <w:t>¿Hay sedes en provincias con puestos TAI?</w:t>
      </w:r>
    </w:p>
    <w:p w14:paraId="00000027" w14:textId="77777777" w:rsidR="00E14F1C" w:rsidRDefault="00E14F1C">
      <w:pPr>
        <w:ind w:left="283"/>
      </w:pPr>
    </w:p>
    <w:p w14:paraId="4109E5CE" w14:textId="3953A303" w:rsidR="00EE3E4D" w:rsidRDefault="00EE3E4D">
      <w:pPr>
        <w:ind w:left="283"/>
      </w:pPr>
      <w:proofErr w:type="spellStart"/>
      <w:r>
        <w:lastRenderedPageBreak/>
        <w:t>Si</w:t>
      </w:r>
      <w:proofErr w:type="spellEnd"/>
      <w:r>
        <w:t>, hay Tribunales Económico-Administrativos Regionales (TEARs) en todas las capitales de CCAA, más algunas Salas Desconcentradas (Tenerife, Burgos, Málaga y Granada). En la mayoría de TEARs y Salas hay algún puesto TAI.</w:t>
      </w:r>
    </w:p>
    <w:p w14:paraId="00000028" w14:textId="77777777" w:rsidR="00E14F1C" w:rsidRDefault="00E14F1C">
      <w:pPr>
        <w:ind w:left="283"/>
      </w:pPr>
    </w:p>
    <w:p w14:paraId="00000029" w14:textId="77777777" w:rsidR="00E14F1C" w:rsidRDefault="00060989">
      <w:pPr>
        <w:ind w:left="283"/>
      </w:pPr>
      <w:r>
        <w:t>¿Cuántas plazas para TAI hay aproximadamente en las sedes provinciales?</w:t>
      </w:r>
    </w:p>
    <w:p w14:paraId="0000002A" w14:textId="77777777" w:rsidR="00E14F1C" w:rsidRDefault="00E14F1C">
      <w:pPr>
        <w:ind w:left="283"/>
      </w:pPr>
    </w:p>
    <w:p w14:paraId="0000002B" w14:textId="4796C051" w:rsidR="00E14F1C" w:rsidRDefault="00EE3E4D">
      <w:pPr>
        <w:ind w:left="283"/>
      </w:pPr>
      <w:r>
        <w:t xml:space="preserve">Unas 12. </w:t>
      </w:r>
    </w:p>
    <w:p w14:paraId="46BC79BA" w14:textId="77777777" w:rsidR="00EE3E4D" w:rsidRDefault="00EE3E4D">
      <w:pPr>
        <w:ind w:left="283"/>
      </w:pPr>
    </w:p>
    <w:p w14:paraId="0000002C" w14:textId="77777777" w:rsidR="00E14F1C" w:rsidRDefault="00060989">
      <w:pPr>
        <w:ind w:left="283"/>
      </w:pPr>
      <w:r>
        <w:t>¿Hay posibilidad de acceder a estas plazas a corto medio plazo?</w:t>
      </w:r>
    </w:p>
    <w:p w14:paraId="0000002D" w14:textId="77777777" w:rsidR="00E14F1C" w:rsidRDefault="00E14F1C">
      <w:pPr>
        <w:ind w:left="283"/>
      </w:pPr>
    </w:p>
    <w:p w14:paraId="0000002E" w14:textId="48AF3979" w:rsidR="00E14F1C" w:rsidRDefault="00EE3E4D">
      <w:pPr>
        <w:ind w:left="283"/>
      </w:pPr>
      <w:r>
        <w:t>Si, según vaya habiendo vacantes (a día de hoy no hay vacantes de TAI en TEARs).</w:t>
      </w: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5CD5F186" w:rsidR="00E14F1C" w:rsidRDefault="00060989">
      <w:pPr>
        <w:ind w:left="283"/>
      </w:pPr>
      <w:r>
        <w:t>Sueldo bruto aproximado nada más entrar:</w:t>
      </w:r>
      <w:r w:rsidR="0055205F">
        <w:t xml:space="preserve"> </w:t>
      </w:r>
    </w:p>
    <w:p w14:paraId="3FC7535D" w14:textId="77777777" w:rsidR="0055205F" w:rsidRDefault="0055205F">
      <w:pPr>
        <w:ind w:left="283"/>
      </w:pPr>
    </w:p>
    <w:p w14:paraId="169F85B6" w14:textId="13CD1F9F" w:rsidR="0055205F" w:rsidRDefault="0055205F">
      <w:pPr>
        <w:ind w:left="283"/>
      </w:pPr>
      <w:r>
        <w:t xml:space="preserve">Salario base + </w:t>
      </w:r>
      <w:proofErr w:type="spellStart"/>
      <w:r>
        <w:t>compl</w:t>
      </w:r>
      <w:proofErr w:type="spellEnd"/>
      <w:r>
        <w:t xml:space="preserve">. Destino + </w:t>
      </w:r>
      <w:proofErr w:type="spellStart"/>
      <w:r>
        <w:t>complem</w:t>
      </w:r>
      <w:proofErr w:type="spellEnd"/>
      <w:r>
        <w:t>. Específico + productividad.</w:t>
      </w:r>
    </w:p>
    <w:p w14:paraId="32878384" w14:textId="77777777" w:rsidR="0055205F" w:rsidRDefault="0055205F">
      <w:pPr>
        <w:ind w:left="283"/>
      </w:pPr>
    </w:p>
    <w:p w14:paraId="3F42C0DF" w14:textId="0CB5AB70" w:rsidR="0055205F" w:rsidRDefault="0055205F">
      <w:pPr>
        <w:ind w:left="283"/>
      </w:pPr>
      <w:r>
        <w:t>Unos 26.000</w:t>
      </w:r>
    </w:p>
    <w:p w14:paraId="00000034" w14:textId="77777777" w:rsidR="00E14F1C" w:rsidRDefault="00E14F1C">
      <w:pPr>
        <w:ind w:left="283"/>
      </w:pPr>
    </w:p>
    <w:p w14:paraId="00000035" w14:textId="77777777" w:rsidR="00E14F1C" w:rsidRDefault="00060989">
      <w:pPr>
        <w:ind w:left="283"/>
      </w:pPr>
      <w:r>
        <w:t>¿Productividades?</w:t>
      </w:r>
    </w:p>
    <w:p w14:paraId="00000036" w14:textId="77777777" w:rsidR="00E14F1C" w:rsidRDefault="00E14F1C">
      <w:pPr>
        <w:ind w:left="283"/>
      </w:pPr>
    </w:p>
    <w:p w14:paraId="00000037" w14:textId="307EAD72" w:rsidR="00E14F1C" w:rsidRDefault="0055205F">
      <w:pPr>
        <w:ind w:left="283"/>
      </w:pPr>
      <w:r>
        <w:t>3000-4000 euros</w:t>
      </w:r>
      <w:bookmarkStart w:id="1" w:name="_GoBack"/>
      <w:bookmarkEnd w:id="1"/>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77777777" w:rsidR="00E14F1C" w:rsidRDefault="00060989">
      <w:pPr>
        <w:pBdr>
          <w:top w:val="nil"/>
          <w:left w:val="nil"/>
          <w:bottom w:val="nil"/>
          <w:right w:val="nil"/>
          <w:between w:val="nil"/>
        </w:pBdr>
        <w:ind w:left="283"/>
      </w:pPr>
      <w:r>
        <w:t>Porcentaje entre plazas de desarrollo y sistemas</w:t>
      </w:r>
    </w:p>
    <w:p w14:paraId="053CB5E5" w14:textId="77777777" w:rsidR="00EE3E4D" w:rsidRDefault="00EE3E4D">
      <w:pPr>
        <w:pBdr>
          <w:top w:val="nil"/>
          <w:left w:val="nil"/>
          <w:bottom w:val="nil"/>
          <w:right w:val="nil"/>
          <w:between w:val="nil"/>
        </w:pBdr>
        <w:ind w:left="283"/>
      </w:pPr>
    </w:p>
    <w:p w14:paraId="051ACAFE" w14:textId="08160936" w:rsidR="00EE3E4D" w:rsidRDefault="00EE3E4D">
      <w:pPr>
        <w:pBdr>
          <w:top w:val="nil"/>
          <w:left w:val="nil"/>
          <w:bottom w:val="nil"/>
          <w:right w:val="nil"/>
          <w:between w:val="nil"/>
        </w:pBdr>
        <w:ind w:left="283"/>
      </w:pPr>
      <w:r>
        <w:t xml:space="preserve">En el área informática de la subdirección hay unas 20 personas, unas 15 de desarrollo y unas 5 de sistemas. </w:t>
      </w:r>
    </w:p>
    <w:p w14:paraId="19E52DAD" w14:textId="77777777" w:rsidR="00EE3E4D" w:rsidRDefault="00EE3E4D">
      <w:pPr>
        <w:pBdr>
          <w:top w:val="nil"/>
          <w:left w:val="nil"/>
          <w:bottom w:val="nil"/>
          <w:right w:val="nil"/>
          <w:between w:val="nil"/>
        </w:pBdr>
        <w:ind w:left="283"/>
      </w:pPr>
    </w:p>
    <w:p w14:paraId="506C1B68" w14:textId="7AE62302" w:rsidR="00EE3E4D" w:rsidRDefault="00EE3E4D">
      <w:pPr>
        <w:pBdr>
          <w:top w:val="nil"/>
          <w:left w:val="nil"/>
          <w:bottom w:val="nil"/>
          <w:right w:val="nil"/>
          <w:between w:val="nil"/>
        </w:pBdr>
        <w:ind w:left="283"/>
      </w:pPr>
      <w:r>
        <w:t>De las 2 plazas TAI que ofertamos buscamos 1 persona de desarrollo y 1 de sistemas.</w:t>
      </w:r>
    </w:p>
    <w:p w14:paraId="0000003B" w14:textId="77777777" w:rsidR="00E14F1C" w:rsidRDefault="00E14F1C">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091DA87B" w:rsidR="00E14F1C" w:rsidRDefault="00EE3E4D">
      <w:pPr>
        <w:pBdr>
          <w:top w:val="nil"/>
          <w:left w:val="nil"/>
          <w:bottom w:val="nil"/>
          <w:right w:val="nil"/>
          <w:between w:val="nil"/>
        </w:pBdr>
        <w:ind w:left="283"/>
      </w:pPr>
      <w:r>
        <w:t xml:space="preserve">Estamos iniciando un gran proyecto de transformación de todo el sistema de información que se está migrando al entorno de la AEAT. </w:t>
      </w:r>
    </w:p>
    <w:p w14:paraId="2159B266" w14:textId="7C7D89E2" w:rsidR="00EE3E4D" w:rsidRDefault="00EE3E4D">
      <w:pPr>
        <w:pBdr>
          <w:top w:val="nil"/>
          <w:left w:val="nil"/>
          <w:bottom w:val="nil"/>
          <w:right w:val="nil"/>
          <w:between w:val="nil"/>
        </w:pBdr>
        <w:ind w:left="283"/>
      </w:pPr>
      <w:r>
        <w:t xml:space="preserve">Por lo tanto el trabajo de desarrollo conllevará tareas de análisis, diseño, desarrollo, pruebas y puesta en producción en el framework de la AEAT (arquitectura Java sobre Oracle, capa de presentación fundamentalmente con </w:t>
      </w:r>
      <w:proofErr w:type="spellStart"/>
      <w:r>
        <w:t>JSFs</w:t>
      </w:r>
      <w:proofErr w:type="spellEnd"/>
      <w:r>
        <w:t>).</w:t>
      </w:r>
    </w:p>
    <w:p w14:paraId="0000003F"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00000044" w14:textId="77777777" w:rsidR="00E14F1C" w:rsidRDefault="00E14F1C">
      <w:pPr>
        <w:ind w:left="283"/>
      </w:pPr>
    </w:p>
    <w:p w14:paraId="00000045" w14:textId="789AC2C1" w:rsidR="00E14F1C" w:rsidRDefault="00EE3E4D">
      <w:pPr>
        <w:ind w:left="283"/>
      </w:pPr>
      <w:r>
        <w:t>Fundamentalmente arquitectura Windows Server, puesto de usuario, etc.</w:t>
      </w:r>
    </w:p>
    <w:p w14:paraId="00000046" w14:textId="77777777" w:rsidR="00E14F1C" w:rsidRDefault="00E14F1C">
      <w:pPr>
        <w:ind w:left="283"/>
      </w:pPr>
    </w:p>
    <w:p w14:paraId="00000047"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77777777" w:rsidR="00E14F1C" w:rsidRDefault="00060989">
      <w:pPr>
        <w:pBdr>
          <w:top w:val="nil"/>
          <w:left w:val="nil"/>
          <w:bottom w:val="nil"/>
          <w:right w:val="nil"/>
          <w:between w:val="nil"/>
        </w:pBdr>
        <w:ind w:left="283"/>
      </w:pPr>
      <w:r>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0000004D" w14:textId="77777777" w:rsidR="00E14F1C" w:rsidRDefault="00E14F1C"/>
    <w:p w14:paraId="0000004E" w14:textId="710A1770" w:rsidR="00E14F1C" w:rsidRDefault="00EE3E4D">
      <w:r>
        <w:t xml:space="preserve">     Al haber solo 2 plazas y ser un organismo pequeño nos gusta siempre intentamos que todo el mundo esté a gusto con la labor a desarrollar y no suele haber problemas en ese sentido.</w:t>
      </w:r>
    </w:p>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74459965" w:rsidR="00E14F1C" w:rsidRDefault="00060989">
      <w:pPr>
        <w:pBdr>
          <w:top w:val="nil"/>
          <w:left w:val="nil"/>
          <w:bottom w:val="nil"/>
          <w:right w:val="nil"/>
          <w:between w:val="nil"/>
        </w:pBdr>
        <w:ind w:left="283"/>
      </w:pPr>
      <w:r>
        <w:t>Parking:</w:t>
      </w:r>
      <w:r w:rsidR="00EE3E4D">
        <w:t xml:space="preserve"> Si</w:t>
      </w:r>
    </w:p>
    <w:p w14:paraId="00000053" w14:textId="77777777" w:rsidR="00E14F1C" w:rsidRDefault="00E14F1C">
      <w:pPr>
        <w:ind w:left="708"/>
      </w:pPr>
    </w:p>
    <w:p w14:paraId="00000054" w14:textId="77777777" w:rsidR="00E14F1C" w:rsidRDefault="00E14F1C">
      <w:pPr>
        <w:ind w:left="708"/>
      </w:pPr>
    </w:p>
    <w:p w14:paraId="00000055" w14:textId="41CC0815" w:rsidR="00E14F1C" w:rsidRDefault="00060989">
      <w:pPr>
        <w:pBdr>
          <w:top w:val="nil"/>
          <w:left w:val="nil"/>
          <w:bottom w:val="nil"/>
          <w:right w:val="nil"/>
          <w:between w:val="nil"/>
        </w:pBdr>
        <w:ind w:left="283"/>
      </w:pPr>
      <w:r>
        <w:t>Comedor/cafetería:</w:t>
      </w:r>
      <w:r w:rsidR="00EE3E4D">
        <w:t xml:space="preserve"> Si</w:t>
      </w:r>
    </w:p>
    <w:p w14:paraId="00000056" w14:textId="77777777" w:rsidR="00E14F1C" w:rsidRDefault="00E14F1C">
      <w:pPr>
        <w:ind w:left="708"/>
      </w:pPr>
    </w:p>
    <w:p w14:paraId="00000057" w14:textId="77777777" w:rsidR="00E14F1C" w:rsidRDefault="00E14F1C">
      <w:pPr>
        <w:ind w:left="708"/>
      </w:pPr>
    </w:p>
    <w:p w14:paraId="00000058" w14:textId="7203C114" w:rsidR="00E14F1C" w:rsidRDefault="00060989">
      <w:pPr>
        <w:pBdr>
          <w:top w:val="nil"/>
          <w:left w:val="nil"/>
          <w:bottom w:val="nil"/>
          <w:right w:val="nil"/>
          <w:between w:val="nil"/>
        </w:pBdr>
        <w:ind w:left="283"/>
      </w:pPr>
      <w:r>
        <w:t>Guardería:</w:t>
      </w:r>
      <w:r w:rsidR="00EE3E4D">
        <w:t xml:space="preserve"> Si (la del complejo Cuzco).</w:t>
      </w:r>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t>Otros servicios:</w:t>
      </w:r>
    </w:p>
    <w:p w14:paraId="0000005A" w14:textId="77777777" w:rsidR="00E14F1C" w:rsidRDefault="00E14F1C">
      <w:pPr>
        <w:ind w:left="708"/>
      </w:pPr>
    </w:p>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5F" w14:textId="77777777" w:rsidR="00E14F1C" w:rsidRDefault="00060989">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p>
    <w:p w14:paraId="00000060" w14:textId="77777777" w:rsidR="00E14F1C" w:rsidRDefault="00E14F1C">
      <w:pPr>
        <w:pBdr>
          <w:top w:val="nil"/>
          <w:left w:val="nil"/>
          <w:bottom w:val="nil"/>
          <w:right w:val="nil"/>
          <w:between w:val="nil"/>
        </w:pBdr>
        <w:ind w:left="283"/>
      </w:pPr>
    </w:p>
    <w:p w14:paraId="00000061" w14:textId="3B068A80" w:rsidR="00E14F1C" w:rsidRDefault="00EE3E4D">
      <w:pPr>
        <w:pBdr>
          <w:top w:val="nil"/>
          <w:left w:val="nil"/>
          <w:bottom w:val="nil"/>
          <w:right w:val="nil"/>
          <w:between w:val="nil"/>
        </w:pBdr>
        <w:ind w:left="283"/>
      </w:pPr>
      <w:r>
        <w:t>Todo según la ley y habitualmente sin problema para coger vacaciones.</w:t>
      </w:r>
    </w:p>
    <w:p w14:paraId="00000062" w14:textId="77777777" w:rsidR="00E14F1C" w:rsidRDefault="00E14F1C">
      <w:pPr>
        <w:pBdr>
          <w:top w:val="nil"/>
          <w:left w:val="nil"/>
          <w:bottom w:val="nil"/>
          <w:right w:val="nil"/>
          <w:between w:val="nil"/>
        </w:pBdr>
        <w:ind w:left="283"/>
      </w:pP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77777777" w:rsidR="00E14F1C" w:rsidRDefault="00060989">
      <w:pPr>
        <w:pBdr>
          <w:top w:val="nil"/>
          <w:left w:val="nil"/>
          <w:bottom w:val="nil"/>
          <w:right w:val="nil"/>
          <w:between w:val="nil"/>
        </w:pBdr>
        <w:ind w:left="283"/>
      </w:pPr>
      <w:r>
        <w:t>¿Hay formación obligatoria al incorporarnos?</w:t>
      </w:r>
    </w:p>
    <w:p w14:paraId="00000066" w14:textId="77777777" w:rsidR="00E14F1C" w:rsidRDefault="00E14F1C">
      <w:pPr>
        <w:pBdr>
          <w:top w:val="nil"/>
          <w:left w:val="nil"/>
          <w:bottom w:val="nil"/>
          <w:right w:val="nil"/>
          <w:between w:val="nil"/>
        </w:pBdr>
        <w:ind w:left="283"/>
      </w:pPr>
    </w:p>
    <w:p w14:paraId="00000067" w14:textId="27764339" w:rsidR="00E14F1C" w:rsidRDefault="00EE3E4D">
      <w:pPr>
        <w:pBdr>
          <w:top w:val="nil"/>
          <w:left w:val="nil"/>
          <w:bottom w:val="nil"/>
          <w:right w:val="nil"/>
          <w:between w:val="nil"/>
        </w:pBdr>
        <w:ind w:left="283"/>
      </w:pPr>
      <w:r>
        <w:t>Tenemos un plan de formación y se van dando ciertos cursos a lo largo del año. No nos gusta considerarla obligatoria.</w:t>
      </w: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77777777" w:rsidR="00E14F1C" w:rsidRDefault="00060989">
      <w:pPr>
        <w:pBdr>
          <w:top w:val="nil"/>
          <w:left w:val="nil"/>
          <w:bottom w:val="nil"/>
          <w:right w:val="nil"/>
          <w:between w:val="nil"/>
        </w:pBdr>
        <w:ind w:left="283"/>
      </w:pPr>
      <w:r>
        <w:t>¿El edificio está preparado para el acceso de personas con problemas de movilidad?</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77777777" w:rsidR="00E14F1C" w:rsidRDefault="00060989">
      <w:pPr>
        <w:pBdr>
          <w:top w:val="nil"/>
          <w:left w:val="nil"/>
          <w:bottom w:val="nil"/>
          <w:right w:val="nil"/>
          <w:between w:val="nil"/>
        </w:pBdr>
        <w:ind w:left="283"/>
      </w:pPr>
      <w:r>
        <w:t>¿Es imprescindible utilizar cascos en el puesto de trabajo? Para videoconferencias, llamadas telefónicas, etc.</w:t>
      </w:r>
    </w:p>
    <w:p w14:paraId="00000070" w14:textId="77777777" w:rsidR="00E14F1C" w:rsidRDefault="00E14F1C">
      <w:pPr>
        <w:pBdr>
          <w:top w:val="nil"/>
          <w:left w:val="nil"/>
          <w:bottom w:val="nil"/>
          <w:right w:val="nil"/>
          <w:between w:val="nil"/>
        </w:pBdr>
        <w:ind w:left="283"/>
      </w:pPr>
    </w:p>
    <w:p w14:paraId="00000071" w14:textId="637EA4A8" w:rsidR="00E14F1C" w:rsidRDefault="00EE3E4D">
      <w:pPr>
        <w:pBdr>
          <w:top w:val="nil"/>
          <w:left w:val="nil"/>
          <w:bottom w:val="nil"/>
          <w:right w:val="nil"/>
          <w:between w:val="nil"/>
        </w:pBdr>
        <w:ind w:left="283"/>
      </w:pPr>
      <w:r>
        <w:lastRenderedPageBreak/>
        <w:t>No</w:t>
      </w:r>
    </w:p>
    <w:p w14:paraId="00000072" w14:textId="77777777" w:rsidR="00E14F1C" w:rsidRDefault="00E14F1C">
      <w:pPr>
        <w:pBdr>
          <w:top w:val="nil"/>
          <w:left w:val="nil"/>
          <w:bottom w:val="nil"/>
          <w:right w:val="nil"/>
          <w:between w:val="nil"/>
        </w:pBdr>
        <w:ind w:left="283"/>
      </w:pPr>
    </w:p>
    <w:p w14:paraId="00000073" w14:textId="77777777" w:rsidR="00E14F1C" w:rsidRDefault="00060989">
      <w:pPr>
        <w:pBdr>
          <w:top w:val="nil"/>
          <w:left w:val="nil"/>
          <w:bottom w:val="nil"/>
          <w:right w:val="nil"/>
          <w:between w:val="nil"/>
        </w:pBdr>
        <w:ind w:left="283"/>
      </w:pPr>
      <w:r>
        <w:t>¿Cuál es el nivel de ruido en el centro de trabajo?</w:t>
      </w:r>
    </w:p>
    <w:p w14:paraId="0C7FA091" w14:textId="7FA438A7" w:rsidR="00EE3E4D" w:rsidRDefault="00EE3E4D">
      <w:pPr>
        <w:pBdr>
          <w:top w:val="nil"/>
          <w:left w:val="nil"/>
          <w:bottom w:val="nil"/>
          <w:right w:val="nil"/>
          <w:between w:val="nil"/>
        </w:pBdr>
        <w:ind w:left="283"/>
      </w:pPr>
      <w:r>
        <w:t>No hay excesivo ruido.</w:t>
      </w:r>
    </w:p>
    <w:p w14:paraId="00000074" w14:textId="77777777" w:rsidR="00E14F1C" w:rsidRDefault="00E14F1C">
      <w:pPr>
        <w:pBdr>
          <w:top w:val="nil"/>
          <w:left w:val="nil"/>
          <w:bottom w:val="nil"/>
          <w:right w:val="nil"/>
          <w:between w:val="nil"/>
        </w:pBdr>
        <w:ind w:left="283"/>
      </w:pP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77777777" w:rsidR="00E14F1C" w:rsidRDefault="00060989">
      <w:pPr>
        <w:pBdr>
          <w:top w:val="nil"/>
          <w:left w:val="nil"/>
          <w:bottom w:val="nil"/>
          <w:right w:val="nil"/>
          <w:between w:val="nil"/>
        </w:pBdr>
        <w:ind w:left="283"/>
      </w:pPr>
      <w:r>
        <w:t>¿Hay previsiones de cambio de sede a corto o medio plazo?</w:t>
      </w:r>
    </w:p>
    <w:p w14:paraId="00000079" w14:textId="77777777" w:rsidR="00E14F1C" w:rsidRDefault="00E14F1C">
      <w:pPr>
        <w:pBdr>
          <w:top w:val="nil"/>
          <w:left w:val="nil"/>
          <w:bottom w:val="nil"/>
          <w:right w:val="nil"/>
          <w:between w:val="nil"/>
        </w:pBdr>
        <w:ind w:left="283"/>
      </w:pPr>
    </w:p>
    <w:p w14:paraId="0000007A" w14:textId="56F167CD" w:rsidR="00E14F1C" w:rsidRDefault="00EE3E4D">
      <w:pPr>
        <w:pBdr>
          <w:top w:val="nil"/>
          <w:left w:val="nil"/>
          <w:bottom w:val="nil"/>
          <w:right w:val="nil"/>
          <w:between w:val="nil"/>
        </w:pBdr>
        <w:ind w:left="283"/>
      </w:pPr>
      <w:r>
        <w:t>No</w:t>
      </w:r>
    </w:p>
    <w:p w14:paraId="0000007B" w14:textId="77777777" w:rsidR="00E14F1C" w:rsidRDefault="00E14F1C">
      <w:pPr>
        <w:pBdr>
          <w:top w:val="nil"/>
          <w:left w:val="nil"/>
          <w:bottom w:val="nil"/>
          <w:right w:val="nil"/>
          <w:between w:val="nil"/>
        </w:pBdr>
        <w:ind w:left="283"/>
      </w:pPr>
    </w:p>
    <w:p w14:paraId="0000007C" w14:textId="77777777" w:rsidR="00E14F1C" w:rsidRDefault="00060989">
      <w:pPr>
        <w:pBdr>
          <w:top w:val="nil"/>
          <w:left w:val="nil"/>
          <w:bottom w:val="nil"/>
          <w:right w:val="nil"/>
          <w:between w:val="nil"/>
        </w:pBdr>
        <w:ind w:left="283"/>
      </w:pPr>
      <w:r>
        <w:t>Aparte de lo que ofrece el INAP, ¿hay formación específica para puesto TIC?</w:t>
      </w:r>
    </w:p>
    <w:p w14:paraId="0000007D" w14:textId="77777777" w:rsidR="00E14F1C" w:rsidRDefault="00E14F1C">
      <w:pPr>
        <w:pBdr>
          <w:top w:val="nil"/>
          <w:left w:val="nil"/>
          <w:bottom w:val="nil"/>
          <w:right w:val="nil"/>
          <w:between w:val="nil"/>
        </w:pBdr>
        <w:ind w:left="283"/>
      </w:pPr>
    </w:p>
    <w:p w14:paraId="0000007E" w14:textId="462263C3" w:rsidR="00E14F1C" w:rsidRDefault="00EE3E4D">
      <w:pPr>
        <w:pBdr>
          <w:top w:val="nil"/>
          <w:left w:val="nil"/>
          <w:bottom w:val="nil"/>
          <w:right w:val="nil"/>
          <w:between w:val="nil"/>
        </w:pBdr>
        <w:ind w:left="283"/>
      </w:pPr>
      <w:r>
        <w:t>Si.</w:t>
      </w:r>
    </w:p>
    <w:p w14:paraId="0000007F" w14:textId="77777777" w:rsidR="00E14F1C" w:rsidRDefault="00E14F1C">
      <w:pPr>
        <w:pBdr>
          <w:top w:val="nil"/>
          <w:left w:val="nil"/>
          <w:bottom w:val="nil"/>
          <w:right w:val="nil"/>
          <w:between w:val="nil"/>
        </w:pBdr>
        <w:ind w:left="283"/>
      </w:pPr>
    </w:p>
    <w:p w14:paraId="00000080" w14:textId="77777777" w:rsidR="00E14F1C" w:rsidRDefault="00060989">
      <w:pPr>
        <w:pBdr>
          <w:top w:val="nil"/>
          <w:left w:val="nil"/>
          <w:bottom w:val="nil"/>
          <w:right w:val="nil"/>
          <w:between w:val="nil"/>
        </w:pBdr>
        <w:ind w:left="283"/>
      </w:pPr>
      <w:r>
        <w:t>¿Cómo es la oficina? (Diáfano, despachos individuales, espacio entre mesas, etc.)</w:t>
      </w:r>
    </w:p>
    <w:p w14:paraId="00000081" w14:textId="77777777" w:rsidR="00E14F1C" w:rsidRDefault="00E14F1C">
      <w:pPr>
        <w:ind w:left="708"/>
      </w:pPr>
    </w:p>
    <w:p w14:paraId="00000082" w14:textId="65B1D31E" w:rsidR="00E14F1C" w:rsidRDefault="00EE3E4D" w:rsidP="00EE3E4D">
      <w:r>
        <w:t xml:space="preserve">     Para los TAI espacios diáfanos, con varias personas, pero no enormes.</w:t>
      </w: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60989"/>
    <w:rsid w:val="0055205F"/>
    <w:rsid w:val="00E14F1C"/>
    <w:rsid w:val="00EE3E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650</Words>
  <Characters>3577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PÉREZ NIETO</dc:creator>
  <cp:lastModifiedBy>PABLO PÉREZ NIETO</cp:lastModifiedBy>
  <cp:revision>3</cp:revision>
  <dcterms:created xsi:type="dcterms:W3CDTF">2022-04-25T07:32:00Z</dcterms:created>
  <dcterms:modified xsi:type="dcterms:W3CDTF">2022-04-25T08:38:00Z</dcterms:modified>
</cp:coreProperties>
</file>