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Ministerio de Presidencia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saben exacto el número de plazas (entre 1 y 3).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Necesitan principalmente en comunicaciones, sistemas y ciberseguridad. Podrían necesitar en desarrollo, pero no es su principal prioridad actual.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apoyan en los servicios comunes de la SGAD. Pero tienen desarrollos propios en .net.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basan en el CV para asignar puestos en la medida de lo posible.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Predisposición al teletrabajo. Ahora tienen 1día o las tardes, Según RD.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Complejo de la Moncloa.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Tienen acción social. Tienen gimnasio. Tiene días sin cole para los hijos menores (con actividades gratis).  Campamento de verano 30 € a la semana por niño. Solo podían pedir 2 semanas por niño.  Se puede sacar DNI y pasaporte en la comisaría del complejo. Hay oficina de registro, correos y gabinete médico. Oficina bancaria, biblioteca, dos comedores. 2 salas para comer. Oficina de viajes. Descuentos en reales sitios.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Productividad 2 tardes a la semana (330,32). Se la dan a todo el mundo. Bufandas 2 veces al año. Tienen intención de aumentar a más de 2 al año.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Si hay intervención fuera de horario, se compensan con días de vacaciones.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Nivel de entrada es 15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Los últimos en entrar están en nivel 17 y 18.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Horario típico de la 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 hay guardería.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Vacaciones típicas de AGE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Organizados en despachos (2 o 3 por despacho).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Ruido bajo.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Accesible el edificio.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sistemas tienen Linux y Windows, por lo general tocan maquinas. En comunicaciones gestionan la LAN, parte wifi, fws, balanceadores. Los funcionarios no programan.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 puede ir en bici y parking con conexión para coches eléctricos.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Tienen lanzadera desde el intercambiador de Moncloa por la mañana, mediodía y tarde.  Correo para dudas sgtic.secretaria@mpr.es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