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E0FC" w14:textId="77777777" w:rsidR="00DF1C58" w:rsidRPr="009C1A62" w:rsidRDefault="00000000">
      <w:pPr>
        <w:spacing w:before="1600"/>
        <w:jc w:val="center"/>
        <w:rPr>
          <w:lang w:val="es-ES"/>
        </w:rPr>
      </w:pPr>
      <w:r w:rsidRPr="009C1A62">
        <w:rPr>
          <w:b/>
          <w:color w:val="2C6280"/>
          <w:sz w:val="48"/>
          <w:lang w:val="es-ES"/>
        </w:rPr>
        <w:t>AV01 App</w:t>
      </w:r>
    </w:p>
    <w:p w14:paraId="3198F4C5" w14:textId="77777777" w:rsidR="00DF1C58" w:rsidRPr="009C1A62" w:rsidRDefault="00000000">
      <w:pPr>
        <w:jc w:val="center"/>
        <w:rPr>
          <w:lang w:val="es-ES"/>
        </w:rPr>
      </w:pPr>
      <w:r w:rsidRPr="009C1A62">
        <w:rPr>
          <w:i/>
          <w:sz w:val="26"/>
          <w:lang w:val="es-ES"/>
        </w:rPr>
        <w:t>Referencia de la Capa de Aplicación y Guía Funcional</w:t>
      </w:r>
    </w:p>
    <w:tbl>
      <w:tblPr>
        <w:tblW w:w="0" w:type="auto"/>
        <w:jc w:val="center"/>
        <w:tblLook w:val="04A0" w:firstRow="1" w:lastRow="0" w:firstColumn="1" w:lastColumn="0" w:noHBand="0" w:noVBand="1"/>
      </w:tblPr>
      <w:tblGrid>
        <w:gridCol w:w="9858"/>
      </w:tblGrid>
      <w:tr w:rsidR="00DF1C58" w:rsidRPr="009C1A62" w14:paraId="2C41052E" w14:textId="77777777">
        <w:trPr>
          <w:jc w:val="center"/>
        </w:trPr>
        <w:tc>
          <w:tcPr>
            <w:tcW w:w="9858" w:type="dxa"/>
            <w:shd w:val="clear" w:color="auto" w:fill="F3F7FA"/>
            <w:vAlign w:val="center"/>
          </w:tcPr>
          <w:p w14:paraId="53F2FF82" w14:textId="77777777" w:rsidR="00DF1C58" w:rsidRPr="009C1A62" w:rsidRDefault="00000000">
            <w:pPr>
              <w:rPr>
                <w:lang w:val="es-ES"/>
              </w:rPr>
            </w:pPr>
            <w:r w:rsidRPr="009C1A62">
              <w:rPr>
                <w:sz w:val="20"/>
                <w:lang w:val="es-ES"/>
              </w:rPr>
              <w:t>Este documento describe la capa de aplicación AV01, incluyendo variantes de compilación, flujo de ejecución, telemetría, gestión de eventos, procesado barométrico, detección de apogeo y registro RAW en SD. El texto está redactado de forma explicativa para que pueda ser leído también por desarrolladores, integradores y revisores que no estén muy familiarizados con el software embebido de vuelo.</w:t>
            </w:r>
          </w:p>
        </w:tc>
      </w:tr>
    </w:tbl>
    <w:p w14:paraId="55707F37" w14:textId="77777777" w:rsidR="00DF1C58" w:rsidRPr="009C1A62" w:rsidRDefault="00DF1C58">
      <w:pPr>
        <w:rPr>
          <w:lang w:val="es-ES"/>
        </w:rPr>
      </w:pPr>
    </w:p>
    <w:p w14:paraId="57CD4216" w14:textId="0558BCBF" w:rsidR="00DF1C58" w:rsidRPr="009C1A62" w:rsidRDefault="00DF1C58">
      <w:pPr>
        <w:jc w:val="center"/>
        <w:rPr>
          <w:lang w:val="es-ES"/>
        </w:rPr>
      </w:pPr>
    </w:p>
    <w:p w14:paraId="786D2F6A" w14:textId="77777777" w:rsidR="00DF1C58" w:rsidRPr="009C1A62" w:rsidRDefault="00000000">
      <w:pPr>
        <w:rPr>
          <w:lang w:val="es-ES"/>
        </w:rPr>
      </w:pPr>
      <w:r w:rsidRPr="009C1A62">
        <w:rPr>
          <w:lang w:val="es-ES"/>
        </w:rPr>
        <w:br w:type="page"/>
      </w:r>
    </w:p>
    <w:sdt>
      <w:sdtPr>
        <w:rPr>
          <w:lang w:val="es-ES"/>
        </w:rPr>
        <w:id w:val="1852912816"/>
        <w:docPartObj>
          <w:docPartGallery w:val="Table of Contents"/>
          <w:docPartUnique/>
        </w:docPartObj>
      </w:sdtPr>
      <w:sdtEndPr>
        <w:rPr>
          <w:rFonts w:ascii="Aptos" w:eastAsiaTheme="minorEastAsia" w:hAnsi="Aptos" w:cstheme="minorBidi"/>
          <w:color w:val="2E2E2E"/>
          <w:sz w:val="21"/>
          <w:szCs w:val="22"/>
          <w:lang w:val="en-US"/>
        </w:rPr>
      </w:sdtEndPr>
      <w:sdtContent>
        <w:p w14:paraId="08B8EA07" w14:textId="0B362512" w:rsidR="009C1A62" w:rsidRDefault="009C1A62">
          <w:pPr>
            <w:pStyle w:val="TtuloTDC"/>
          </w:pPr>
          <w:r>
            <w:rPr>
              <w:lang w:val="es-ES"/>
            </w:rPr>
            <w:t>Contenido</w:t>
          </w:r>
        </w:p>
        <w:p w14:paraId="71EE69FA" w14:textId="2874D410" w:rsidR="009C1A62" w:rsidRDefault="009C1A62">
          <w:pPr>
            <w:pStyle w:val="TDC1"/>
            <w:tabs>
              <w:tab w:val="right" w:leader="dot" w:pos="9848"/>
            </w:tabs>
            <w:rPr>
              <w:noProof/>
            </w:rPr>
          </w:pPr>
          <w:r>
            <w:fldChar w:fldCharType="begin"/>
          </w:r>
          <w:r>
            <w:instrText xml:space="preserve"> TOC \o "1-3" \h \z \u </w:instrText>
          </w:r>
          <w:r>
            <w:fldChar w:fldCharType="separate"/>
          </w:r>
          <w:hyperlink w:anchor="_Toc223827871" w:history="1">
            <w:r w:rsidRPr="005D74DE">
              <w:rPr>
                <w:rStyle w:val="Hipervnculo"/>
                <w:noProof/>
                <w:lang w:val="es-ES"/>
              </w:rPr>
              <w:t>1. Introducción</w:t>
            </w:r>
            <w:r>
              <w:rPr>
                <w:noProof/>
                <w:webHidden/>
              </w:rPr>
              <w:tab/>
            </w:r>
            <w:r>
              <w:rPr>
                <w:noProof/>
                <w:webHidden/>
              </w:rPr>
              <w:fldChar w:fldCharType="begin"/>
            </w:r>
            <w:r>
              <w:rPr>
                <w:noProof/>
                <w:webHidden/>
              </w:rPr>
              <w:instrText xml:space="preserve"> PAGEREF _Toc223827871 \h </w:instrText>
            </w:r>
            <w:r>
              <w:rPr>
                <w:noProof/>
                <w:webHidden/>
              </w:rPr>
            </w:r>
            <w:r>
              <w:rPr>
                <w:noProof/>
                <w:webHidden/>
              </w:rPr>
              <w:fldChar w:fldCharType="separate"/>
            </w:r>
            <w:r>
              <w:rPr>
                <w:noProof/>
                <w:webHidden/>
              </w:rPr>
              <w:t>2</w:t>
            </w:r>
            <w:r>
              <w:rPr>
                <w:noProof/>
                <w:webHidden/>
              </w:rPr>
              <w:fldChar w:fldCharType="end"/>
            </w:r>
          </w:hyperlink>
        </w:p>
        <w:p w14:paraId="6264A11E" w14:textId="605CD0F6" w:rsidR="009C1A62" w:rsidRDefault="009C1A62">
          <w:pPr>
            <w:pStyle w:val="TDC1"/>
            <w:tabs>
              <w:tab w:val="right" w:leader="dot" w:pos="9848"/>
            </w:tabs>
            <w:rPr>
              <w:noProof/>
            </w:rPr>
          </w:pPr>
          <w:hyperlink w:anchor="_Toc223827872" w:history="1">
            <w:r w:rsidRPr="005D74DE">
              <w:rPr>
                <w:rStyle w:val="Hipervnculo"/>
                <w:noProof/>
                <w:lang w:val="es-ES"/>
              </w:rPr>
              <w:t>2. Audiencia prevista y guía de lectura</w:t>
            </w:r>
            <w:r>
              <w:rPr>
                <w:noProof/>
                <w:webHidden/>
              </w:rPr>
              <w:tab/>
            </w:r>
            <w:r>
              <w:rPr>
                <w:noProof/>
                <w:webHidden/>
              </w:rPr>
              <w:fldChar w:fldCharType="begin"/>
            </w:r>
            <w:r>
              <w:rPr>
                <w:noProof/>
                <w:webHidden/>
              </w:rPr>
              <w:instrText xml:space="preserve"> PAGEREF _Toc223827872 \h </w:instrText>
            </w:r>
            <w:r>
              <w:rPr>
                <w:noProof/>
                <w:webHidden/>
              </w:rPr>
            </w:r>
            <w:r>
              <w:rPr>
                <w:noProof/>
                <w:webHidden/>
              </w:rPr>
              <w:fldChar w:fldCharType="separate"/>
            </w:r>
            <w:r>
              <w:rPr>
                <w:noProof/>
                <w:webHidden/>
              </w:rPr>
              <w:t>2</w:t>
            </w:r>
            <w:r>
              <w:rPr>
                <w:noProof/>
                <w:webHidden/>
              </w:rPr>
              <w:fldChar w:fldCharType="end"/>
            </w:r>
          </w:hyperlink>
        </w:p>
        <w:p w14:paraId="4985DB22" w14:textId="41049125" w:rsidR="009C1A62" w:rsidRDefault="009C1A62">
          <w:pPr>
            <w:pStyle w:val="TDC1"/>
            <w:tabs>
              <w:tab w:val="right" w:leader="dot" w:pos="9848"/>
            </w:tabs>
            <w:rPr>
              <w:noProof/>
            </w:rPr>
          </w:pPr>
          <w:hyperlink w:anchor="_Toc223827873" w:history="1">
            <w:r w:rsidRPr="005D74DE">
              <w:rPr>
                <w:rStyle w:val="Hipervnculo"/>
                <w:noProof/>
                <w:lang w:val="es-ES"/>
              </w:rPr>
              <w:t>3. Arquitectura de alto nivel</w:t>
            </w:r>
            <w:r>
              <w:rPr>
                <w:noProof/>
                <w:webHidden/>
              </w:rPr>
              <w:tab/>
            </w:r>
            <w:r>
              <w:rPr>
                <w:noProof/>
                <w:webHidden/>
              </w:rPr>
              <w:fldChar w:fldCharType="begin"/>
            </w:r>
            <w:r>
              <w:rPr>
                <w:noProof/>
                <w:webHidden/>
              </w:rPr>
              <w:instrText xml:space="preserve"> PAGEREF _Toc223827873 \h </w:instrText>
            </w:r>
            <w:r>
              <w:rPr>
                <w:noProof/>
                <w:webHidden/>
              </w:rPr>
            </w:r>
            <w:r>
              <w:rPr>
                <w:noProof/>
                <w:webHidden/>
              </w:rPr>
              <w:fldChar w:fldCharType="separate"/>
            </w:r>
            <w:r>
              <w:rPr>
                <w:noProof/>
                <w:webHidden/>
              </w:rPr>
              <w:t>2</w:t>
            </w:r>
            <w:r>
              <w:rPr>
                <w:noProof/>
                <w:webHidden/>
              </w:rPr>
              <w:fldChar w:fldCharType="end"/>
            </w:r>
          </w:hyperlink>
        </w:p>
        <w:p w14:paraId="2F347C06" w14:textId="438746F0" w:rsidR="009C1A62" w:rsidRDefault="009C1A62">
          <w:pPr>
            <w:pStyle w:val="TDC1"/>
            <w:tabs>
              <w:tab w:val="right" w:leader="dot" w:pos="9848"/>
            </w:tabs>
            <w:rPr>
              <w:noProof/>
            </w:rPr>
          </w:pPr>
          <w:hyperlink w:anchor="_Toc223827874" w:history="1">
            <w:r w:rsidRPr="005D74DE">
              <w:rPr>
                <w:rStyle w:val="Hipervnculo"/>
                <w:noProof/>
                <w:lang w:val="es-ES"/>
              </w:rPr>
              <w:t>4. Variantes de compilación</w:t>
            </w:r>
            <w:r>
              <w:rPr>
                <w:noProof/>
                <w:webHidden/>
              </w:rPr>
              <w:tab/>
            </w:r>
            <w:r>
              <w:rPr>
                <w:noProof/>
                <w:webHidden/>
              </w:rPr>
              <w:fldChar w:fldCharType="begin"/>
            </w:r>
            <w:r>
              <w:rPr>
                <w:noProof/>
                <w:webHidden/>
              </w:rPr>
              <w:instrText xml:space="preserve"> PAGEREF _Toc223827874 \h </w:instrText>
            </w:r>
            <w:r>
              <w:rPr>
                <w:noProof/>
                <w:webHidden/>
              </w:rPr>
            </w:r>
            <w:r>
              <w:rPr>
                <w:noProof/>
                <w:webHidden/>
              </w:rPr>
              <w:fldChar w:fldCharType="separate"/>
            </w:r>
            <w:r>
              <w:rPr>
                <w:noProof/>
                <w:webHidden/>
              </w:rPr>
              <w:t>3</w:t>
            </w:r>
            <w:r>
              <w:rPr>
                <w:noProof/>
                <w:webHidden/>
              </w:rPr>
              <w:fldChar w:fldCharType="end"/>
            </w:r>
          </w:hyperlink>
        </w:p>
        <w:p w14:paraId="0B86AF66" w14:textId="55C2A319" w:rsidR="009C1A62" w:rsidRDefault="009C1A62">
          <w:pPr>
            <w:pStyle w:val="TDC1"/>
            <w:tabs>
              <w:tab w:val="right" w:leader="dot" w:pos="9848"/>
            </w:tabs>
            <w:rPr>
              <w:noProof/>
            </w:rPr>
          </w:pPr>
          <w:hyperlink w:anchor="_Toc223827875" w:history="1">
            <w:r w:rsidRPr="005D74DE">
              <w:rPr>
                <w:rStyle w:val="Hipervnculo"/>
                <w:noProof/>
                <w:lang w:val="es-ES"/>
              </w:rPr>
              <w:t>5. Flujo principal de ejecución</w:t>
            </w:r>
            <w:r>
              <w:rPr>
                <w:noProof/>
                <w:webHidden/>
              </w:rPr>
              <w:tab/>
            </w:r>
            <w:r>
              <w:rPr>
                <w:noProof/>
                <w:webHidden/>
              </w:rPr>
              <w:fldChar w:fldCharType="begin"/>
            </w:r>
            <w:r>
              <w:rPr>
                <w:noProof/>
                <w:webHidden/>
              </w:rPr>
              <w:instrText xml:space="preserve"> PAGEREF _Toc223827875 \h </w:instrText>
            </w:r>
            <w:r>
              <w:rPr>
                <w:noProof/>
                <w:webHidden/>
              </w:rPr>
            </w:r>
            <w:r>
              <w:rPr>
                <w:noProof/>
                <w:webHidden/>
              </w:rPr>
              <w:fldChar w:fldCharType="separate"/>
            </w:r>
            <w:r>
              <w:rPr>
                <w:noProof/>
                <w:webHidden/>
              </w:rPr>
              <w:t>3</w:t>
            </w:r>
            <w:r>
              <w:rPr>
                <w:noProof/>
                <w:webHidden/>
              </w:rPr>
              <w:fldChar w:fldCharType="end"/>
            </w:r>
          </w:hyperlink>
        </w:p>
        <w:p w14:paraId="49039EE4" w14:textId="0CB3D99E" w:rsidR="009C1A62" w:rsidRDefault="009C1A62">
          <w:pPr>
            <w:pStyle w:val="TDC1"/>
            <w:tabs>
              <w:tab w:val="right" w:leader="dot" w:pos="9848"/>
            </w:tabs>
            <w:rPr>
              <w:noProof/>
            </w:rPr>
          </w:pPr>
          <w:hyperlink w:anchor="_Toc223827876" w:history="1">
            <w:r w:rsidRPr="005D74DE">
              <w:rPr>
                <w:rStyle w:val="Hipervnculo"/>
                <w:noProof/>
              </w:rPr>
              <w:t>6. Interfaz pública</w:t>
            </w:r>
            <w:r>
              <w:rPr>
                <w:noProof/>
                <w:webHidden/>
              </w:rPr>
              <w:tab/>
            </w:r>
            <w:r>
              <w:rPr>
                <w:noProof/>
                <w:webHidden/>
              </w:rPr>
              <w:fldChar w:fldCharType="begin"/>
            </w:r>
            <w:r>
              <w:rPr>
                <w:noProof/>
                <w:webHidden/>
              </w:rPr>
              <w:instrText xml:space="preserve"> PAGEREF _Toc223827876 \h </w:instrText>
            </w:r>
            <w:r>
              <w:rPr>
                <w:noProof/>
                <w:webHidden/>
              </w:rPr>
            </w:r>
            <w:r>
              <w:rPr>
                <w:noProof/>
                <w:webHidden/>
              </w:rPr>
              <w:fldChar w:fldCharType="separate"/>
            </w:r>
            <w:r>
              <w:rPr>
                <w:noProof/>
                <w:webHidden/>
              </w:rPr>
              <w:t>3</w:t>
            </w:r>
            <w:r>
              <w:rPr>
                <w:noProof/>
                <w:webHidden/>
              </w:rPr>
              <w:fldChar w:fldCharType="end"/>
            </w:r>
          </w:hyperlink>
        </w:p>
        <w:p w14:paraId="2AF36B91" w14:textId="033DF900" w:rsidR="009C1A62" w:rsidRDefault="009C1A62">
          <w:pPr>
            <w:pStyle w:val="TDC1"/>
            <w:tabs>
              <w:tab w:val="right" w:leader="dot" w:pos="9848"/>
            </w:tabs>
            <w:rPr>
              <w:noProof/>
            </w:rPr>
          </w:pPr>
          <w:hyperlink w:anchor="_Toc223827877" w:history="1">
            <w:r w:rsidRPr="005D74DE">
              <w:rPr>
                <w:rStyle w:val="Hipervnculo"/>
                <w:noProof/>
                <w:lang w:val="es-ES"/>
              </w:rPr>
              <w:t>7. Estructuras de datos principales</w:t>
            </w:r>
            <w:r>
              <w:rPr>
                <w:noProof/>
                <w:webHidden/>
              </w:rPr>
              <w:tab/>
            </w:r>
            <w:r>
              <w:rPr>
                <w:noProof/>
                <w:webHidden/>
              </w:rPr>
              <w:fldChar w:fldCharType="begin"/>
            </w:r>
            <w:r>
              <w:rPr>
                <w:noProof/>
                <w:webHidden/>
              </w:rPr>
              <w:instrText xml:space="preserve"> PAGEREF _Toc223827877 \h </w:instrText>
            </w:r>
            <w:r>
              <w:rPr>
                <w:noProof/>
                <w:webHidden/>
              </w:rPr>
            </w:r>
            <w:r>
              <w:rPr>
                <w:noProof/>
                <w:webHidden/>
              </w:rPr>
              <w:fldChar w:fldCharType="separate"/>
            </w:r>
            <w:r>
              <w:rPr>
                <w:noProof/>
                <w:webHidden/>
              </w:rPr>
              <w:t>3</w:t>
            </w:r>
            <w:r>
              <w:rPr>
                <w:noProof/>
                <w:webHidden/>
              </w:rPr>
              <w:fldChar w:fldCharType="end"/>
            </w:r>
          </w:hyperlink>
        </w:p>
        <w:p w14:paraId="5772723D" w14:textId="670A8821" w:rsidR="009C1A62" w:rsidRDefault="009C1A62">
          <w:pPr>
            <w:pStyle w:val="TDC1"/>
            <w:tabs>
              <w:tab w:val="right" w:leader="dot" w:pos="9848"/>
            </w:tabs>
            <w:rPr>
              <w:noProof/>
            </w:rPr>
          </w:pPr>
          <w:hyperlink w:anchor="_Toc223827878" w:history="1">
            <w:r w:rsidRPr="005D74DE">
              <w:rPr>
                <w:rStyle w:val="Hipervnculo"/>
                <w:noProof/>
                <w:lang w:val="es-ES"/>
              </w:rPr>
              <w:t>8. Módulo scheduler (app_tasks)</w:t>
            </w:r>
            <w:r>
              <w:rPr>
                <w:noProof/>
                <w:webHidden/>
              </w:rPr>
              <w:tab/>
            </w:r>
            <w:r>
              <w:rPr>
                <w:noProof/>
                <w:webHidden/>
              </w:rPr>
              <w:fldChar w:fldCharType="begin"/>
            </w:r>
            <w:r>
              <w:rPr>
                <w:noProof/>
                <w:webHidden/>
              </w:rPr>
              <w:instrText xml:space="preserve"> PAGEREF _Toc223827878 \h </w:instrText>
            </w:r>
            <w:r>
              <w:rPr>
                <w:noProof/>
                <w:webHidden/>
              </w:rPr>
            </w:r>
            <w:r>
              <w:rPr>
                <w:noProof/>
                <w:webHidden/>
              </w:rPr>
              <w:fldChar w:fldCharType="separate"/>
            </w:r>
            <w:r>
              <w:rPr>
                <w:noProof/>
                <w:webHidden/>
              </w:rPr>
              <w:t>4</w:t>
            </w:r>
            <w:r>
              <w:rPr>
                <w:noProof/>
                <w:webHidden/>
              </w:rPr>
              <w:fldChar w:fldCharType="end"/>
            </w:r>
          </w:hyperlink>
        </w:p>
        <w:p w14:paraId="5C9582D2" w14:textId="3B0D56B4" w:rsidR="009C1A62" w:rsidRDefault="009C1A62">
          <w:pPr>
            <w:pStyle w:val="TDC1"/>
            <w:tabs>
              <w:tab w:val="right" w:leader="dot" w:pos="9848"/>
            </w:tabs>
            <w:rPr>
              <w:noProof/>
            </w:rPr>
          </w:pPr>
          <w:hyperlink w:anchor="_Toc223827879" w:history="1">
            <w:r w:rsidRPr="005D74DE">
              <w:rPr>
                <w:rStyle w:val="Hipervnculo"/>
                <w:noProof/>
                <w:lang w:val="es-ES"/>
              </w:rPr>
              <w:t>9. Cadena de procesado barométrico</w:t>
            </w:r>
            <w:r>
              <w:rPr>
                <w:noProof/>
                <w:webHidden/>
              </w:rPr>
              <w:tab/>
            </w:r>
            <w:r>
              <w:rPr>
                <w:noProof/>
                <w:webHidden/>
              </w:rPr>
              <w:fldChar w:fldCharType="begin"/>
            </w:r>
            <w:r>
              <w:rPr>
                <w:noProof/>
                <w:webHidden/>
              </w:rPr>
              <w:instrText xml:space="preserve"> PAGEREF _Toc223827879 \h </w:instrText>
            </w:r>
            <w:r>
              <w:rPr>
                <w:noProof/>
                <w:webHidden/>
              </w:rPr>
            </w:r>
            <w:r>
              <w:rPr>
                <w:noProof/>
                <w:webHidden/>
              </w:rPr>
              <w:fldChar w:fldCharType="separate"/>
            </w:r>
            <w:r>
              <w:rPr>
                <w:noProof/>
                <w:webHidden/>
              </w:rPr>
              <w:t>4</w:t>
            </w:r>
            <w:r>
              <w:rPr>
                <w:noProof/>
                <w:webHidden/>
              </w:rPr>
              <w:fldChar w:fldCharType="end"/>
            </w:r>
          </w:hyperlink>
        </w:p>
        <w:p w14:paraId="6EC8AB5F" w14:textId="42E9C9B1" w:rsidR="009C1A62" w:rsidRDefault="009C1A62">
          <w:pPr>
            <w:pStyle w:val="TDC1"/>
            <w:tabs>
              <w:tab w:val="right" w:leader="dot" w:pos="9848"/>
            </w:tabs>
            <w:rPr>
              <w:noProof/>
            </w:rPr>
          </w:pPr>
          <w:hyperlink w:anchor="_Toc223827880" w:history="1">
            <w:r w:rsidRPr="005D74DE">
              <w:rPr>
                <w:rStyle w:val="Hipervnculo"/>
                <w:noProof/>
                <w:lang w:val="es-ES"/>
              </w:rPr>
              <w:t>10. Helper de atmósfera (atmos)</w:t>
            </w:r>
            <w:r>
              <w:rPr>
                <w:noProof/>
                <w:webHidden/>
              </w:rPr>
              <w:tab/>
            </w:r>
            <w:r>
              <w:rPr>
                <w:noProof/>
                <w:webHidden/>
              </w:rPr>
              <w:fldChar w:fldCharType="begin"/>
            </w:r>
            <w:r>
              <w:rPr>
                <w:noProof/>
                <w:webHidden/>
              </w:rPr>
              <w:instrText xml:space="preserve"> PAGEREF _Toc223827880 \h </w:instrText>
            </w:r>
            <w:r>
              <w:rPr>
                <w:noProof/>
                <w:webHidden/>
              </w:rPr>
            </w:r>
            <w:r>
              <w:rPr>
                <w:noProof/>
                <w:webHidden/>
              </w:rPr>
              <w:fldChar w:fldCharType="separate"/>
            </w:r>
            <w:r>
              <w:rPr>
                <w:noProof/>
                <w:webHidden/>
              </w:rPr>
              <w:t>5</w:t>
            </w:r>
            <w:r>
              <w:rPr>
                <w:noProof/>
                <w:webHidden/>
              </w:rPr>
              <w:fldChar w:fldCharType="end"/>
            </w:r>
          </w:hyperlink>
        </w:p>
        <w:p w14:paraId="236349BC" w14:textId="68B6BD37" w:rsidR="009C1A62" w:rsidRDefault="009C1A62">
          <w:pPr>
            <w:pStyle w:val="TDC1"/>
            <w:tabs>
              <w:tab w:val="right" w:leader="dot" w:pos="9848"/>
            </w:tabs>
            <w:rPr>
              <w:noProof/>
            </w:rPr>
          </w:pPr>
          <w:hyperlink w:anchor="_Toc223827881" w:history="1">
            <w:r w:rsidRPr="005D74DE">
              <w:rPr>
                <w:rStyle w:val="Hipervnculo"/>
                <w:noProof/>
                <w:lang w:val="es-ES"/>
              </w:rPr>
              <w:t>11. Helper de filtrado (filters)</w:t>
            </w:r>
            <w:r>
              <w:rPr>
                <w:noProof/>
                <w:webHidden/>
              </w:rPr>
              <w:tab/>
            </w:r>
            <w:r>
              <w:rPr>
                <w:noProof/>
                <w:webHidden/>
              </w:rPr>
              <w:fldChar w:fldCharType="begin"/>
            </w:r>
            <w:r>
              <w:rPr>
                <w:noProof/>
                <w:webHidden/>
              </w:rPr>
              <w:instrText xml:space="preserve"> PAGEREF _Toc223827881 \h </w:instrText>
            </w:r>
            <w:r>
              <w:rPr>
                <w:noProof/>
                <w:webHidden/>
              </w:rPr>
            </w:r>
            <w:r>
              <w:rPr>
                <w:noProof/>
                <w:webHidden/>
              </w:rPr>
              <w:fldChar w:fldCharType="separate"/>
            </w:r>
            <w:r>
              <w:rPr>
                <w:noProof/>
                <w:webHidden/>
              </w:rPr>
              <w:t>5</w:t>
            </w:r>
            <w:r>
              <w:rPr>
                <w:noProof/>
                <w:webHidden/>
              </w:rPr>
              <w:fldChar w:fldCharType="end"/>
            </w:r>
          </w:hyperlink>
        </w:p>
        <w:p w14:paraId="33106C44" w14:textId="3BFA53A5" w:rsidR="009C1A62" w:rsidRDefault="009C1A62">
          <w:pPr>
            <w:pStyle w:val="TDC1"/>
            <w:tabs>
              <w:tab w:val="right" w:leader="dot" w:pos="9848"/>
            </w:tabs>
            <w:rPr>
              <w:noProof/>
            </w:rPr>
          </w:pPr>
          <w:hyperlink w:anchor="_Toc223827882" w:history="1">
            <w:r w:rsidRPr="005D74DE">
              <w:rPr>
                <w:rStyle w:val="Hipervnculo"/>
                <w:noProof/>
                <w:lang w:val="es-ES"/>
              </w:rPr>
              <w:t>12. Detector de apogeo</w:t>
            </w:r>
            <w:r>
              <w:rPr>
                <w:noProof/>
                <w:webHidden/>
              </w:rPr>
              <w:tab/>
            </w:r>
            <w:r>
              <w:rPr>
                <w:noProof/>
                <w:webHidden/>
              </w:rPr>
              <w:fldChar w:fldCharType="begin"/>
            </w:r>
            <w:r>
              <w:rPr>
                <w:noProof/>
                <w:webHidden/>
              </w:rPr>
              <w:instrText xml:space="preserve"> PAGEREF _Toc223827882 \h </w:instrText>
            </w:r>
            <w:r>
              <w:rPr>
                <w:noProof/>
                <w:webHidden/>
              </w:rPr>
            </w:r>
            <w:r>
              <w:rPr>
                <w:noProof/>
                <w:webHidden/>
              </w:rPr>
              <w:fldChar w:fldCharType="separate"/>
            </w:r>
            <w:r>
              <w:rPr>
                <w:noProof/>
                <w:webHidden/>
              </w:rPr>
              <w:t>5</w:t>
            </w:r>
            <w:r>
              <w:rPr>
                <w:noProof/>
                <w:webHidden/>
              </w:rPr>
              <w:fldChar w:fldCharType="end"/>
            </w:r>
          </w:hyperlink>
        </w:p>
        <w:p w14:paraId="181644AC" w14:textId="5EB7A4DD" w:rsidR="009C1A62" w:rsidRDefault="009C1A62">
          <w:pPr>
            <w:pStyle w:val="TDC1"/>
            <w:tabs>
              <w:tab w:val="right" w:leader="dot" w:pos="9848"/>
            </w:tabs>
            <w:rPr>
              <w:noProof/>
            </w:rPr>
          </w:pPr>
          <w:hyperlink w:anchor="_Toc223827883" w:history="1">
            <w:r w:rsidRPr="005D74DE">
              <w:rPr>
                <w:rStyle w:val="Hipervnculo"/>
                <w:noProof/>
                <w:lang w:val="es-ES"/>
              </w:rPr>
              <w:t>13. Subsistema de logging</w:t>
            </w:r>
            <w:r>
              <w:rPr>
                <w:noProof/>
                <w:webHidden/>
              </w:rPr>
              <w:tab/>
            </w:r>
            <w:r>
              <w:rPr>
                <w:noProof/>
                <w:webHidden/>
              </w:rPr>
              <w:fldChar w:fldCharType="begin"/>
            </w:r>
            <w:r>
              <w:rPr>
                <w:noProof/>
                <w:webHidden/>
              </w:rPr>
              <w:instrText xml:space="preserve"> PAGEREF _Toc223827883 \h </w:instrText>
            </w:r>
            <w:r>
              <w:rPr>
                <w:noProof/>
                <w:webHidden/>
              </w:rPr>
            </w:r>
            <w:r>
              <w:rPr>
                <w:noProof/>
                <w:webHidden/>
              </w:rPr>
              <w:fldChar w:fldCharType="separate"/>
            </w:r>
            <w:r>
              <w:rPr>
                <w:noProof/>
                <w:webHidden/>
              </w:rPr>
              <w:t>6</w:t>
            </w:r>
            <w:r>
              <w:rPr>
                <w:noProof/>
                <w:webHidden/>
              </w:rPr>
              <w:fldChar w:fldCharType="end"/>
            </w:r>
          </w:hyperlink>
        </w:p>
        <w:p w14:paraId="29553767" w14:textId="1C4B7420" w:rsidR="009C1A62" w:rsidRDefault="009C1A62">
          <w:pPr>
            <w:pStyle w:val="TDC1"/>
            <w:tabs>
              <w:tab w:val="right" w:leader="dot" w:pos="9848"/>
            </w:tabs>
            <w:rPr>
              <w:noProof/>
            </w:rPr>
          </w:pPr>
          <w:hyperlink w:anchor="_Toc223827884" w:history="1">
            <w:r w:rsidRPr="005D74DE">
              <w:rPr>
                <w:rStyle w:val="Hipervnculo"/>
                <w:noProof/>
                <w:lang w:val="es-ES"/>
              </w:rPr>
              <w:t>14. Cola de eventos y supervisión de salud</w:t>
            </w:r>
            <w:r>
              <w:rPr>
                <w:noProof/>
                <w:webHidden/>
              </w:rPr>
              <w:tab/>
            </w:r>
            <w:r>
              <w:rPr>
                <w:noProof/>
                <w:webHidden/>
              </w:rPr>
              <w:fldChar w:fldCharType="begin"/>
            </w:r>
            <w:r>
              <w:rPr>
                <w:noProof/>
                <w:webHidden/>
              </w:rPr>
              <w:instrText xml:space="preserve"> PAGEREF _Toc223827884 \h </w:instrText>
            </w:r>
            <w:r>
              <w:rPr>
                <w:noProof/>
                <w:webHidden/>
              </w:rPr>
            </w:r>
            <w:r>
              <w:rPr>
                <w:noProof/>
                <w:webHidden/>
              </w:rPr>
              <w:fldChar w:fldCharType="separate"/>
            </w:r>
            <w:r>
              <w:rPr>
                <w:noProof/>
                <w:webHidden/>
              </w:rPr>
              <w:t>6</w:t>
            </w:r>
            <w:r>
              <w:rPr>
                <w:noProof/>
                <w:webHidden/>
              </w:rPr>
              <w:fldChar w:fldCharType="end"/>
            </w:r>
          </w:hyperlink>
        </w:p>
        <w:p w14:paraId="453B37BE" w14:textId="05218057" w:rsidR="009C1A62" w:rsidRDefault="009C1A62">
          <w:pPr>
            <w:pStyle w:val="TDC1"/>
            <w:tabs>
              <w:tab w:val="right" w:leader="dot" w:pos="9848"/>
            </w:tabs>
            <w:rPr>
              <w:noProof/>
            </w:rPr>
          </w:pPr>
          <w:hyperlink w:anchor="_Toc223827885" w:history="1">
            <w:r w:rsidRPr="005D74DE">
              <w:rPr>
                <w:rStyle w:val="Hipervnculo"/>
                <w:noProof/>
                <w:lang w:val="es-ES"/>
              </w:rPr>
              <w:t>15. Comportamiento detallado del build FLIGHT</w:t>
            </w:r>
            <w:r>
              <w:rPr>
                <w:noProof/>
                <w:webHidden/>
              </w:rPr>
              <w:tab/>
            </w:r>
            <w:r>
              <w:rPr>
                <w:noProof/>
                <w:webHidden/>
              </w:rPr>
              <w:fldChar w:fldCharType="begin"/>
            </w:r>
            <w:r>
              <w:rPr>
                <w:noProof/>
                <w:webHidden/>
              </w:rPr>
              <w:instrText xml:space="preserve"> PAGEREF _Toc223827885 \h </w:instrText>
            </w:r>
            <w:r>
              <w:rPr>
                <w:noProof/>
                <w:webHidden/>
              </w:rPr>
            </w:r>
            <w:r>
              <w:rPr>
                <w:noProof/>
                <w:webHidden/>
              </w:rPr>
              <w:fldChar w:fldCharType="separate"/>
            </w:r>
            <w:r>
              <w:rPr>
                <w:noProof/>
                <w:webHidden/>
              </w:rPr>
              <w:t>6</w:t>
            </w:r>
            <w:r>
              <w:rPr>
                <w:noProof/>
                <w:webHidden/>
              </w:rPr>
              <w:fldChar w:fldCharType="end"/>
            </w:r>
          </w:hyperlink>
        </w:p>
        <w:p w14:paraId="0BD65F40" w14:textId="080BA2E4" w:rsidR="009C1A62" w:rsidRDefault="009C1A62">
          <w:pPr>
            <w:pStyle w:val="TDC1"/>
            <w:tabs>
              <w:tab w:val="right" w:leader="dot" w:pos="9848"/>
            </w:tabs>
            <w:rPr>
              <w:noProof/>
            </w:rPr>
          </w:pPr>
          <w:hyperlink w:anchor="_Toc223827886" w:history="1">
            <w:r w:rsidRPr="005D74DE">
              <w:rPr>
                <w:rStyle w:val="Hipervnculo"/>
                <w:noProof/>
                <w:lang w:val="es-ES"/>
              </w:rPr>
              <w:t>16. Comportamiento detallado del build DIAG</w:t>
            </w:r>
            <w:r>
              <w:rPr>
                <w:noProof/>
                <w:webHidden/>
              </w:rPr>
              <w:tab/>
            </w:r>
            <w:r>
              <w:rPr>
                <w:noProof/>
                <w:webHidden/>
              </w:rPr>
              <w:fldChar w:fldCharType="begin"/>
            </w:r>
            <w:r>
              <w:rPr>
                <w:noProof/>
                <w:webHidden/>
              </w:rPr>
              <w:instrText xml:space="preserve"> PAGEREF _Toc223827886 \h </w:instrText>
            </w:r>
            <w:r>
              <w:rPr>
                <w:noProof/>
                <w:webHidden/>
              </w:rPr>
            </w:r>
            <w:r>
              <w:rPr>
                <w:noProof/>
                <w:webHidden/>
              </w:rPr>
              <w:fldChar w:fldCharType="separate"/>
            </w:r>
            <w:r>
              <w:rPr>
                <w:noProof/>
                <w:webHidden/>
              </w:rPr>
              <w:t>7</w:t>
            </w:r>
            <w:r>
              <w:rPr>
                <w:noProof/>
                <w:webHidden/>
              </w:rPr>
              <w:fldChar w:fldCharType="end"/>
            </w:r>
          </w:hyperlink>
        </w:p>
        <w:p w14:paraId="3A10CAF4" w14:textId="369E50B2" w:rsidR="009C1A62" w:rsidRDefault="009C1A62">
          <w:pPr>
            <w:pStyle w:val="TDC1"/>
            <w:tabs>
              <w:tab w:val="right" w:leader="dot" w:pos="9848"/>
            </w:tabs>
            <w:rPr>
              <w:noProof/>
            </w:rPr>
          </w:pPr>
          <w:hyperlink w:anchor="_Toc223827887" w:history="1">
            <w:r w:rsidRPr="005D74DE">
              <w:rPr>
                <w:rStyle w:val="Hipervnculo"/>
                <w:noProof/>
              </w:rPr>
              <w:t>17. Referencia de configuración</w:t>
            </w:r>
            <w:r>
              <w:rPr>
                <w:noProof/>
                <w:webHidden/>
              </w:rPr>
              <w:tab/>
            </w:r>
            <w:r>
              <w:rPr>
                <w:noProof/>
                <w:webHidden/>
              </w:rPr>
              <w:fldChar w:fldCharType="begin"/>
            </w:r>
            <w:r>
              <w:rPr>
                <w:noProof/>
                <w:webHidden/>
              </w:rPr>
              <w:instrText xml:space="preserve"> PAGEREF _Toc223827887 \h </w:instrText>
            </w:r>
            <w:r>
              <w:rPr>
                <w:noProof/>
                <w:webHidden/>
              </w:rPr>
            </w:r>
            <w:r>
              <w:rPr>
                <w:noProof/>
                <w:webHidden/>
              </w:rPr>
              <w:fldChar w:fldCharType="separate"/>
            </w:r>
            <w:r>
              <w:rPr>
                <w:noProof/>
                <w:webHidden/>
              </w:rPr>
              <w:t>7</w:t>
            </w:r>
            <w:r>
              <w:rPr>
                <w:noProof/>
                <w:webHidden/>
              </w:rPr>
              <w:fldChar w:fldCharType="end"/>
            </w:r>
          </w:hyperlink>
        </w:p>
        <w:p w14:paraId="3146CF07" w14:textId="4B3253B9" w:rsidR="009C1A62" w:rsidRDefault="009C1A62">
          <w:pPr>
            <w:pStyle w:val="TDC1"/>
            <w:tabs>
              <w:tab w:val="right" w:leader="dot" w:pos="9848"/>
            </w:tabs>
            <w:rPr>
              <w:noProof/>
            </w:rPr>
          </w:pPr>
          <w:hyperlink w:anchor="_Toc223827888" w:history="1">
            <w:r w:rsidRPr="005D74DE">
              <w:rPr>
                <w:rStyle w:val="Hipervnculo"/>
                <w:noProof/>
                <w:lang w:val="es-ES"/>
              </w:rPr>
              <w:t>18. Supuestos, limitaciones y notas de integración</w:t>
            </w:r>
            <w:r>
              <w:rPr>
                <w:noProof/>
                <w:webHidden/>
              </w:rPr>
              <w:tab/>
            </w:r>
            <w:r>
              <w:rPr>
                <w:noProof/>
                <w:webHidden/>
              </w:rPr>
              <w:fldChar w:fldCharType="begin"/>
            </w:r>
            <w:r>
              <w:rPr>
                <w:noProof/>
                <w:webHidden/>
              </w:rPr>
              <w:instrText xml:space="preserve"> PAGEREF _Toc223827888 \h </w:instrText>
            </w:r>
            <w:r>
              <w:rPr>
                <w:noProof/>
                <w:webHidden/>
              </w:rPr>
            </w:r>
            <w:r>
              <w:rPr>
                <w:noProof/>
                <w:webHidden/>
              </w:rPr>
              <w:fldChar w:fldCharType="separate"/>
            </w:r>
            <w:r>
              <w:rPr>
                <w:noProof/>
                <w:webHidden/>
              </w:rPr>
              <w:t>7</w:t>
            </w:r>
            <w:r>
              <w:rPr>
                <w:noProof/>
                <w:webHidden/>
              </w:rPr>
              <w:fldChar w:fldCharType="end"/>
            </w:r>
          </w:hyperlink>
        </w:p>
        <w:p w14:paraId="048117F6" w14:textId="1D8AAE7B" w:rsidR="009C1A62" w:rsidRDefault="009C1A62">
          <w:pPr>
            <w:pStyle w:val="TDC1"/>
            <w:tabs>
              <w:tab w:val="right" w:leader="dot" w:pos="9848"/>
            </w:tabs>
            <w:rPr>
              <w:noProof/>
            </w:rPr>
          </w:pPr>
          <w:hyperlink w:anchor="_Toc223827889" w:history="1">
            <w:r w:rsidRPr="005D74DE">
              <w:rPr>
                <w:rStyle w:val="Hipervnculo"/>
                <w:noProof/>
              </w:rPr>
              <w:t>19. Resumen de responsabilidades por fichero</w:t>
            </w:r>
            <w:r>
              <w:rPr>
                <w:noProof/>
                <w:webHidden/>
              </w:rPr>
              <w:tab/>
            </w:r>
            <w:r>
              <w:rPr>
                <w:noProof/>
                <w:webHidden/>
              </w:rPr>
              <w:fldChar w:fldCharType="begin"/>
            </w:r>
            <w:r>
              <w:rPr>
                <w:noProof/>
                <w:webHidden/>
              </w:rPr>
              <w:instrText xml:space="preserve"> PAGEREF _Toc223827889 \h </w:instrText>
            </w:r>
            <w:r>
              <w:rPr>
                <w:noProof/>
                <w:webHidden/>
              </w:rPr>
            </w:r>
            <w:r>
              <w:rPr>
                <w:noProof/>
                <w:webHidden/>
              </w:rPr>
              <w:fldChar w:fldCharType="separate"/>
            </w:r>
            <w:r>
              <w:rPr>
                <w:noProof/>
                <w:webHidden/>
              </w:rPr>
              <w:t>8</w:t>
            </w:r>
            <w:r>
              <w:rPr>
                <w:noProof/>
                <w:webHidden/>
              </w:rPr>
              <w:fldChar w:fldCharType="end"/>
            </w:r>
          </w:hyperlink>
        </w:p>
        <w:p w14:paraId="6780F8BA" w14:textId="7ECC0044" w:rsidR="009C1A62" w:rsidRDefault="009C1A62">
          <w:pPr>
            <w:pStyle w:val="TDC1"/>
            <w:tabs>
              <w:tab w:val="right" w:leader="dot" w:pos="9848"/>
            </w:tabs>
            <w:rPr>
              <w:noProof/>
            </w:rPr>
          </w:pPr>
          <w:hyperlink w:anchor="_Toc223827890" w:history="1">
            <w:r w:rsidRPr="005D74DE">
              <w:rPr>
                <w:rStyle w:val="Hipervnculo"/>
                <w:noProof/>
                <w:lang w:val="es-ES"/>
              </w:rPr>
              <w:t>20. Conclusión</w:t>
            </w:r>
            <w:r>
              <w:rPr>
                <w:noProof/>
                <w:webHidden/>
              </w:rPr>
              <w:tab/>
            </w:r>
            <w:r>
              <w:rPr>
                <w:noProof/>
                <w:webHidden/>
              </w:rPr>
              <w:fldChar w:fldCharType="begin"/>
            </w:r>
            <w:r>
              <w:rPr>
                <w:noProof/>
                <w:webHidden/>
              </w:rPr>
              <w:instrText xml:space="preserve"> PAGEREF _Toc223827890 \h </w:instrText>
            </w:r>
            <w:r>
              <w:rPr>
                <w:noProof/>
                <w:webHidden/>
              </w:rPr>
            </w:r>
            <w:r>
              <w:rPr>
                <w:noProof/>
                <w:webHidden/>
              </w:rPr>
              <w:fldChar w:fldCharType="separate"/>
            </w:r>
            <w:r>
              <w:rPr>
                <w:noProof/>
                <w:webHidden/>
              </w:rPr>
              <w:t>8</w:t>
            </w:r>
            <w:r>
              <w:rPr>
                <w:noProof/>
                <w:webHidden/>
              </w:rPr>
              <w:fldChar w:fldCharType="end"/>
            </w:r>
          </w:hyperlink>
        </w:p>
        <w:p w14:paraId="38F6C671" w14:textId="73331EEB" w:rsidR="009C1A62" w:rsidRDefault="009C1A62">
          <w:r>
            <w:rPr>
              <w:b/>
              <w:bCs/>
            </w:rPr>
            <w:fldChar w:fldCharType="end"/>
          </w:r>
        </w:p>
      </w:sdtContent>
    </w:sdt>
    <w:p w14:paraId="6B6909CF" w14:textId="77777777" w:rsidR="009C1A62" w:rsidRDefault="009C1A62">
      <w:pPr>
        <w:pStyle w:val="Ttulo1"/>
        <w:rPr>
          <w:lang w:val="es-ES"/>
        </w:rPr>
      </w:pPr>
      <w:bookmarkStart w:id="0" w:name="_Toc223827871"/>
    </w:p>
    <w:p w14:paraId="1A03AE08" w14:textId="77777777" w:rsidR="009C1A62" w:rsidRDefault="009C1A62">
      <w:pPr>
        <w:pStyle w:val="Ttulo1"/>
        <w:rPr>
          <w:lang w:val="es-ES"/>
        </w:rPr>
      </w:pPr>
    </w:p>
    <w:p w14:paraId="76C24078" w14:textId="77777777" w:rsidR="009C1A62" w:rsidRDefault="009C1A62">
      <w:pPr>
        <w:pStyle w:val="Ttulo1"/>
        <w:rPr>
          <w:lang w:val="es-ES"/>
        </w:rPr>
      </w:pPr>
    </w:p>
    <w:p w14:paraId="355B7421" w14:textId="77777777" w:rsidR="009C1A62" w:rsidRDefault="009C1A62" w:rsidP="009C1A62">
      <w:pPr>
        <w:rPr>
          <w:lang w:val="es-ES"/>
        </w:rPr>
      </w:pPr>
    </w:p>
    <w:p w14:paraId="0AAD4464" w14:textId="77777777" w:rsidR="009C1A62" w:rsidRPr="009C1A62" w:rsidRDefault="009C1A62" w:rsidP="009C1A62">
      <w:pPr>
        <w:rPr>
          <w:lang w:val="es-ES"/>
        </w:rPr>
      </w:pPr>
    </w:p>
    <w:p w14:paraId="1D8A2AA0" w14:textId="77777777" w:rsidR="009C1A62" w:rsidRDefault="009C1A62" w:rsidP="009C1A62">
      <w:pPr>
        <w:rPr>
          <w:lang w:val="es-ES"/>
        </w:rPr>
      </w:pPr>
    </w:p>
    <w:p w14:paraId="70F26EE4" w14:textId="77777777" w:rsidR="009C1A62" w:rsidRDefault="009C1A62" w:rsidP="009C1A62">
      <w:pPr>
        <w:rPr>
          <w:lang w:val="es-ES"/>
        </w:rPr>
      </w:pPr>
    </w:p>
    <w:p w14:paraId="33C5883F" w14:textId="77777777" w:rsidR="009C1A62" w:rsidRPr="009C1A62" w:rsidRDefault="009C1A62" w:rsidP="009C1A62">
      <w:pPr>
        <w:rPr>
          <w:lang w:val="es-ES"/>
        </w:rPr>
      </w:pPr>
    </w:p>
    <w:p w14:paraId="0FC0E527" w14:textId="026FE688" w:rsidR="00DF1C58" w:rsidRPr="009C1A62" w:rsidRDefault="00000000">
      <w:pPr>
        <w:pStyle w:val="Ttulo1"/>
        <w:rPr>
          <w:lang w:val="es-ES"/>
        </w:rPr>
      </w:pPr>
      <w:r w:rsidRPr="009C1A62">
        <w:rPr>
          <w:lang w:val="es-ES"/>
        </w:rPr>
        <w:lastRenderedPageBreak/>
        <w:t>1. Introducción</w:t>
      </w:r>
      <w:bookmarkEnd w:id="0"/>
    </w:p>
    <w:p w14:paraId="7623D584" w14:textId="77777777" w:rsidR="00DF1C58" w:rsidRPr="009C1A62" w:rsidRDefault="00000000" w:rsidP="009C1A62">
      <w:pPr>
        <w:jc w:val="both"/>
        <w:rPr>
          <w:lang w:val="es-ES"/>
        </w:rPr>
      </w:pPr>
      <w:r w:rsidRPr="009C1A62">
        <w:rPr>
          <w:lang w:val="es-ES"/>
        </w:rPr>
        <w:t xml:space="preserve">La </w:t>
      </w:r>
      <w:proofErr w:type="gramStart"/>
      <w:r w:rsidRPr="009C1A62">
        <w:rPr>
          <w:lang w:val="es-ES"/>
        </w:rPr>
        <w:t>app</w:t>
      </w:r>
      <w:proofErr w:type="gramEnd"/>
      <w:r w:rsidRPr="009C1A62">
        <w:rPr>
          <w:lang w:val="es-ES"/>
        </w:rPr>
        <w:t xml:space="preserve"> AV01 es la capa superior que coordina varios módulos de nivel inferior para formar una aplicación de vuelo utilizable. La </w:t>
      </w:r>
      <w:proofErr w:type="gramStart"/>
      <w:r w:rsidRPr="009C1A62">
        <w:rPr>
          <w:lang w:val="es-ES"/>
        </w:rPr>
        <w:t>app</w:t>
      </w:r>
      <w:proofErr w:type="gramEnd"/>
      <w:r w:rsidRPr="009C1A62">
        <w:rPr>
          <w:lang w:val="es-ES"/>
        </w:rPr>
        <w:t xml:space="preserve"> no implementa una gran cantidad de acceso directo a periféricos; su función principal es orquestar servicios: un planificador periódico, una cadena de adquisición barométrica, un detector de apogeo, una cola de eventos y un subsistema de </w:t>
      </w:r>
      <w:proofErr w:type="spellStart"/>
      <w:r w:rsidRPr="009C1A62">
        <w:rPr>
          <w:lang w:val="es-ES"/>
        </w:rPr>
        <w:t>logging</w:t>
      </w:r>
      <w:proofErr w:type="spellEnd"/>
      <w:r w:rsidRPr="009C1A62">
        <w:rPr>
          <w:lang w:val="es-ES"/>
        </w:rPr>
        <w:t xml:space="preserve"> en tarjeta SD. Dicho de otra forma, la </w:t>
      </w:r>
      <w:proofErr w:type="gramStart"/>
      <w:r w:rsidRPr="009C1A62">
        <w:rPr>
          <w:lang w:val="es-ES"/>
        </w:rPr>
        <w:t>app</w:t>
      </w:r>
      <w:proofErr w:type="gramEnd"/>
      <w:r w:rsidRPr="009C1A62">
        <w:rPr>
          <w:lang w:val="es-ES"/>
        </w:rPr>
        <w:t xml:space="preserve"> decide qué se ejecuta, con qué frecuencia se ejecuta y cómo se presenta el estado resultante al resto del firmware.</w:t>
      </w:r>
    </w:p>
    <w:p w14:paraId="57C32CAD" w14:textId="77777777" w:rsidR="00DF1C58" w:rsidRPr="009C1A62" w:rsidRDefault="00000000" w:rsidP="009C1A62">
      <w:pPr>
        <w:jc w:val="both"/>
        <w:rPr>
          <w:lang w:val="es-ES"/>
        </w:rPr>
      </w:pPr>
      <w:r w:rsidRPr="009C1A62">
        <w:rPr>
          <w:lang w:val="es-ES"/>
        </w:rPr>
        <w:t xml:space="preserve">El código está dividido en módulos pequeños y con responsabilidades muy claras. Esto facilita el mantenimiento, la revisión y la reutilización. También permite disponer de dos variantes de compilación: una orientada a diagnóstico en banco y otra pensada para vuelo autónomo con </w:t>
      </w:r>
      <w:proofErr w:type="spellStart"/>
      <w:r w:rsidRPr="009C1A62">
        <w:rPr>
          <w:lang w:val="es-ES"/>
        </w:rPr>
        <w:t>logging</w:t>
      </w:r>
      <w:proofErr w:type="spellEnd"/>
      <w:r w:rsidRPr="009C1A62">
        <w:rPr>
          <w:lang w:val="es-ES"/>
        </w:rPr>
        <w:t xml:space="preserve"> y detección de apogeo.</w:t>
      </w:r>
    </w:p>
    <w:p w14:paraId="7595CF46" w14:textId="77777777" w:rsidR="00DF1C58" w:rsidRPr="009C1A62" w:rsidRDefault="00000000">
      <w:pPr>
        <w:pStyle w:val="Ttulo1"/>
        <w:rPr>
          <w:lang w:val="es-ES"/>
        </w:rPr>
      </w:pPr>
      <w:bookmarkStart w:id="1" w:name="_Toc223827872"/>
      <w:r w:rsidRPr="009C1A62">
        <w:rPr>
          <w:lang w:val="es-ES"/>
        </w:rPr>
        <w:t>2. Audiencia prevista y guía de lectura</w:t>
      </w:r>
      <w:bookmarkEnd w:id="1"/>
    </w:p>
    <w:p w14:paraId="0F3D95E3"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Los desarrolladores de firmware pueden usar este documento como mapa de arquitectura y de interfaces públicas.</w:t>
      </w:r>
    </w:p>
    <w:p w14:paraId="48ABD6D8"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Los ingenieros de sistemas o de ensayo pueden usarlo para entender el comportamiento en ejecución sin tener que leer todas las fuentes con detalle.</w:t>
      </w:r>
    </w:p>
    <w:p w14:paraId="035DEAD9"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Los revisores con menos experiencia en software embebido pueden centrarse primero en el flujo de ejecución, la máquina de estados y las tablas de configuración.</w:t>
      </w:r>
    </w:p>
    <w:p w14:paraId="45073A28" w14:textId="77777777" w:rsidR="00DF1C58" w:rsidRPr="009C1A62" w:rsidRDefault="00000000">
      <w:pPr>
        <w:pStyle w:val="Ttulo1"/>
        <w:rPr>
          <w:lang w:val="es-ES"/>
        </w:rPr>
      </w:pPr>
      <w:bookmarkStart w:id="2" w:name="_Toc223827873"/>
      <w:r w:rsidRPr="009C1A62">
        <w:rPr>
          <w:lang w:val="es-ES"/>
        </w:rPr>
        <w:t>3. Arquitectura de alto nivel</w:t>
      </w:r>
      <w:bookmarkEnd w:id="2"/>
    </w:p>
    <w:p w14:paraId="414EFAA1" w14:textId="77777777" w:rsidR="00DF1C58" w:rsidRPr="009C1A62" w:rsidRDefault="00000000" w:rsidP="009C1A62">
      <w:pPr>
        <w:jc w:val="both"/>
        <w:rPr>
          <w:lang w:val="es-ES"/>
        </w:rPr>
      </w:pPr>
      <w:r w:rsidRPr="009C1A62">
        <w:rPr>
          <w:lang w:val="es-ES"/>
        </w:rPr>
        <w:t xml:space="preserve">En ejecución, la </w:t>
      </w:r>
      <w:proofErr w:type="gramStart"/>
      <w:r w:rsidRPr="009C1A62">
        <w:rPr>
          <w:lang w:val="es-ES"/>
        </w:rPr>
        <w:t>app</w:t>
      </w:r>
      <w:proofErr w:type="gramEnd"/>
      <w:r w:rsidRPr="009C1A62">
        <w:rPr>
          <w:lang w:val="es-ES"/>
        </w:rPr>
        <w:t xml:space="preserve"> funciona como un ejecutivo cooperativo. La base temporal común la proporciona un contador de milisegundos expuesto por la capa OSAL. Las tareas periódicas se describen con un periodo, un instante absoluto de próxima ejecución y un </w:t>
      </w:r>
      <w:proofErr w:type="spellStart"/>
      <w:r w:rsidRPr="009C1A62">
        <w:rPr>
          <w:lang w:val="es-ES"/>
        </w:rPr>
        <w:t>callback</w:t>
      </w:r>
      <w:proofErr w:type="spellEnd"/>
      <w:r w:rsidRPr="009C1A62">
        <w:rPr>
          <w:lang w:val="es-ES"/>
        </w:rPr>
        <w:t xml:space="preserve">. El bucle principal llama al </w:t>
      </w:r>
      <w:proofErr w:type="spellStart"/>
      <w:r w:rsidRPr="009C1A62">
        <w:rPr>
          <w:lang w:val="es-ES"/>
        </w:rPr>
        <w:t>scheduler</w:t>
      </w:r>
      <w:proofErr w:type="spellEnd"/>
      <w:r w:rsidRPr="009C1A62">
        <w:rPr>
          <w:lang w:val="es-ES"/>
        </w:rPr>
        <w:t xml:space="preserve"> y éste ejecuta las tareas que ya están vencidas. Como se trata de un esquema cooperativo y no expulsivo, cada tarea debe terminar rápido y evitar operaciones bloqueantes largas.</w:t>
      </w:r>
    </w:p>
    <w:tbl>
      <w:tblPr>
        <w:tblStyle w:val="Tablaconcuadrcula"/>
        <w:tblW w:w="0" w:type="auto"/>
        <w:jc w:val="center"/>
        <w:tblLook w:val="04A0" w:firstRow="1" w:lastRow="0" w:firstColumn="1" w:lastColumn="0" w:noHBand="0" w:noVBand="1"/>
      </w:tblPr>
      <w:tblGrid>
        <w:gridCol w:w="3132"/>
        <w:gridCol w:w="3174"/>
        <w:gridCol w:w="3768"/>
      </w:tblGrid>
      <w:tr w:rsidR="00DF1C58" w:rsidRPr="009C1A62" w14:paraId="33C46E54" w14:textId="77777777">
        <w:trPr>
          <w:jc w:val="center"/>
        </w:trPr>
        <w:tc>
          <w:tcPr>
            <w:tcW w:w="2381" w:type="dxa"/>
            <w:shd w:val="clear" w:color="auto" w:fill="2C6280"/>
            <w:vAlign w:val="center"/>
          </w:tcPr>
          <w:p w14:paraId="0DF1D420" w14:textId="77777777" w:rsidR="00DF1C58" w:rsidRDefault="00000000">
            <w:pPr>
              <w:jc w:val="center"/>
            </w:pPr>
            <w:r>
              <w:rPr>
                <w:b/>
                <w:color w:val="FFFFFF"/>
                <w:sz w:val="19"/>
              </w:rPr>
              <w:t xml:space="preserve">Capa o </w:t>
            </w:r>
            <w:proofErr w:type="spellStart"/>
            <w:r>
              <w:rPr>
                <w:b/>
                <w:color w:val="FFFFFF"/>
                <w:sz w:val="19"/>
              </w:rPr>
              <w:t>concepto</w:t>
            </w:r>
            <w:proofErr w:type="spellEnd"/>
          </w:p>
        </w:tc>
        <w:tc>
          <w:tcPr>
            <w:tcW w:w="2608" w:type="dxa"/>
            <w:shd w:val="clear" w:color="auto" w:fill="2C6280"/>
            <w:vAlign w:val="center"/>
          </w:tcPr>
          <w:p w14:paraId="116376BE" w14:textId="77777777" w:rsidR="00DF1C58" w:rsidRDefault="00000000">
            <w:pPr>
              <w:jc w:val="center"/>
            </w:pPr>
            <w:r>
              <w:rPr>
                <w:b/>
                <w:color w:val="FFFFFF"/>
                <w:sz w:val="19"/>
              </w:rPr>
              <w:t>Implementación</w:t>
            </w:r>
          </w:p>
        </w:tc>
        <w:tc>
          <w:tcPr>
            <w:tcW w:w="3969" w:type="dxa"/>
            <w:shd w:val="clear" w:color="auto" w:fill="2C6280"/>
            <w:vAlign w:val="center"/>
          </w:tcPr>
          <w:p w14:paraId="2FCF0375" w14:textId="77777777" w:rsidR="00DF1C58" w:rsidRPr="009C1A62" w:rsidRDefault="00000000">
            <w:pPr>
              <w:jc w:val="center"/>
              <w:rPr>
                <w:lang w:val="es-ES"/>
              </w:rPr>
            </w:pPr>
            <w:r w:rsidRPr="009C1A62">
              <w:rPr>
                <w:b/>
                <w:color w:val="FFFFFF"/>
                <w:sz w:val="19"/>
                <w:lang w:val="es-ES"/>
              </w:rPr>
              <w:t>Papel dentro de la aplicación</w:t>
            </w:r>
          </w:p>
        </w:tc>
      </w:tr>
      <w:tr w:rsidR="00DF1C58" w:rsidRPr="009C1A62" w14:paraId="39321C60" w14:textId="77777777">
        <w:trPr>
          <w:jc w:val="center"/>
        </w:trPr>
        <w:tc>
          <w:tcPr>
            <w:tcW w:w="3286" w:type="dxa"/>
            <w:vAlign w:val="center"/>
          </w:tcPr>
          <w:p w14:paraId="11C969A8" w14:textId="77777777" w:rsidR="00DF1C58" w:rsidRDefault="00000000">
            <w:r>
              <w:rPr>
                <w:sz w:val="18"/>
              </w:rPr>
              <w:t>Puntos de entrada</w:t>
            </w:r>
          </w:p>
        </w:tc>
        <w:tc>
          <w:tcPr>
            <w:tcW w:w="3286" w:type="dxa"/>
            <w:vAlign w:val="center"/>
          </w:tcPr>
          <w:p w14:paraId="76E6FD09" w14:textId="77777777" w:rsidR="00DF1C58" w:rsidRDefault="00000000">
            <w:r>
              <w:rPr>
                <w:sz w:val="18"/>
              </w:rPr>
              <w:t>app_init(), app_loop(), app_get_telemetry()</w:t>
            </w:r>
          </w:p>
        </w:tc>
        <w:tc>
          <w:tcPr>
            <w:tcW w:w="3286" w:type="dxa"/>
            <w:vAlign w:val="center"/>
          </w:tcPr>
          <w:p w14:paraId="16864C84" w14:textId="77777777" w:rsidR="00DF1C58" w:rsidRPr="009C1A62" w:rsidRDefault="00000000">
            <w:pPr>
              <w:rPr>
                <w:lang w:val="es-ES"/>
              </w:rPr>
            </w:pPr>
            <w:r w:rsidRPr="009C1A62">
              <w:rPr>
                <w:sz w:val="18"/>
                <w:lang w:val="es-ES"/>
              </w:rPr>
              <w:t>Inicializan el subsistema, ejecutan el trabajo periódico y exponen una instantánea actual.</w:t>
            </w:r>
          </w:p>
        </w:tc>
      </w:tr>
      <w:tr w:rsidR="00DF1C58" w:rsidRPr="009C1A62" w14:paraId="23DE37DC" w14:textId="77777777">
        <w:trPr>
          <w:jc w:val="center"/>
        </w:trPr>
        <w:tc>
          <w:tcPr>
            <w:tcW w:w="3286" w:type="dxa"/>
            <w:vAlign w:val="center"/>
          </w:tcPr>
          <w:p w14:paraId="52776019" w14:textId="77777777" w:rsidR="00DF1C58" w:rsidRDefault="00000000">
            <w:r>
              <w:rPr>
                <w:sz w:val="18"/>
              </w:rPr>
              <w:t xml:space="preserve">Scheduler de </w:t>
            </w:r>
            <w:proofErr w:type="spellStart"/>
            <w:r>
              <w:rPr>
                <w:sz w:val="18"/>
              </w:rPr>
              <w:t>tareas</w:t>
            </w:r>
            <w:proofErr w:type="spellEnd"/>
          </w:p>
        </w:tc>
        <w:tc>
          <w:tcPr>
            <w:tcW w:w="3286" w:type="dxa"/>
            <w:vAlign w:val="center"/>
          </w:tcPr>
          <w:p w14:paraId="48AE7506" w14:textId="77777777" w:rsidR="00DF1C58" w:rsidRDefault="00000000">
            <w:pPr>
              <w:jc w:val="center"/>
            </w:pPr>
            <w:r>
              <w:rPr>
                <w:sz w:val="18"/>
              </w:rPr>
              <w:t>app_tasks.*</w:t>
            </w:r>
          </w:p>
        </w:tc>
        <w:tc>
          <w:tcPr>
            <w:tcW w:w="3286" w:type="dxa"/>
            <w:vAlign w:val="center"/>
          </w:tcPr>
          <w:p w14:paraId="67CC4E21" w14:textId="77777777" w:rsidR="00DF1C58" w:rsidRPr="009C1A62" w:rsidRDefault="00000000">
            <w:pPr>
              <w:rPr>
                <w:lang w:val="es-ES"/>
              </w:rPr>
            </w:pPr>
            <w:r w:rsidRPr="009C1A62">
              <w:rPr>
                <w:sz w:val="18"/>
                <w:lang w:val="es-ES"/>
              </w:rPr>
              <w:t xml:space="preserve">Implementa un despachador periódico mínimo basado en </w:t>
            </w:r>
            <w:proofErr w:type="spellStart"/>
            <w:r w:rsidRPr="009C1A62">
              <w:rPr>
                <w:sz w:val="18"/>
                <w:lang w:val="es-ES"/>
              </w:rPr>
              <w:t>period_ms</w:t>
            </w:r>
            <w:proofErr w:type="spellEnd"/>
            <w:r w:rsidRPr="009C1A62">
              <w:rPr>
                <w:sz w:val="18"/>
                <w:lang w:val="es-ES"/>
              </w:rPr>
              <w:t xml:space="preserve"> y </w:t>
            </w:r>
            <w:proofErr w:type="spellStart"/>
            <w:r w:rsidRPr="009C1A62">
              <w:rPr>
                <w:sz w:val="18"/>
                <w:lang w:val="es-ES"/>
              </w:rPr>
              <w:t>next_ms</w:t>
            </w:r>
            <w:proofErr w:type="spellEnd"/>
            <w:r w:rsidRPr="009C1A62">
              <w:rPr>
                <w:sz w:val="18"/>
                <w:lang w:val="es-ES"/>
              </w:rPr>
              <w:t>.</w:t>
            </w:r>
          </w:p>
        </w:tc>
      </w:tr>
      <w:tr w:rsidR="00DF1C58" w:rsidRPr="009C1A62" w14:paraId="69818F42" w14:textId="77777777">
        <w:trPr>
          <w:jc w:val="center"/>
        </w:trPr>
        <w:tc>
          <w:tcPr>
            <w:tcW w:w="3286" w:type="dxa"/>
            <w:vAlign w:val="center"/>
          </w:tcPr>
          <w:p w14:paraId="1F11ADAB" w14:textId="77777777" w:rsidR="00DF1C58" w:rsidRDefault="00000000">
            <w:proofErr w:type="spellStart"/>
            <w:r>
              <w:rPr>
                <w:sz w:val="18"/>
              </w:rPr>
              <w:t>Procesado</w:t>
            </w:r>
            <w:proofErr w:type="spellEnd"/>
            <w:r>
              <w:rPr>
                <w:sz w:val="18"/>
              </w:rPr>
              <w:t xml:space="preserve"> </w:t>
            </w:r>
            <w:proofErr w:type="spellStart"/>
            <w:r>
              <w:rPr>
                <w:sz w:val="18"/>
              </w:rPr>
              <w:t>barométrico</w:t>
            </w:r>
            <w:proofErr w:type="spellEnd"/>
          </w:p>
        </w:tc>
        <w:tc>
          <w:tcPr>
            <w:tcW w:w="3286" w:type="dxa"/>
            <w:vAlign w:val="center"/>
          </w:tcPr>
          <w:p w14:paraId="04403C30" w14:textId="77777777" w:rsidR="00DF1C58" w:rsidRDefault="00000000">
            <w:r>
              <w:rPr>
                <w:sz w:val="18"/>
              </w:rPr>
              <w:t>baro.*, atmos.*, filters.*</w:t>
            </w:r>
          </w:p>
        </w:tc>
        <w:tc>
          <w:tcPr>
            <w:tcW w:w="3286" w:type="dxa"/>
            <w:vAlign w:val="center"/>
          </w:tcPr>
          <w:p w14:paraId="2F51A05B" w14:textId="77777777" w:rsidR="00DF1C58" w:rsidRPr="009C1A62" w:rsidRDefault="00000000">
            <w:pPr>
              <w:rPr>
                <w:lang w:val="es-ES"/>
              </w:rPr>
            </w:pPr>
            <w:r w:rsidRPr="009C1A62">
              <w:rPr>
                <w:sz w:val="18"/>
                <w:lang w:val="es-ES"/>
              </w:rPr>
              <w:t>Lee presión y temperatura, calcula una referencia inicial, filtra altura y estima velocidad vertical.</w:t>
            </w:r>
          </w:p>
        </w:tc>
      </w:tr>
      <w:tr w:rsidR="00DF1C58" w:rsidRPr="009C1A62" w14:paraId="52ACD350" w14:textId="77777777">
        <w:trPr>
          <w:jc w:val="center"/>
        </w:trPr>
        <w:tc>
          <w:tcPr>
            <w:tcW w:w="3286" w:type="dxa"/>
            <w:vAlign w:val="center"/>
          </w:tcPr>
          <w:p w14:paraId="2A61CCC4" w14:textId="77777777" w:rsidR="00DF1C58" w:rsidRDefault="00000000">
            <w:proofErr w:type="spellStart"/>
            <w:r>
              <w:rPr>
                <w:sz w:val="18"/>
              </w:rPr>
              <w:t>Lógica</w:t>
            </w:r>
            <w:proofErr w:type="spellEnd"/>
            <w:r>
              <w:rPr>
                <w:sz w:val="18"/>
              </w:rPr>
              <w:t xml:space="preserve"> de </w:t>
            </w:r>
            <w:proofErr w:type="spellStart"/>
            <w:r>
              <w:rPr>
                <w:sz w:val="18"/>
              </w:rPr>
              <w:t>vuelo</w:t>
            </w:r>
            <w:proofErr w:type="spellEnd"/>
          </w:p>
        </w:tc>
        <w:tc>
          <w:tcPr>
            <w:tcW w:w="3286" w:type="dxa"/>
            <w:vAlign w:val="center"/>
          </w:tcPr>
          <w:p w14:paraId="04F9435D" w14:textId="77777777" w:rsidR="00DF1C58" w:rsidRDefault="00000000">
            <w:pPr>
              <w:jc w:val="center"/>
            </w:pPr>
            <w:r>
              <w:rPr>
                <w:sz w:val="18"/>
              </w:rPr>
              <w:t>apogee.*</w:t>
            </w:r>
          </w:p>
        </w:tc>
        <w:tc>
          <w:tcPr>
            <w:tcW w:w="3286" w:type="dxa"/>
            <w:vAlign w:val="center"/>
          </w:tcPr>
          <w:p w14:paraId="6999F730" w14:textId="77777777" w:rsidR="00DF1C58" w:rsidRPr="009C1A62" w:rsidRDefault="00000000">
            <w:pPr>
              <w:rPr>
                <w:lang w:val="es-ES"/>
              </w:rPr>
            </w:pPr>
            <w:r w:rsidRPr="009C1A62">
              <w:rPr>
                <w:sz w:val="18"/>
                <w:lang w:val="es-ES"/>
              </w:rPr>
              <w:t>Implementa una pequeña máquina de estados que declara apogeo tras velocidad negativa sostenida.</w:t>
            </w:r>
          </w:p>
        </w:tc>
      </w:tr>
      <w:tr w:rsidR="00DF1C58" w:rsidRPr="009C1A62" w14:paraId="38DB21DE" w14:textId="77777777">
        <w:trPr>
          <w:jc w:val="center"/>
        </w:trPr>
        <w:tc>
          <w:tcPr>
            <w:tcW w:w="3286" w:type="dxa"/>
            <w:vAlign w:val="center"/>
          </w:tcPr>
          <w:p w14:paraId="4B338CF6" w14:textId="77777777" w:rsidR="00DF1C58" w:rsidRDefault="00000000">
            <w:proofErr w:type="spellStart"/>
            <w:r>
              <w:rPr>
                <w:sz w:val="18"/>
              </w:rPr>
              <w:t>Persistencia</w:t>
            </w:r>
            <w:proofErr w:type="spellEnd"/>
            <w:r>
              <w:rPr>
                <w:sz w:val="18"/>
              </w:rPr>
              <w:t xml:space="preserve"> de </w:t>
            </w:r>
            <w:proofErr w:type="spellStart"/>
            <w:r>
              <w:rPr>
                <w:sz w:val="18"/>
              </w:rPr>
              <w:t>datos</w:t>
            </w:r>
            <w:proofErr w:type="spellEnd"/>
          </w:p>
        </w:tc>
        <w:tc>
          <w:tcPr>
            <w:tcW w:w="3286" w:type="dxa"/>
            <w:vAlign w:val="center"/>
          </w:tcPr>
          <w:p w14:paraId="13B39E99" w14:textId="77777777" w:rsidR="00DF1C58" w:rsidRDefault="00000000">
            <w:pPr>
              <w:jc w:val="center"/>
            </w:pPr>
            <w:r>
              <w:rPr>
                <w:sz w:val="18"/>
              </w:rPr>
              <w:t>log.*</w:t>
            </w:r>
          </w:p>
        </w:tc>
        <w:tc>
          <w:tcPr>
            <w:tcW w:w="3286" w:type="dxa"/>
            <w:vAlign w:val="center"/>
          </w:tcPr>
          <w:p w14:paraId="6CD81644" w14:textId="77777777" w:rsidR="00DF1C58" w:rsidRPr="009C1A62" w:rsidRDefault="00000000">
            <w:pPr>
              <w:rPr>
                <w:lang w:val="es-ES"/>
              </w:rPr>
            </w:pPr>
            <w:r w:rsidRPr="009C1A62">
              <w:rPr>
                <w:sz w:val="18"/>
                <w:lang w:val="es-ES"/>
              </w:rPr>
              <w:t xml:space="preserve">Empaqueta telemetría y eventos en tramas binarias y las envía al </w:t>
            </w:r>
            <w:proofErr w:type="spellStart"/>
            <w:r w:rsidRPr="009C1A62">
              <w:rPr>
                <w:sz w:val="18"/>
                <w:lang w:val="es-ES"/>
              </w:rPr>
              <w:t>backend</w:t>
            </w:r>
            <w:proofErr w:type="spellEnd"/>
            <w:r w:rsidRPr="009C1A62">
              <w:rPr>
                <w:sz w:val="18"/>
                <w:lang w:val="es-ES"/>
              </w:rPr>
              <w:t xml:space="preserve"> de </w:t>
            </w:r>
            <w:proofErr w:type="spellStart"/>
            <w:r w:rsidRPr="009C1A62">
              <w:rPr>
                <w:sz w:val="18"/>
                <w:lang w:val="es-ES"/>
              </w:rPr>
              <w:t>logging</w:t>
            </w:r>
            <w:proofErr w:type="spellEnd"/>
            <w:r w:rsidRPr="009C1A62">
              <w:rPr>
                <w:sz w:val="18"/>
                <w:lang w:val="es-ES"/>
              </w:rPr>
              <w:t xml:space="preserve"> RAW en SD.</w:t>
            </w:r>
          </w:p>
        </w:tc>
      </w:tr>
      <w:tr w:rsidR="00DF1C58" w:rsidRPr="009C1A62" w14:paraId="4E1EE01A" w14:textId="77777777">
        <w:trPr>
          <w:jc w:val="center"/>
        </w:trPr>
        <w:tc>
          <w:tcPr>
            <w:tcW w:w="3286" w:type="dxa"/>
            <w:vAlign w:val="center"/>
          </w:tcPr>
          <w:p w14:paraId="49AF2288" w14:textId="77777777" w:rsidR="00DF1C58" w:rsidRDefault="00000000">
            <w:r>
              <w:rPr>
                <w:sz w:val="18"/>
              </w:rPr>
              <w:t xml:space="preserve">Datos </w:t>
            </w:r>
            <w:proofErr w:type="spellStart"/>
            <w:r>
              <w:rPr>
                <w:sz w:val="18"/>
              </w:rPr>
              <w:t>compartidos</w:t>
            </w:r>
            <w:proofErr w:type="spellEnd"/>
          </w:p>
        </w:tc>
        <w:tc>
          <w:tcPr>
            <w:tcW w:w="3286" w:type="dxa"/>
            <w:vAlign w:val="center"/>
          </w:tcPr>
          <w:p w14:paraId="5ECC8FEC" w14:textId="77777777" w:rsidR="00DF1C58" w:rsidRDefault="00000000">
            <w:r>
              <w:rPr>
                <w:sz w:val="18"/>
              </w:rPr>
              <w:t>telemetry_t y app_event_t</w:t>
            </w:r>
          </w:p>
        </w:tc>
        <w:tc>
          <w:tcPr>
            <w:tcW w:w="3286" w:type="dxa"/>
            <w:vAlign w:val="center"/>
          </w:tcPr>
          <w:p w14:paraId="68BA4CBD" w14:textId="77777777" w:rsidR="00DF1C58" w:rsidRPr="009C1A62" w:rsidRDefault="00000000">
            <w:pPr>
              <w:rPr>
                <w:lang w:val="es-ES"/>
              </w:rPr>
            </w:pPr>
            <w:r w:rsidRPr="009C1A62">
              <w:rPr>
                <w:sz w:val="18"/>
                <w:lang w:val="es-ES"/>
              </w:rPr>
              <w:t>Transportan las medidas actuales y los eventos significativos entre módulos.</w:t>
            </w:r>
          </w:p>
        </w:tc>
      </w:tr>
    </w:tbl>
    <w:p w14:paraId="11881F70" w14:textId="77777777" w:rsidR="00DF1C58" w:rsidRPr="009C1A62" w:rsidRDefault="00DF1C58">
      <w:pPr>
        <w:rPr>
          <w:lang w:val="es-ES"/>
        </w:rPr>
      </w:pPr>
    </w:p>
    <w:p w14:paraId="2E2AC4EF" w14:textId="77777777" w:rsidR="00DF1C58" w:rsidRPr="009C1A62" w:rsidRDefault="00000000">
      <w:pPr>
        <w:pStyle w:val="Ttulo1"/>
        <w:rPr>
          <w:lang w:val="es-ES"/>
        </w:rPr>
      </w:pPr>
      <w:bookmarkStart w:id="3" w:name="_Toc223827874"/>
      <w:r w:rsidRPr="009C1A62">
        <w:rPr>
          <w:lang w:val="es-ES"/>
        </w:rPr>
        <w:t>4. Variantes de compilación</w:t>
      </w:r>
      <w:bookmarkEnd w:id="3"/>
    </w:p>
    <w:p w14:paraId="39D1D5F9" w14:textId="77777777" w:rsidR="00DF1C58" w:rsidRPr="009C1A62" w:rsidRDefault="00000000" w:rsidP="009C1A62">
      <w:pPr>
        <w:jc w:val="both"/>
        <w:rPr>
          <w:lang w:val="es-ES"/>
        </w:rPr>
      </w:pPr>
      <w:r w:rsidRPr="009C1A62">
        <w:rPr>
          <w:lang w:val="es-ES"/>
        </w:rPr>
        <w:t xml:space="preserve">La selección de </w:t>
      </w:r>
      <w:proofErr w:type="spellStart"/>
      <w:r w:rsidRPr="009C1A62">
        <w:rPr>
          <w:lang w:val="es-ES"/>
        </w:rPr>
        <w:t>build</w:t>
      </w:r>
      <w:proofErr w:type="spellEnd"/>
      <w:r w:rsidRPr="009C1A62">
        <w:rPr>
          <w:lang w:val="es-ES"/>
        </w:rPr>
        <w:t xml:space="preserve"> está centralizada en </w:t>
      </w:r>
      <w:proofErr w:type="spellStart"/>
      <w:proofErr w:type="gramStart"/>
      <w:r w:rsidRPr="009C1A62">
        <w:rPr>
          <w:lang w:val="es-ES"/>
        </w:rPr>
        <w:t>app</w:t>
      </w:r>
      <w:proofErr w:type="gramEnd"/>
      <w:r w:rsidRPr="009C1A62">
        <w:rPr>
          <w:lang w:val="es-ES"/>
        </w:rPr>
        <w:t>_cfg.h</w:t>
      </w:r>
      <w:proofErr w:type="spellEnd"/>
      <w:r w:rsidRPr="009C1A62">
        <w:rPr>
          <w:lang w:val="es-ES"/>
        </w:rPr>
        <w:t>. Si no se define explícitamente ni APP_DIAG_BUILD ni APP_FLIGHT_BUILD, el código asume por defecto el modo FLIGHT. Ese detalle es importante porque cada variante habilita tareas y comportamientos distintos.</w:t>
      </w:r>
    </w:p>
    <w:tbl>
      <w:tblPr>
        <w:tblStyle w:val="Tablaconcuadrcula"/>
        <w:tblW w:w="0" w:type="auto"/>
        <w:jc w:val="center"/>
        <w:tblLook w:val="04A0" w:firstRow="1" w:lastRow="0" w:firstColumn="1" w:lastColumn="0" w:noHBand="0" w:noVBand="1"/>
      </w:tblPr>
      <w:tblGrid>
        <w:gridCol w:w="3064"/>
        <w:gridCol w:w="3978"/>
        <w:gridCol w:w="3032"/>
      </w:tblGrid>
      <w:tr w:rsidR="00DF1C58" w14:paraId="5E9FE6AF" w14:textId="77777777">
        <w:trPr>
          <w:jc w:val="center"/>
        </w:trPr>
        <w:tc>
          <w:tcPr>
            <w:tcW w:w="2041" w:type="dxa"/>
            <w:shd w:val="clear" w:color="auto" w:fill="2C6280"/>
            <w:vAlign w:val="center"/>
          </w:tcPr>
          <w:p w14:paraId="420A806F" w14:textId="77777777" w:rsidR="00DF1C58" w:rsidRDefault="00000000">
            <w:pPr>
              <w:jc w:val="center"/>
            </w:pPr>
            <w:r>
              <w:rPr>
                <w:b/>
                <w:color w:val="FFFFFF"/>
                <w:sz w:val="19"/>
              </w:rPr>
              <w:t>Build</w:t>
            </w:r>
          </w:p>
        </w:tc>
        <w:tc>
          <w:tcPr>
            <w:tcW w:w="4365" w:type="dxa"/>
            <w:shd w:val="clear" w:color="auto" w:fill="2C6280"/>
            <w:vAlign w:val="center"/>
          </w:tcPr>
          <w:p w14:paraId="27EDE709" w14:textId="77777777" w:rsidR="00DF1C58" w:rsidRDefault="00000000">
            <w:pPr>
              <w:jc w:val="center"/>
            </w:pPr>
            <w:r>
              <w:rPr>
                <w:b/>
                <w:color w:val="FFFFFF"/>
                <w:sz w:val="19"/>
              </w:rPr>
              <w:t>Comportamiento habilitado</w:t>
            </w:r>
          </w:p>
        </w:tc>
        <w:tc>
          <w:tcPr>
            <w:tcW w:w="2551" w:type="dxa"/>
            <w:shd w:val="clear" w:color="auto" w:fill="2C6280"/>
            <w:vAlign w:val="center"/>
          </w:tcPr>
          <w:p w14:paraId="6CC50D66" w14:textId="77777777" w:rsidR="00DF1C58" w:rsidRDefault="00000000">
            <w:pPr>
              <w:jc w:val="center"/>
            </w:pPr>
            <w:r>
              <w:rPr>
                <w:b/>
                <w:color w:val="FFFFFF"/>
                <w:sz w:val="19"/>
              </w:rPr>
              <w:t>Uso típico</w:t>
            </w:r>
          </w:p>
        </w:tc>
      </w:tr>
      <w:tr w:rsidR="00DF1C58" w:rsidRPr="009C1A62" w14:paraId="57356CFE" w14:textId="77777777">
        <w:trPr>
          <w:jc w:val="center"/>
        </w:trPr>
        <w:tc>
          <w:tcPr>
            <w:tcW w:w="3286" w:type="dxa"/>
            <w:vAlign w:val="center"/>
          </w:tcPr>
          <w:p w14:paraId="37619F51" w14:textId="77777777" w:rsidR="00DF1C58" w:rsidRDefault="00000000">
            <w:r>
              <w:rPr>
                <w:sz w:val="18"/>
              </w:rPr>
              <w:t>APP_DIAG_BUILD</w:t>
            </w:r>
          </w:p>
        </w:tc>
        <w:tc>
          <w:tcPr>
            <w:tcW w:w="3286" w:type="dxa"/>
            <w:vAlign w:val="center"/>
          </w:tcPr>
          <w:p w14:paraId="3729B4CD" w14:textId="77777777" w:rsidR="00DF1C58" w:rsidRPr="009C1A62" w:rsidRDefault="00000000">
            <w:pPr>
              <w:rPr>
                <w:lang w:val="es-ES"/>
              </w:rPr>
            </w:pPr>
            <w:r w:rsidRPr="009C1A62">
              <w:rPr>
                <w:sz w:val="18"/>
                <w:lang w:val="es-ES"/>
              </w:rPr>
              <w:t xml:space="preserve">Barómetro activo, salida UART de diagnóstico activa, </w:t>
            </w:r>
            <w:proofErr w:type="spellStart"/>
            <w:r w:rsidRPr="009C1A62">
              <w:rPr>
                <w:sz w:val="18"/>
                <w:lang w:val="es-ES"/>
              </w:rPr>
              <w:t>logging</w:t>
            </w:r>
            <w:proofErr w:type="spellEnd"/>
            <w:r w:rsidRPr="009C1A62">
              <w:rPr>
                <w:sz w:val="18"/>
                <w:lang w:val="es-ES"/>
              </w:rPr>
              <w:t xml:space="preserve"> SD deshabilitado por defecto, apogeo deshabilitado por defecto</w:t>
            </w:r>
          </w:p>
        </w:tc>
        <w:tc>
          <w:tcPr>
            <w:tcW w:w="3286" w:type="dxa"/>
            <w:vAlign w:val="center"/>
          </w:tcPr>
          <w:p w14:paraId="5609F629" w14:textId="77777777" w:rsidR="00DF1C58" w:rsidRPr="009C1A62" w:rsidRDefault="00000000">
            <w:pPr>
              <w:rPr>
                <w:lang w:val="es-ES"/>
              </w:rPr>
            </w:pPr>
            <w:r w:rsidRPr="009C1A62">
              <w:rPr>
                <w:sz w:val="18"/>
                <w:lang w:val="es-ES"/>
              </w:rPr>
              <w:t>Puesta en marcha en banco, validación de sensor y observación rápida por puerto serie</w:t>
            </w:r>
          </w:p>
        </w:tc>
      </w:tr>
      <w:tr w:rsidR="00DF1C58" w:rsidRPr="009C1A62" w14:paraId="7F0B3740" w14:textId="77777777">
        <w:trPr>
          <w:jc w:val="center"/>
        </w:trPr>
        <w:tc>
          <w:tcPr>
            <w:tcW w:w="3286" w:type="dxa"/>
            <w:vAlign w:val="center"/>
          </w:tcPr>
          <w:p w14:paraId="37A32DE8" w14:textId="77777777" w:rsidR="00DF1C58" w:rsidRDefault="00000000">
            <w:r>
              <w:rPr>
                <w:sz w:val="18"/>
              </w:rPr>
              <w:t>APP_FLIGHT_BUILD</w:t>
            </w:r>
          </w:p>
        </w:tc>
        <w:tc>
          <w:tcPr>
            <w:tcW w:w="3286" w:type="dxa"/>
            <w:vAlign w:val="center"/>
          </w:tcPr>
          <w:p w14:paraId="0A24EAC3" w14:textId="77777777" w:rsidR="00DF1C58" w:rsidRPr="009C1A62" w:rsidRDefault="00000000">
            <w:pPr>
              <w:rPr>
                <w:lang w:val="es-ES"/>
              </w:rPr>
            </w:pPr>
            <w:r w:rsidRPr="009C1A62">
              <w:rPr>
                <w:sz w:val="18"/>
                <w:lang w:val="es-ES"/>
              </w:rPr>
              <w:t xml:space="preserve">Barómetro activo, </w:t>
            </w:r>
            <w:proofErr w:type="spellStart"/>
            <w:r w:rsidRPr="009C1A62">
              <w:rPr>
                <w:sz w:val="18"/>
                <w:lang w:val="es-ES"/>
              </w:rPr>
              <w:t>logging</w:t>
            </w:r>
            <w:proofErr w:type="spellEnd"/>
            <w:r w:rsidRPr="009C1A62">
              <w:rPr>
                <w:sz w:val="18"/>
                <w:lang w:val="es-ES"/>
              </w:rPr>
              <w:t xml:space="preserve"> SD activo, detección de apogeo activa, UART de diagnóstico desactivada</w:t>
            </w:r>
          </w:p>
        </w:tc>
        <w:tc>
          <w:tcPr>
            <w:tcW w:w="3286" w:type="dxa"/>
            <w:vAlign w:val="center"/>
          </w:tcPr>
          <w:p w14:paraId="454EE746" w14:textId="77777777" w:rsidR="00DF1C58" w:rsidRPr="009C1A62" w:rsidRDefault="00000000">
            <w:pPr>
              <w:rPr>
                <w:lang w:val="es-ES"/>
              </w:rPr>
            </w:pPr>
            <w:r w:rsidRPr="009C1A62">
              <w:rPr>
                <w:sz w:val="18"/>
                <w:lang w:val="es-ES"/>
              </w:rPr>
              <w:t>Operación autónoma de vuelo con detección de eventos y almacenamiento persistente</w:t>
            </w:r>
          </w:p>
        </w:tc>
      </w:tr>
    </w:tbl>
    <w:p w14:paraId="6C5395BF" w14:textId="77777777" w:rsidR="00DF1C58" w:rsidRPr="009C1A62" w:rsidRDefault="00DF1C58" w:rsidP="009C1A62">
      <w:pPr>
        <w:jc w:val="both"/>
        <w:rPr>
          <w:lang w:val="es-ES"/>
        </w:rPr>
      </w:pPr>
    </w:p>
    <w:p w14:paraId="5DA4B832" w14:textId="77777777" w:rsidR="00DF1C58" w:rsidRPr="009C1A62" w:rsidRDefault="00000000" w:rsidP="009C1A62">
      <w:pPr>
        <w:jc w:val="both"/>
        <w:rPr>
          <w:lang w:val="es-ES"/>
        </w:rPr>
      </w:pPr>
      <w:r w:rsidRPr="009C1A62">
        <w:rPr>
          <w:lang w:val="es-ES"/>
        </w:rPr>
        <w:t>Esta separación resulta muy práctica porque en banco interesa ver información legible en tiempo real, mientras que en vuelo interesa priorizar comportamiento determinista y registro de datos para análisis posterior.</w:t>
      </w:r>
    </w:p>
    <w:p w14:paraId="133B4117" w14:textId="77777777" w:rsidR="00DF1C58" w:rsidRPr="009C1A62" w:rsidRDefault="00000000">
      <w:pPr>
        <w:pStyle w:val="Ttulo1"/>
        <w:rPr>
          <w:lang w:val="es-ES"/>
        </w:rPr>
      </w:pPr>
      <w:bookmarkStart w:id="4" w:name="_Toc223827875"/>
      <w:r w:rsidRPr="009C1A62">
        <w:rPr>
          <w:lang w:val="es-ES"/>
        </w:rPr>
        <w:t>5. Flujo principal de ejecución</w:t>
      </w:r>
      <w:bookmarkEnd w:id="4"/>
    </w:p>
    <w:p w14:paraId="633CCA8C" w14:textId="77777777" w:rsidR="00DF1C58" w:rsidRPr="009C1A62" w:rsidRDefault="00000000" w:rsidP="009C1A62">
      <w:pPr>
        <w:ind w:left="283" w:hanging="198"/>
        <w:jc w:val="both"/>
        <w:rPr>
          <w:lang w:val="es-ES"/>
        </w:rPr>
      </w:pPr>
      <w:r w:rsidRPr="009C1A62">
        <w:rPr>
          <w:b/>
          <w:lang w:val="es-ES"/>
        </w:rPr>
        <w:t xml:space="preserve">• </w:t>
      </w:r>
      <w:proofErr w:type="spellStart"/>
      <w:proofErr w:type="gramStart"/>
      <w:r w:rsidRPr="009C1A62">
        <w:rPr>
          <w:lang w:val="es-ES"/>
        </w:rPr>
        <w:t>app</w:t>
      </w:r>
      <w:proofErr w:type="gramEnd"/>
      <w:r w:rsidRPr="009C1A62">
        <w:rPr>
          <w:lang w:val="es-ES"/>
        </w:rPr>
        <w:t>_</w:t>
      </w:r>
      <w:proofErr w:type="gramStart"/>
      <w:r w:rsidRPr="009C1A62">
        <w:rPr>
          <w:lang w:val="es-ES"/>
        </w:rPr>
        <w:t>init</w:t>
      </w:r>
      <w:proofErr w:type="spellEnd"/>
      <w:r w:rsidRPr="009C1A62">
        <w:rPr>
          <w:lang w:val="es-ES"/>
        </w:rPr>
        <w:t>(</w:t>
      </w:r>
      <w:proofErr w:type="gramEnd"/>
      <w:r w:rsidRPr="009C1A62">
        <w:rPr>
          <w:lang w:val="es-ES"/>
        </w:rPr>
        <w:t xml:space="preserve">) limpia el contexto global, inicializa </w:t>
      </w:r>
      <w:proofErr w:type="spellStart"/>
      <w:r w:rsidRPr="009C1A62">
        <w:rPr>
          <w:lang w:val="es-ES"/>
        </w:rPr>
        <w:t>wrappers</w:t>
      </w:r>
      <w:proofErr w:type="spellEnd"/>
      <w:r w:rsidRPr="009C1A62">
        <w:rPr>
          <w:lang w:val="es-ES"/>
        </w:rPr>
        <w:t xml:space="preserve"> de comunicación, arranca los módulos habilitados, construye la lista de tareas periódicas y calcula la primera activación de cada una.</w:t>
      </w:r>
    </w:p>
    <w:p w14:paraId="2E3349BB" w14:textId="77777777" w:rsidR="00DF1C58" w:rsidRPr="009C1A62" w:rsidRDefault="00000000" w:rsidP="009C1A62">
      <w:pPr>
        <w:ind w:left="283" w:hanging="198"/>
        <w:jc w:val="both"/>
        <w:rPr>
          <w:lang w:val="es-ES"/>
        </w:rPr>
      </w:pPr>
      <w:r w:rsidRPr="009C1A62">
        <w:rPr>
          <w:b/>
          <w:lang w:val="es-ES"/>
        </w:rPr>
        <w:t xml:space="preserve">• </w:t>
      </w:r>
      <w:proofErr w:type="spellStart"/>
      <w:proofErr w:type="gramStart"/>
      <w:r w:rsidRPr="009C1A62">
        <w:rPr>
          <w:lang w:val="es-ES"/>
        </w:rPr>
        <w:t>app</w:t>
      </w:r>
      <w:proofErr w:type="gramEnd"/>
      <w:r w:rsidRPr="009C1A62">
        <w:rPr>
          <w:lang w:val="es-ES"/>
        </w:rPr>
        <w:t>_</w:t>
      </w:r>
      <w:proofErr w:type="gramStart"/>
      <w:r w:rsidRPr="009C1A62">
        <w:rPr>
          <w:lang w:val="es-ES"/>
        </w:rPr>
        <w:t>loop</w:t>
      </w:r>
      <w:proofErr w:type="spellEnd"/>
      <w:r w:rsidRPr="009C1A62">
        <w:rPr>
          <w:lang w:val="es-ES"/>
        </w:rPr>
        <w:t>(</w:t>
      </w:r>
      <w:proofErr w:type="gramEnd"/>
      <w:r w:rsidRPr="009C1A62">
        <w:rPr>
          <w:lang w:val="es-ES"/>
        </w:rPr>
        <w:t xml:space="preserve">) lee el </w:t>
      </w:r>
      <w:proofErr w:type="spellStart"/>
      <w:r w:rsidRPr="009C1A62">
        <w:rPr>
          <w:lang w:val="es-ES"/>
        </w:rPr>
        <w:t>tick</w:t>
      </w:r>
      <w:proofErr w:type="spellEnd"/>
      <w:r w:rsidRPr="009C1A62">
        <w:rPr>
          <w:lang w:val="es-ES"/>
        </w:rPr>
        <w:t xml:space="preserve"> actual, actualiza la marca temporal de telemetría y pide al </w:t>
      </w:r>
      <w:proofErr w:type="spellStart"/>
      <w:r w:rsidRPr="009C1A62">
        <w:rPr>
          <w:lang w:val="es-ES"/>
        </w:rPr>
        <w:t>scheduler</w:t>
      </w:r>
      <w:proofErr w:type="spellEnd"/>
      <w:r w:rsidRPr="009C1A62">
        <w:rPr>
          <w:lang w:val="es-ES"/>
        </w:rPr>
        <w:t xml:space="preserve"> que ejecute todas las tareas vencidas.</w:t>
      </w:r>
    </w:p>
    <w:p w14:paraId="00A061DB"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Cada tarea actualiza una parte concreta del estado: adquisición de sensores, lógica de apogeo, </w:t>
      </w:r>
      <w:proofErr w:type="spellStart"/>
      <w:r w:rsidRPr="009C1A62">
        <w:rPr>
          <w:lang w:val="es-ES"/>
        </w:rPr>
        <w:t>logging</w:t>
      </w:r>
      <w:proofErr w:type="spellEnd"/>
      <w:r w:rsidRPr="009C1A62">
        <w:rPr>
          <w:lang w:val="es-ES"/>
        </w:rPr>
        <w:t xml:space="preserve">, </w:t>
      </w:r>
      <w:proofErr w:type="spellStart"/>
      <w:r w:rsidRPr="009C1A62">
        <w:rPr>
          <w:lang w:val="es-ES"/>
        </w:rPr>
        <w:t>flush</w:t>
      </w:r>
      <w:proofErr w:type="spellEnd"/>
      <w:r w:rsidRPr="009C1A62">
        <w:rPr>
          <w:lang w:val="es-ES"/>
        </w:rPr>
        <w:t xml:space="preserve">, supervisión de salud o impresión de diagnóstico según el </w:t>
      </w:r>
      <w:proofErr w:type="spellStart"/>
      <w:r w:rsidRPr="009C1A62">
        <w:rPr>
          <w:lang w:val="es-ES"/>
        </w:rPr>
        <w:t>build</w:t>
      </w:r>
      <w:proofErr w:type="spellEnd"/>
      <w:r w:rsidRPr="009C1A62">
        <w:rPr>
          <w:lang w:val="es-ES"/>
        </w:rPr>
        <w:t>.</w:t>
      </w:r>
    </w:p>
    <w:p w14:paraId="23D6B6A6"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telemetría se mantiene en una instantánea global accesible mediante </w:t>
      </w:r>
      <w:proofErr w:type="spellStart"/>
      <w:proofErr w:type="gramStart"/>
      <w:r w:rsidRPr="009C1A62">
        <w:rPr>
          <w:lang w:val="es-ES"/>
        </w:rPr>
        <w:t>app</w:t>
      </w:r>
      <w:proofErr w:type="gramEnd"/>
      <w:r w:rsidRPr="009C1A62">
        <w:rPr>
          <w:lang w:val="es-ES"/>
        </w:rPr>
        <w:t>_get_</w:t>
      </w:r>
      <w:proofErr w:type="gramStart"/>
      <w:r w:rsidRPr="009C1A62">
        <w:rPr>
          <w:lang w:val="es-ES"/>
        </w:rPr>
        <w:t>telemetry</w:t>
      </w:r>
      <w:proofErr w:type="spellEnd"/>
      <w:r w:rsidRPr="009C1A62">
        <w:rPr>
          <w:lang w:val="es-ES"/>
        </w:rPr>
        <w:t>(</w:t>
      </w:r>
      <w:proofErr w:type="gramEnd"/>
      <w:r w:rsidRPr="009C1A62">
        <w:rPr>
          <w:lang w:val="es-ES"/>
        </w:rPr>
        <w:t>).</w:t>
      </w:r>
    </w:p>
    <w:p w14:paraId="7F29B899" w14:textId="77777777" w:rsidR="00DF1C58" w:rsidRDefault="00000000">
      <w:pPr>
        <w:pStyle w:val="Ttulo1"/>
      </w:pPr>
      <w:bookmarkStart w:id="5" w:name="_Toc223827876"/>
      <w:r>
        <w:t>6. Interfaz pública</w:t>
      </w:r>
      <w:bookmarkEnd w:id="5"/>
    </w:p>
    <w:tbl>
      <w:tblPr>
        <w:tblStyle w:val="Tablaconcuadrcula"/>
        <w:tblW w:w="0" w:type="auto"/>
        <w:jc w:val="center"/>
        <w:tblLook w:val="04A0" w:firstRow="1" w:lastRow="0" w:firstColumn="1" w:lastColumn="0" w:noHBand="0" w:noVBand="1"/>
      </w:tblPr>
      <w:tblGrid>
        <w:gridCol w:w="4533"/>
        <w:gridCol w:w="5541"/>
      </w:tblGrid>
      <w:tr w:rsidR="00DF1C58" w14:paraId="1817450F" w14:textId="77777777">
        <w:trPr>
          <w:jc w:val="center"/>
        </w:trPr>
        <w:tc>
          <w:tcPr>
            <w:tcW w:w="2835" w:type="dxa"/>
            <w:shd w:val="clear" w:color="auto" w:fill="2C6280"/>
            <w:vAlign w:val="center"/>
          </w:tcPr>
          <w:p w14:paraId="7E9BB70F" w14:textId="77777777" w:rsidR="00DF1C58" w:rsidRDefault="00000000">
            <w:pPr>
              <w:jc w:val="center"/>
            </w:pPr>
            <w:r>
              <w:rPr>
                <w:b/>
                <w:color w:val="FFFFFF"/>
                <w:sz w:val="19"/>
              </w:rPr>
              <w:t>Función</w:t>
            </w:r>
          </w:p>
        </w:tc>
        <w:tc>
          <w:tcPr>
            <w:tcW w:w="6236" w:type="dxa"/>
            <w:shd w:val="clear" w:color="auto" w:fill="2C6280"/>
            <w:vAlign w:val="center"/>
          </w:tcPr>
          <w:p w14:paraId="36CAAB38" w14:textId="77777777" w:rsidR="00DF1C58" w:rsidRDefault="00000000">
            <w:pPr>
              <w:jc w:val="center"/>
            </w:pPr>
            <w:r>
              <w:rPr>
                <w:b/>
                <w:color w:val="FFFFFF"/>
                <w:sz w:val="19"/>
              </w:rPr>
              <w:t>Descripción</w:t>
            </w:r>
          </w:p>
        </w:tc>
      </w:tr>
      <w:tr w:rsidR="00DF1C58" w14:paraId="6B2EE43A" w14:textId="77777777">
        <w:trPr>
          <w:jc w:val="center"/>
        </w:trPr>
        <w:tc>
          <w:tcPr>
            <w:tcW w:w="4929" w:type="dxa"/>
            <w:vAlign w:val="center"/>
          </w:tcPr>
          <w:p w14:paraId="4FC10F63" w14:textId="77777777" w:rsidR="00DF1C58" w:rsidRDefault="00000000">
            <w:r>
              <w:rPr>
                <w:sz w:val="18"/>
              </w:rPr>
              <w:t>app_init(void)</w:t>
            </w:r>
          </w:p>
        </w:tc>
        <w:tc>
          <w:tcPr>
            <w:tcW w:w="4929" w:type="dxa"/>
            <w:vAlign w:val="center"/>
          </w:tcPr>
          <w:p w14:paraId="3C7838FC" w14:textId="77777777" w:rsidR="00DF1C58" w:rsidRDefault="00000000">
            <w:r w:rsidRPr="009C1A62">
              <w:rPr>
                <w:sz w:val="18"/>
                <w:lang w:val="es-ES"/>
              </w:rPr>
              <w:t xml:space="preserve">Realiza la inicialización única del contexto de aplicación y de los módulos habilitados. </w:t>
            </w:r>
            <w:r>
              <w:rPr>
                <w:sz w:val="18"/>
              </w:rPr>
              <w:t xml:space="preserve">Debe </w:t>
            </w:r>
            <w:proofErr w:type="spellStart"/>
            <w:r>
              <w:rPr>
                <w:sz w:val="18"/>
              </w:rPr>
              <w:t>llamarse</w:t>
            </w:r>
            <w:proofErr w:type="spellEnd"/>
            <w:r>
              <w:rPr>
                <w:sz w:val="18"/>
              </w:rPr>
              <w:t xml:space="preserve"> antes de app_loop().</w:t>
            </w:r>
          </w:p>
        </w:tc>
      </w:tr>
      <w:tr w:rsidR="00DF1C58" w:rsidRPr="009C1A62" w14:paraId="0F257FFA" w14:textId="77777777">
        <w:trPr>
          <w:jc w:val="center"/>
        </w:trPr>
        <w:tc>
          <w:tcPr>
            <w:tcW w:w="4929" w:type="dxa"/>
            <w:vAlign w:val="center"/>
          </w:tcPr>
          <w:p w14:paraId="00F66642" w14:textId="77777777" w:rsidR="00DF1C58" w:rsidRDefault="00000000">
            <w:r>
              <w:rPr>
                <w:sz w:val="18"/>
              </w:rPr>
              <w:t>app_loop(void)</w:t>
            </w:r>
          </w:p>
        </w:tc>
        <w:tc>
          <w:tcPr>
            <w:tcW w:w="4929" w:type="dxa"/>
            <w:vAlign w:val="center"/>
          </w:tcPr>
          <w:p w14:paraId="07BD95B9" w14:textId="77777777" w:rsidR="00DF1C58" w:rsidRPr="009C1A62" w:rsidRDefault="00000000">
            <w:pPr>
              <w:rPr>
                <w:lang w:val="es-ES"/>
              </w:rPr>
            </w:pPr>
            <w:r w:rsidRPr="009C1A62">
              <w:rPr>
                <w:sz w:val="18"/>
                <w:lang w:val="es-ES"/>
              </w:rPr>
              <w:t>Ejecuta el trabajo periódico de la aplicación. Se espera que el firmware superior la invoque de forma repetida.</w:t>
            </w:r>
          </w:p>
        </w:tc>
      </w:tr>
      <w:tr w:rsidR="00DF1C58" w:rsidRPr="009C1A62" w14:paraId="3781E121" w14:textId="77777777">
        <w:trPr>
          <w:jc w:val="center"/>
        </w:trPr>
        <w:tc>
          <w:tcPr>
            <w:tcW w:w="4929" w:type="dxa"/>
            <w:vAlign w:val="center"/>
          </w:tcPr>
          <w:p w14:paraId="2CAB476A" w14:textId="77777777" w:rsidR="00DF1C58" w:rsidRDefault="00000000">
            <w:proofErr w:type="spellStart"/>
            <w:r>
              <w:rPr>
                <w:sz w:val="18"/>
              </w:rPr>
              <w:t>app_get_telemetry</w:t>
            </w:r>
            <w:proofErr w:type="spellEnd"/>
            <w:r>
              <w:rPr>
                <w:sz w:val="18"/>
              </w:rPr>
              <w:t>(void)</w:t>
            </w:r>
          </w:p>
        </w:tc>
        <w:tc>
          <w:tcPr>
            <w:tcW w:w="4929" w:type="dxa"/>
            <w:vAlign w:val="center"/>
          </w:tcPr>
          <w:p w14:paraId="41DF886F" w14:textId="77777777" w:rsidR="00DF1C58" w:rsidRPr="009C1A62" w:rsidRDefault="00000000">
            <w:pPr>
              <w:rPr>
                <w:lang w:val="es-ES"/>
              </w:rPr>
            </w:pPr>
            <w:r w:rsidRPr="009C1A62">
              <w:rPr>
                <w:sz w:val="18"/>
                <w:lang w:val="es-ES"/>
              </w:rPr>
              <w:t xml:space="preserve">Devuelve un puntero </w:t>
            </w:r>
            <w:proofErr w:type="spellStart"/>
            <w:r w:rsidRPr="009C1A62">
              <w:rPr>
                <w:sz w:val="18"/>
                <w:lang w:val="es-ES"/>
              </w:rPr>
              <w:t>const</w:t>
            </w:r>
            <w:proofErr w:type="spellEnd"/>
            <w:r w:rsidRPr="009C1A62">
              <w:rPr>
                <w:sz w:val="18"/>
                <w:lang w:val="es-ES"/>
              </w:rPr>
              <w:t xml:space="preserve"> a la instantánea actual de telemetría para que otras capas consulten los últimos valores.</w:t>
            </w:r>
          </w:p>
        </w:tc>
      </w:tr>
    </w:tbl>
    <w:p w14:paraId="0CA68635" w14:textId="77777777" w:rsidR="00DF1C58" w:rsidRPr="009C1A62" w:rsidRDefault="00DF1C58">
      <w:pPr>
        <w:rPr>
          <w:lang w:val="es-ES"/>
        </w:rPr>
      </w:pPr>
    </w:p>
    <w:p w14:paraId="6B776336" w14:textId="77777777" w:rsidR="00DF1C58" w:rsidRPr="009C1A62" w:rsidRDefault="00000000">
      <w:pPr>
        <w:pStyle w:val="Ttulo1"/>
        <w:rPr>
          <w:lang w:val="es-ES"/>
        </w:rPr>
      </w:pPr>
      <w:bookmarkStart w:id="6" w:name="_Toc223827877"/>
      <w:r w:rsidRPr="009C1A62">
        <w:rPr>
          <w:lang w:val="es-ES"/>
        </w:rPr>
        <w:t>7. Estructuras de datos principales</w:t>
      </w:r>
      <w:bookmarkEnd w:id="6"/>
    </w:p>
    <w:p w14:paraId="5E260527" w14:textId="77777777" w:rsidR="00DF1C58" w:rsidRPr="009C1A62" w:rsidRDefault="00000000">
      <w:pPr>
        <w:rPr>
          <w:lang w:val="es-ES"/>
        </w:rPr>
      </w:pPr>
      <w:r w:rsidRPr="009C1A62">
        <w:rPr>
          <w:lang w:val="es-ES"/>
        </w:rPr>
        <w:t xml:space="preserve">Dos estructuras compartidas son especialmente importantes: </w:t>
      </w:r>
      <w:proofErr w:type="spellStart"/>
      <w:r w:rsidRPr="009C1A62">
        <w:rPr>
          <w:lang w:val="es-ES"/>
        </w:rPr>
        <w:t>telemetry_t</w:t>
      </w:r>
      <w:proofErr w:type="spellEnd"/>
      <w:r w:rsidRPr="009C1A62">
        <w:rPr>
          <w:lang w:val="es-ES"/>
        </w:rPr>
        <w:t xml:space="preserve"> y </w:t>
      </w:r>
      <w:proofErr w:type="spellStart"/>
      <w:proofErr w:type="gramStart"/>
      <w:r w:rsidRPr="009C1A62">
        <w:rPr>
          <w:lang w:val="es-ES"/>
        </w:rPr>
        <w:t>app</w:t>
      </w:r>
      <w:proofErr w:type="gramEnd"/>
      <w:r w:rsidRPr="009C1A62">
        <w:rPr>
          <w:lang w:val="es-ES"/>
        </w:rPr>
        <w:t>_event_t</w:t>
      </w:r>
      <w:proofErr w:type="spellEnd"/>
      <w:r w:rsidRPr="009C1A62">
        <w:rPr>
          <w:lang w:val="es-ES"/>
        </w:rPr>
        <w:t>. Entre ambas describen tanto el estado continuo del vehículo como los sucesos relevantes que no deberían perderse.</w:t>
      </w:r>
    </w:p>
    <w:tbl>
      <w:tblPr>
        <w:tblStyle w:val="Tablaconcuadrcula"/>
        <w:tblW w:w="0" w:type="auto"/>
        <w:jc w:val="center"/>
        <w:tblLook w:val="04A0" w:firstRow="1" w:lastRow="0" w:firstColumn="1" w:lastColumn="0" w:noHBand="0" w:noVBand="1"/>
      </w:tblPr>
      <w:tblGrid>
        <w:gridCol w:w="4431"/>
        <w:gridCol w:w="5643"/>
      </w:tblGrid>
      <w:tr w:rsidR="00DF1C58" w14:paraId="2AADFF7A" w14:textId="77777777">
        <w:trPr>
          <w:jc w:val="center"/>
        </w:trPr>
        <w:tc>
          <w:tcPr>
            <w:tcW w:w="2721" w:type="dxa"/>
            <w:shd w:val="clear" w:color="auto" w:fill="2C6280"/>
            <w:vAlign w:val="center"/>
          </w:tcPr>
          <w:p w14:paraId="73A090CA" w14:textId="77777777" w:rsidR="00DF1C58" w:rsidRDefault="00000000">
            <w:pPr>
              <w:jc w:val="center"/>
            </w:pPr>
            <w:r>
              <w:rPr>
                <w:b/>
                <w:color w:val="FFFFFF"/>
                <w:sz w:val="19"/>
              </w:rPr>
              <w:lastRenderedPageBreak/>
              <w:t xml:space="preserve">Campo de </w:t>
            </w:r>
            <w:proofErr w:type="spellStart"/>
            <w:r>
              <w:rPr>
                <w:b/>
                <w:color w:val="FFFFFF"/>
                <w:sz w:val="19"/>
              </w:rPr>
              <w:t>telemetry_t</w:t>
            </w:r>
            <w:proofErr w:type="spellEnd"/>
          </w:p>
        </w:tc>
        <w:tc>
          <w:tcPr>
            <w:tcW w:w="6350" w:type="dxa"/>
            <w:shd w:val="clear" w:color="auto" w:fill="2C6280"/>
            <w:vAlign w:val="center"/>
          </w:tcPr>
          <w:p w14:paraId="71DF9D9A" w14:textId="77777777" w:rsidR="00DF1C58" w:rsidRDefault="00000000">
            <w:pPr>
              <w:jc w:val="center"/>
            </w:pPr>
            <w:r>
              <w:rPr>
                <w:b/>
                <w:color w:val="FFFFFF"/>
                <w:sz w:val="19"/>
              </w:rPr>
              <w:t>Significado</w:t>
            </w:r>
          </w:p>
        </w:tc>
      </w:tr>
      <w:tr w:rsidR="00DF1C58" w:rsidRPr="009C1A62" w14:paraId="54E5D716" w14:textId="77777777">
        <w:trPr>
          <w:jc w:val="center"/>
        </w:trPr>
        <w:tc>
          <w:tcPr>
            <w:tcW w:w="4929" w:type="dxa"/>
            <w:vAlign w:val="center"/>
          </w:tcPr>
          <w:p w14:paraId="702EBFC3" w14:textId="77777777" w:rsidR="00DF1C58" w:rsidRDefault="00000000">
            <w:r>
              <w:rPr>
                <w:sz w:val="18"/>
              </w:rPr>
              <w:t>t_ms</w:t>
            </w:r>
          </w:p>
        </w:tc>
        <w:tc>
          <w:tcPr>
            <w:tcW w:w="4929" w:type="dxa"/>
            <w:vAlign w:val="center"/>
          </w:tcPr>
          <w:p w14:paraId="4C7F90E1" w14:textId="77777777" w:rsidR="00DF1C58" w:rsidRPr="009C1A62" w:rsidRDefault="00000000">
            <w:pPr>
              <w:rPr>
                <w:lang w:val="es-ES"/>
              </w:rPr>
            </w:pPr>
            <w:r w:rsidRPr="009C1A62">
              <w:rPr>
                <w:sz w:val="18"/>
                <w:lang w:val="es-ES"/>
              </w:rPr>
              <w:t>Tiempo actual de la aplicación en milisegundos.</w:t>
            </w:r>
          </w:p>
        </w:tc>
      </w:tr>
      <w:tr w:rsidR="00DF1C58" w:rsidRPr="009C1A62" w14:paraId="2626671B" w14:textId="77777777">
        <w:trPr>
          <w:jc w:val="center"/>
        </w:trPr>
        <w:tc>
          <w:tcPr>
            <w:tcW w:w="4929" w:type="dxa"/>
            <w:vAlign w:val="center"/>
          </w:tcPr>
          <w:p w14:paraId="10794E8C" w14:textId="77777777" w:rsidR="00DF1C58" w:rsidRDefault="00000000">
            <w:proofErr w:type="spellStart"/>
            <w:r>
              <w:rPr>
                <w:sz w:val="18"/>
              </w:rPr>
              <w:t>p_centi_mbar</w:t>
            </w:r>
            <w:proofErr w:type="spellEnd"/>
          </w:p>
        </w:tc>
        <w:tc>
          <w:tcPr>
            <w:tcW w:w="4929" w:type="dxa"/>
            <w:vAlign w:val="center"/>
          </w:tcPr>
          <w:p w14:paraId="18C70563" w14:textId="77777777" w:rsidR="00DF1C58" w:rsidRPr="009C1A62" w:rsidRDefault="00000000">
            <w:pPr>
              <w:rPr>
                <w:lang w:val="es-ES"/>
              </w:rPr>
            </w:pPr>
            <w:r w:rsidRPr="009C1A62">
              <w:rPr>
                <w:sz w:val="18"/>
                <w:lang w:val="es-ES"/>
              </w:rPr>
              <w:t xml:space="preserve">Presión medida en </w:t>
            </w:r>
            <w:proofErr w:type="spellStart"/>
            <w:r w:rsidRPr="009C1A62">
              <w:rPr>
                <w:sz w:val="18"/>
                <w:lang w:val="es-ES"/>
              </w:rPr>
              <w:t>centi</w:t>
            </w:r>
            <w:proofErr w:type="spellEnd"/>
            <w:r w:rsidRPr="009C1A62">
              <w:rPr>
                <w:sz w:val="18"/>
                <w:lang w:val="es-ES"/>
              </w:rPr>
              <w:t>-mbar. Se usa formato entero escalado para reducir coste y mantener precisión suficiente.</w:t>
            </w:r>
          </w:p>
        </w:tc>
      </w:tr>
      <w:tr w:rsidR="00DF1C58" w:rsidRPr="009C1A62" w14:paraId="10193A14" w14:textId="77777777">
        <w:trPr>
          <w:jc w:val="center"/>
        </w:trPr>
        <w:tc>
          <w:tcPr>
            <w:tcW w:w="4929" w:type="dxa"/>
            <w:vAlign w:val="center"/>
          </w:tcPr>
          <w:p w14:paraId="2A4E3CDE" w14:textId="77777777" w:rsidR="00DF1C58" w:rsidRDefault="00000000">
            <w:proofErr w:type="spellStart"/>
            <w:r>
              <w:rPr>
                <w:sz w:val="18"/>
              </w:rPr>
              <w:t>t_centi_c</w:t>
            </w:r>
            <w:proofErr w:type="spellEnd"/>
          </w:p>
        </w:tc>
        <w:tc>
          <w:tcPr>
            <w:tcW w:w="4929" w:type="dxa"/>
            <w:vAlign w:val="center"/>
          </w:tcPr>
          <w:p w14:paraId="1681E41F" w14:textId="77777777" w:rsidR="00DF1C58" w:rsidRPr="009C1A62" w:rsidRDefault="00000000">
            <w:pPr>
              <w:rPr>
                <w:lang w:val="es-ES"/>
              </w:rPr>
            </w:pPr>
            <w:r w:rsidRPr="009C1A62">
              <w:rPr>
                <w:sz w:val="18"/>
                <w:lang w:val="es-ES"/>
              </w:rPr>
              <w:t xml:space="preserve">Temperatura medida en </w:t>
            </w:r>
            <w:proofErr w:type="spellStart"/>
            <w:r w:rsidRPr="009C1A62">
              <w:rPr>
                <w:sz w:val="18"/>
                <w:lang w:val="es-ES"/>
              </w:rPr>
              <w:t>centi</w:t>
            </w:r>
            <w:proofErr w:type="spellEnd"/>
            <w:r w:rsidRPr="009C1A62">
              <w:rPr>
                <w:sz w:val="18"/>
                <w:lang w:val="es-ES"/>
              </w:rPr>
              <w:t>-grados Celsius.</w:t>
            </w:r>
          </w:p>
        </w:tc>
      </w:tr>
      <w:tr w:rsidR="00DF1C58" w:rsidRPr="009C1A62" w14:paraId="58758762" w14:textId="77777777">
        <w:trPr>
          <w:jc w:val="center"/>
        </w:trPr>
        <w:tc>
          <w:tcPr>
            <w:tcW w:w="4929" w:type="dxa"/>
            <w:vAlign w:val="center"/>
          </w:tcPr>
          <w:p w14:paraId="32D5C950" w14:textId="77777777" w:rsidR="00DF1C58" w:rsidRDefault="00000000">
            <w:proofErr w:type="spellStart"/>
            <w:r>
              <w:rPr>
                <w:sz w:val="18"/>
              </w:rPr>
              <w:t>alt_mm</w:t>
            </w:r>
            <w:proofErr w:type="spellEnd"/>
          </w:p>
        </w:tc>
        <w:tc>
          <w:tcPr>
            <w:tcW w:w="4929" w:type="dxa"/>
            <w:vAlign w:val="center"/>
          </w:tcPr>
          <w:p w14:paraId="4E98D6CE" w14:textId="77777777" w:rsidR="00DF1C58" w:rsidRPr="009C1A62" w:rsidRDefault="00000000">
            <w:pPr>
              <w:rPr>
                <w:lang w:val="es-ES"/>
              </w:rPr>
            </w:pPr>
            <w:r w:rsidRPr="009C1A62">
              <w:rPr>
                <w:sz w:val="18"/>
                <w:lang w:val="es-ES"/>
              </w:rPr>
              <w:t>Altura relativa en milímetros, calculada respecto a una presión de referencia obtenida al inicio.</w:t>
            </w:r>
          </w:p>
        </w:tc>
      </w:tr>
      <w:tr w:rsidR="00DF1C58" w:rsidRPr="009C1A62" w14:paraId="21409233" w14:textId="77777777">
        <w:trPr>
          <w:jc w:val="center"/>
        </w:trPr>
        <w:tc>
          <w:tcPr>
            <w:tcW w:w="4929" w:type="dxa"/>
            <w:vAlign w:val="center"/>
          </w:tcPr>
          <w:p w14:paraId="2FD79FAE" w14:textId="77777777" w:rsidR="00DF1C58" w:rsidRDefault="00000000">
            <w:proofErr w:type="spellStart"/>
            <w:r>
              <w:rPr>
                <w:sz w:val="18"/>
              </w:rPr>
              <w:t>vel_mm_s</w:t>
            </w:r>
            <w:proofErr w:type="spellEnd"/>
          </w:p>
        </w:tc>
        <w:tc>
          <w:tcPr>
            <w:tcW w:w="4929" w:type="dxa"/>
            <w:vAlign w:val="center"/>
          </w:tcPr>
          <w:p w14:paraId="7E15B152" w14:textId="77777777" w:rsidR="00DF1C58" w:rsidRPr="009C1A62" w:rsidRDefault="00000000">
            <w:pPr>
              <w:rPr>
                <w:lang w:val="es-ES"/>
              </w:rPr>
            </w:pPr>
            <w:r w:rsidRPr="009C1A62">
              <w:rPr>
                <w:sz w:val="18"/>
                <w:lang w:val="es-ES"/>
              </w:rPr>
              <w:t>Velocidad vertical estimada en milímetros por segundo.</w:t>
            </w:r>
          </w:p>
        </w:tc>
      </w:tr>
      <w:tr w:rsidR="00DF1C58" w:rsidRPr="009C1A62" w14:paraId="68F2FB79" w14:textId="77777777">
        <w:trPr>
          <w:jc w:val="center"/>
        </w:trPr>
        <w:tc>
          <w:tcPr>
            <w:tcW w:w="4929" w:type="dxa"/>
            <w:vAlign w:val="center"/>
          </w:tcPr>
          <w:p w14:paraId="4535684C" w14:textId="77777777" w:rsidR="00DF1C58" w:rsidRDefault="00000000">
            <w:r>
              <w:rPr>
                <w:sz w:val="18"/>
              </w:rPr>
              <w:t>flags</w:t>
            </w:r>
          </w:p>
        </w:tc>
        <w:tc>
          <w:tcPr>
            <w:tcW w:w="4929" w:type="dxa"/>
            <w:vAlign w:val="center"/>
          </w:tcPr>
          <w:p w14:paraId="2CEF072C" w14:textId="77777777" w:rsidR="00DF1C58" w:rsidRPr="009C1A62" w:rsidRDefault="00000000">
            <w:pPr>
              <w:rPr>
                <w:lang w:val="es-ES"/>
              </w:rPr>
            </w:pPr>
            <w:r w:rsidRPr="009C1A62">
              <w:rPr>
                <w:sz w:val="18"/>
                <w:lang w:val="es-ES"/>
              </w:rPr>
              <w:t xml:space="preserve">Campo de bits con estado de barómetro, SD/log, apogeo detectado y bytes perdidos en </w:t>
            </w:r>
            <w:proofErr w:type="spellStart"/>
            <w:r w:rsidRPr="009C1A62">
              <w:rPr>
                <w:sz w:val="18"/>
                <w:lang w:val="es-ES"/>
              </w:rPr>
              <w:t>logging</w:t>
            </w:r>
            <w:proofErr w:type="spellEnd"/>
            <w:r w:rsidRPr="009C1A62">
              <w:rPr>
                <w:sz w:val="18"/>
                <w:lang w:val="es-ES"/>
              </w:rPr>
              <w:t>.</w:t>
            </w:r>
          </w:p>
        </w:tc>
      </w:tr>
      <w:tr w:rsidR="00DF1C58" w:rsidRPr="009C1A62" w14:paraId="42FC6012" w14:textId="77777777">
        <w:trPr>
          <w:jc w:val="center"/>
        </w:trPr>
        <w:tc>
          <w:tcPr>
            <w:tcW w:w="4929" w:type="dxa"/>
            <w:vAlign w:val="center"/>
          </w:tcPr>
          <w:p w14:paraId="4CA63EA7" w14:textId="77777777" w:rsidR="00DF1C58" w:rsidRDefault="00000000">
            <w:r>
              <w:rPr>
                <w:sz w:val="18"/>
              </w:rPr>
              <w:t>state</w:t>
            </w:r>
          </w:p>
        </w:tc>
        <w:tc>
          <w:tcPr>
            <w:tcW w:w="4929" w:type="dxa"/>
            <w:vAlign w:val="center"/>
          </w:tcPr>
          <w:p w14:paraId="20BE6383" w14:textId="77777777" w:rsidR="00DF1C58" w:rsidRPr="009C1A62" w:rsidRDefault="00000000">
            <w:pPr>
              <w:rPr>
                <w:lang w:val="es-ES"/>
              </w:rPr>
            </w:pPr>
            <w:r w:rsidRPr="009C1A62">
              <w:rPr>
                <w:sz w:val="18"/>
                <w:lang w:val="es-ES"/>
              </w:rPr>
              <w:t xml:space="preserve">Estado de vuelo de alto nivel codificado a partir de </w:t>
            </w:r>
            <w:proofErr w:type="spellStart"/>
            <w:proofErr w:type="gramStart"/>
            <w:r w:rsidRPr="009C1A62">
              <w:rPr>
                <w:sz w:val="18"/>
                <w:lang w:val="es-ES"/>
              </w:rPr>
              <w:t>app</w:t>
            </w:r>
            <w:proofErr w:type="gramEnd"/>
            <w:r w:rsidRPr="009C1A62">
              <w:rPr>
                <w:sz w:val="18"/>
                <w:lang w:val="es-ES"/>
              </w:rPr>
              <w:t>_state_t</w:t>
            </w:r>
            <w:proofErr w:type="spellEnd"/>
            <w:r w:rsidRPr="009C1A62">
              <w:rPr>
                <w:sz w:val="18"/>
                <w:lang w:val="es-ES"/>
              </w:rPr>
              <w:t>.</w:t>
            </w:r>
          </w:p>
        </w:tc>
      </w:tr>
      <w:tr w:rsidR="00DF1C58" w:rsidRPr="009C1A62" w14:paraId="2F22A612" w14:textId="77777777">
        <w:trPr>
          <w:jc w:val="center"/>
        </w:trPr>
        <w:tc>
          <w:tcPr>
            <w:tcW w:w="4929" w:type="dxa"/>
            <w:vAlign w:val="center"/>
          </w:tcPr>
          <w:p w14:paraId="66FE7751" w14:textId="77777777" w:rsidR="00DF1C58" w:rsidRDefault="00000000">
            <w:proofErr w:type="spellStart"/>
            <w:r>
              <w:rPr>
                <w:sz w:val="18"/>
              </w:rPr>
              <w:t>dropped_bytes</w:t>
            </w:r>
            <w:proofErr w:type="spellEnd"/>
          </w:p>
        </w:tc>
        <w:tc>
          <w:tcPr>
            <w:tcW w:w="4929" w:type="dxa"/>
            <w:vAlign w:val="center"/>
          </w:tcPr>
          <w:p w14:paraId="4B344407" w14:textId="77777777" w:rsidR="00DF1C58" w:rsidRPr="009C1A62" w:rsidRDefault="00000000">
            <w:pPr>
              <w:rPr>
                <w:lang w:val="es-ES"/>
              </w:rPr>
            </w:pPr>
            <w:r w:rsidRPr="009C1A62">
              <w:rPr>
                <w:sz w:val="18"/>
                <w:lang w:val="es-ES"/>
              </w:rPr>
              <w:t xml:space="preserve">Cantidad de bytes que el sistema de </w:t>
            </w:r>
            <w:proofErr w:type="spellStart"/>
            <w:r w:rsidRPr="009C1A62">
              <w:rPr>
                <w:sz w:val="18"/>
                <w:lang w:val="es-ES"/>
              </w:rPr>
              <w:t>logging</w:t>
            </w:r>
            <w:proofErr w:type="spellEnd"/>
            <w:r w:rsidRPr="009C1A62">
              <w:rPr>
                <w:sz w:val="18"/>
                <w:lang w:val="es-ES"/>
              </w:rPr>
              <w:t xml:space="preserve"> no ha podido conservar o encolar.</w:t>
            </w:r>
          </w:p>
        </w:tc>
      </w:tr>
    </w:tbl>
    <w:p w14:paraId="5F49DF19" w14:textId="77777777" w:rsidR="00DF1C58" w:rsidRPr="009C1A62" w:rsidRDefault="00DF1C58">
      <w:pPr>
        <w:rPr>
          <w:lang w:val="es-ES"/>
        </w:rPr>
      </w:pPr>
    </w:p>
    <w:tbl>
      <w:tblPr>
        <w:tblStyle w:val="Tablaconcuadrcula"/>
        <w:tblW w:w="0" w:type="auto"/>
        <w:jc w:val="center"/>
        <w:tblLook w:val="04A0" w:firstRow="1" w:lastRow="0" w:firstColumn="1" w:lastColumn="0" w:noHBand="0" w:noVBand="1"/>
      </w:tblPr>
      <w:tblGrid>
        <w:gridCol w:w="4538"/>
        <w:gridCol w:w="5536"/>
      </w:tblGrid>
      <w:tr w:rsidR="00DF1C58" w14:paraId="3EF50445" w14:textId="77777777">
        <w:trPr>
          <w:jc w:val="center"/>
        </w:trPr>
        <w:tc>
          <w:tcPr>
            <w:tcW w:w="2835" w:type="dxa"/>
            <w:shd w:val="clear" w:color="auto" w:fill="2C6280"/>
            <w:vAlign w:val="center"/>
          </w:tcPr>
          <w:p w14:paraId="3000A4C4" w14:textId="77777777" w:rsidR="00DF1C58" w:rsidRDefault="00000000">
            <w:pPr>
              <w:jc w:val="center"/>
            </w:pPr>
            <w:proofErr w:type="spellStart"/>
            <w:r>
              <w:rPr>
                <w:b/>
                <w:color w:val="FFFFFF"/>
                <w:sz w:val="19"/>
              </w:rPr>
              <w:t>Evento</w:t>
            </w:r>
            <w:proofErr w:type="spellEnd"/>
          </w:p>
        </w:tc>
        <w:tc>
          <w:tcPr>
            <w:tcW w:w="6236" w:type="dxa"/>
            <w:shd w:val="clear" w:color="auto" w:fill="2C6280"/>
            <w:vAlign w:val="center"/>
          </w:tcPr>
          <w:p w14:paraId="23BDAF26" w14:textId="77777777" w:rsidR="00DF1C58" w:rsidRDefault="00000000">
            <w:pPr>
              <w:jc w:val="center"/>
            </w:pPr>
            <w:r>
              <w:rPr>
                <w:b/>
                <w:color w:val="FFFFFF"/>
                <w:sz w:val="19"/>
              </w:rPr>
              <w:t>Cuándo se emite</w:t>
            </w:r>
          </w:p>
        </w:tc>
      </w:tr>
      <w:tr w:rsidR="00DF1C58" w:rsidRPr="009C1A62" w14:paraId="05F87574" w14:textId="77777777">
        <w:trPr>
          <w:jc w:val="center"/>
        </w:trPr>
        <w:tc>
          <w:tcPr>
            <w:tcW w:w="4929" w:type="dxa"/>
            <w:vAlign w:val="center"/>
          </w:tcPr>
          <w:p w14:paraId="58B19F23" w14:textId="77777777" w:rsidR="00DF1C58" w:rsidRDefault="00000000">
            <w:r>
              <w:rPr>
                <w:sz w:val="18"/>
              </w:rPr>
              <w:t>EVT_APOGEE_DETECTED</w:t>
            </w:r>
          </w:p>
        </w:tc>
        <w:tc>
          <w:tcPr>
            <w:tcW w:w="4929" w:type="dxa"/>
            <w:vAlign w:val="center"/>
          </w:tcPr>
          <w:p w14:paraId="3132D3EA" w14:textId="77777777" w:rsidR="00DF1C58" w:rsidRPr="009C1A62" w:rsidRDefault="00000000">
            <w:pPr>
              <w:rPr>
                <w:lang w:val="es-ES"/>
              </w:rPr>
            </w:pPr>
            <w:r w:rsidRPr="009C1A62">
              <w:rPr>
                <w:sz w:val="18"/>
                <w:lang w:val="es-ES"/>
              </w:rPr>
              <w:t xml:space="preserve">Se genera una vez cuando la máquina de estados entra en el estado </w:t>
            </w:r>
            <w:proofErr w:type="spellStart"/>
            <w:r w:rsidRPr="009C1A62">
              <w:rPr>
                <w:sz w:val="18"/>
                <w:lang w:val="es-ES"/>
              </w:rPr>
              <w:t>latched</w:t>
            </w:r>
            <w:proofErr w:type="spellEnd"/>
            <w:r w:rsidRPr="009C1A62">
              <w:rPr>
                <w:sz w:val="18"/>
                <w:lang w:val="es-ES"/>
              </w:rPr>
              <w:t xml:space="preserve"> de apogeo.</w:t>
            </w:r>
          </w:p>
        </w:tc>
      </w:tr>
      <w:tr w:rsidR="00DF1C58" w:rsidRPr="009C1A62" w14:paraId="25D9DFFE" w14:textId="77777777">
        <w:trPr>
          <w:jc w:val="center"/>
        </w:trPr>
        <w:tc>
          <w:tcPr>
            <w:tcW w:w="4929" w:type="dxa"/>
            <w:vAlign w:val="center"/>
          </w:tcPr>
          <w:p w14:paraId="27BE9485" w14:textId="77777777" w:rsidR="00DF1C58" w:rsidRDefault="00000000">
            <w:r>
              <w:rPr>
                <w:sz w:val="18"/>
              </w:rPr>
              <w:t>EVT_BARO_FAIL</w:t>
            </w:r>
          </w:p>
        </w:tc>
        <w:tc>
          <w:tcPr>
            <w:tcW w:w="4929" w:type="dxa"/>
            <w:vAlign w:val="center"/>
          </w:tcPr>
          <w:p w14:paraId="555480B1" w14:textId="77777777" w:rsidR="00DF1C58" w:rsidRPr="009C1A62" w:rsidRDefault="00000000">
            <w:pPr>
              <w:rPr>
                <w:lang w:val="es-ES"/>
              </w:rPr>
            </w:pPr>
            <w:r w:rsidRPr="009C1A62">
              <w:rPr>
                <w:sz w:val="18"/>
                <w:lang w:val="es-ES"/>
              </w:rPr>
              <w:t>Se genera cuando la adquisición barométrica estaba sana y deja de estarlo.</w:t>
            </w:r>
          </w:p>
        </w:tc>
      </w:tr>
      <w:tr w:rsidR="00DF1C58" w:rsidRPr="009C1A62" w14:paraId="319E1BE6" w14:textId="77777777">
        <w:trPr>
          <w:jc w:val="center"/>
        </w:trPr>
        <w:tc>
          <w:tcPr>
            <w:tcW w:w="4929" w:type="dxa"/>
            <w:vAlign w:val="center"/>
          </w:tcPr>
          <w:p w14:paraId="3272D703" w14:textId="77777777" w:rsidR="00DF1C58" w:rsidRDefault="00000000">
            <w:r>
              <w:rPr>
                <w:sz w:val="18"/>
              </w:rPr>
              <w:t>EVT_SD_FAIL</w:t>
            </w:r>
          </w:p>
        </w:tc>
        <w:tc>
          <w:tcPr>
            <w:tcW w:w="4929" w:type="dxa"/>
            <w:vAlign w:val="center"/>
          </w:tcPr>
          <w:p w14:paraId="7AAF495B" w14:textId="77777777" w:rsidR="00DF1C58" w:rsidRPr="009C1A62" w:rsidRDefault="00000000">
            <w:pPr>
              <w:rPr>
                <w:lang w:val="es-ES"/>
              </w:rPr>
            </w:pPr>
            <w:r w:rsidRPr="009C1A62">
              <w:rPr>
                <w:sz w:val="18"/>
                <w:lang w:val="es-ES"/>
              </w:rPr>
              <w:t>Se genera cuando se pierde la disponibilidad de SD/log o la inicialización falla.</w:t>
            </w:r>
          </w:p>
        </w:tc>
      </w:tr>
    </w:tbl>
    <w:p w14:paraId="19A11981" w14:textId="77777777" w:rsidR="00DF1C58" w:rsidRPr="009C1A62" w:rsidRDefault="00DF1C58">
      <w:pPr>
        <w:rPr>
          <w:lang w:val="es-ES"/>
        </w:rPr>
      </w:pPr>
    </w:p>
    <w:p w14:paraId="545C2043" w14:textId="77777777" w:rsidR="00DF1C58" w:rsidRPr="009C1A62" w:rsidRDefault="00000000">
      <w:pPr>
        <w:pStyle w:val="Ttulo1"/>
        <w:rPr>
          <w:lang w:val="es-ES"/>
        </w:rPr>
      </w:pPr>
      <w:bookmarkStart w:id="7" w:name="_Toc223827878"/>
      <w:r w:rsidRPr="009C1A62">
        <w:rPr>
          <w:lang w:val="es-ES"/>
        </w:rPr>
        <w:t xml:space="preserve">8. Módulo </w:t>
      </w:r>
      <w:proofErr w:type="spellStart"/>
      <w:r w:rsidRPr="009C1A62">
        <w:rPr>
          <w:lang w:val="es-ES"/>
        </w:rPr>
        <w:t>scheduler</w:t>
      </w:r>
      <w:proofErr w:type="spellEnd"/>
      <w:r w:rsidRPr="009C1A62">
        <w:rPr>
          <w:lang w:val="es-ES"/>
        </w:rPr>
        <w:t xml:space="preserve"> (</w:t>
      </w:r>
      <w:proofErr w:type="spellStart"/>
      <w:proofErr w:type="gramStart"/>
      <w:r w:rsidRPr="009C1A62">
        <w:rPr>
          <w:lang w:val="es-ES"/>
        </w:rPr>
        <w:t>app</w:t>
      </w:r>
      <w:proofErr w:type="gramEnd"/>
      <w:r w:rsidRPr="009C1A62">
        <w:rPr>
          <w:lang w:val="es-ES"/>
        </w:rPr>
        <w:t>_tasks</w:t>
      </w:r>
      <w:proofErr w:type="spellEnd"/>
      <w:r w:rsidRPr="009C1A62">
        <w:rPr>
          <w:lang w:val="es-ES"/>
        </w:rPr>
        <w:t>)</w:t>
      </w:r>
      <w:bookmarkEnd w:id="7"/>
    </w:p>
    <w:p w14:paraId="6D4E7F3B" w14:textId="77777777" w:rsidR="00DF1C58" w:rsidRPr="009C1A62" w:rsidRDefault="00000000" w:rsidP="009C1A62">
      <w:pPr>
        <w:jc w:val="both"/>
        <w:rPr>
          <w:lang w:val="es-ES"/>
        </w:rPr>
      </w:pPr>
      <w:r w:rsidRPr="009C1A62">
        <w:rPr>
          <w:lang w:val="es-ES"/>
        </w:rPr>
        <w:t xml:space="preserve">El </w:t>
      </w:r>
      <w:proofErr w:type="spellStart"/>
      <w:r w:rsidRPr="009C1A62">
        <w:rPr>
          <w:lang w:val="es-ES"/>
        </w:rPr>
        <w:t>scheduler</w:t>
      </w:r>
      <w:proofErr w:type="spellEnd"/>
      <w:r w:rsidRPr="009C1A62">
        <w:rPr>
          <w:lang w:val="es-ES"/>
        </w:rPr>
        <w:t xml:space="preserve"> es deliberadamente simple. Una tarea contiene un periodo en milisegundos, el siguiente </w:t>
      </w:r>
      <w:proofErr w:type="spellStart"/>
      <w:r w:rsidRPr="009C1A62">
        <w:rPr>
          <w:lang w:val="es-ES"/>
        </w:rPr>
        <w:t>tick</w:t>
      </w:r>
      <w:proofErr w:type="spellEnd"/>
      <w:r w:rsidRPr="009C1A62">
        <w:rPr>
          <w:lang w:val="es-ES"/>
        </w:rPr>
        <w:t xml:space="preserve"> absoluto en el que debe ejecutarse, un puntero a </w:t>
      </w:r>
      <w:proofErr w:type="spellStart"/>
      <w:r w:rsidRPr="009C1A62">
        <w:rPr>
          <w:lang w:val="es-ES"/>
        </w:rPr>
        <w:t>callback</w:t>
      </w:r>
      <w:proofErr w:type="spellEnd"/>
      <w:r w:rsidRPr="009C1A62">
        <w:rPr>
          <w:lang w:val="es-ES"/>
        </w:rPr>
        <w:t xml:space="preserve"> y un puntero de contexto opcional. </w:t>
      </w:r>
      <w:proofErr w:type="spellStart"/>
      <w:r w:rsidRPr="009C1A62">
        <w:rPr>
          <w:lang w:val="es-ES"/>
        </w:rPr>
        <w:t>tasks_</w:t>
      </w:r>
      <w:proofErr w:type="gramStart"/>
      <w:r w:rsidRPr="009C1A62">
        <w:rPr>
          <w:lang w:val="es-ES"/>
        </w:rPr>
        <w:t>init</w:t>
      </w:r>
      <w:proofErr w:type="spellEnd"/>
      <w:r w:rsidRPr="009C1A62">
        <w:rPr>
          <w:lang w:val="es-ES"/>
        </w:rPr>
        <w:t>(</w:t>
      </w:r>
      <w:proofErr w:type="gramEnd"/>
      <w:r w:rsidRPr="009C1A62">
        <w:rPr>
          <w:lang w:val="es-ES"/>
        </w:rPr>
        <w:t xml:space="preserve">) transforma los periodos relativos en </w:t>
      </w:r>
      <w:proofErr w:type="spellStart"/>
      <w:r w:rsidRPr="009C1A62">
        <w:rPr>
          <w:lang w:val="es-ES"/>
        </w:rPr>
        <w:t>deadlines</w:t>
      </w:r>
      <w:proofErr w:type="spellEnd"/>
      <w:r w:rsidRPr="009C1A62">
        <w:rPr>
          <w:lang w:val="es-ES"/>
        </w:rPr>
        <w:t xml:space="preserve"> absolutos iniciales. </w:t>
      </w:r>
      <w:proofErr w:type="spellStart"/>
      <w:r w:rsidRPr="009C1A62">
        <w:rPr>
          <w:lang w:val="es-ES"/>
        </w:rPr>
        <w:t>tasks_run_</w:t>
      </w:r>
      <w:proofErr w:type="gramStart"/>
      <w:r w:rsidRPr="009C1A62">
        <w:rPr>
          <w:lang w:val="es-ES"/>
        </w:rPr>
        <w:t>due</w:t>
      </w:r>
      <w:proofErr w:type="spellEnd"/>
      <w:r w:rsidRPr="009C1A62">
        <w:rPr>
          <w:lang w:val="es-ES"/>
        </w:rPr>
        <w:t>(</w:t>
      </w:r>
      <w:proofErr w:type="gramEnd"/>
      <w:r w:rsidRPr="009C1A62">
        <w:rPr>
          <w:lang w:val="es-ES"/>
        </w:rPr>
        <w:t>) recorre el array y ejecuta cada tarea cuya fecha ya se ha alcanzado.</w:t>
      </w:r>
    </w:p>
    <w:p w14:paraId="7773F2EA" w14:textId="77777777" w:rsidR="00DF1C58" w:rsidRPr="009C1A62" w:rsidRDefault="00000000" w:rsidP="009C1A62">
      <w:pPr>
        <w:jc w:val="both"/>
        <w:rPr>
          <w:lang w:val="es-ES"/>
        </w:rPr>
      </w:pPr>
      <w:r w:rsidRPr="009C1A62">
        <w:rPr>
          <w:lang w:val="es-ES"/>
        </w:rPr>
        <w:t xml:space="preserve">Un detalle importante es que, tras ejecutar una tarea, el código incrementa </w:t>
      </w:r>
      <w:proofErr w:type="spellStart"/>
      <w:r w:rsidRPr="009C1A62">
        <w:rPr>
          <w:lang w:val="es-ES"/>
        </w:rPr>
        <w:t>next_ms</w:t>
      </w:r>
      <w:proofErr w:type="spellEnd"/>
      <w:r w:rsidRPr="009C1A62">
        <w:rPr>
          <w:lang w:val="es-ES"/>
        </w:rPr>
        <w:t xml:space="preserve"> con </w:t>
      </w:r>
      <w:proofErr w:type="spellStart"/>
      <w:r w:rsidRPr="009C1A62">
        <w:rPr>
          <w:lang w:val="es-ES"/>
        </w:rPr>
        <w:t>period_ms</w:t>
      </w:r>
      <w:proofErr w:type="spellEnd"/>
      <w:r w:rsidRPr="009C1A62">
        <w:rPr>
          <w:lang w:val="es-ES"/>
        </w:rPr>
        <w:t xml:space="preserve"> en lugar de recalcularlo a partir del tiempo actual. Eso ayuda a conservar el ritmo </w:t>
      </w:r>
      <w:proofErr w:type="gramStart"/>
      <w:r w:rsidRPr="009C1A62">
        <w:rPr>
          <w:lang w:val="es-ES"/>
        </w:rPr>
        <w:t>medio</w:t>
      </w:r>
      <w:proofErr w:type="gramEnd"/>
      <w:r w:rsidRPr="009C1A62">
        <w:rPr>
          <w:lang w:val="es-ES"/>
        </w:rPr>
        <w:t xml:space="preserve"> aunque alguna iteración del lazo llegue con un pequeño retraso.</w:t>
      </w:r>
    </w:p>
    <w:p w14:paraId="363AFE35" w14:textId="77777777" w:rsidR="00DF1C58" w:rsidRPr="009C1A62" w:rsidRDefault="00000000">
      <w:pPr>
        <w:pStyle w:val="Ttulo1"/>
        <w:rPr>
          <w:lang w:val="es-ES"/>
        </w:rPr>
      </w:pPr>
      <w:bookmarkStart w:id="8" w:name="_Toc223827879"/>
      <w:r w:rsidRPr="009C1A62">
        <w:rPr>
          <w:lang w:val="es-ES"/>
        </w:rPr>
        <w:t>9. Cadena de procesado barométrico</w:t>
      </w:r>
      <w:bookmarkEnd w:id="8"/>
    </w:p>
    <w:p w14:paraId="10371332" w14:textId="77777777" w:rsidR="00DF1C58" w:rsidRPr="009C1A62" w:rsidRDefault="00000000" w:rsidP="009C1A62">
      <w:pPr>
        <w:jc w:val="both"/>
        <w:rPr>
          <w:lang w:val="es-ES"/>
        </w:rPr>
      </w:pPr>
      <w:r w:rsidRPr="009C1A62">
        <w:rPr>
          <w:lang w:val="es-ES"/>
        </w:rPr>
        <w:t xml:space="preserve">La cadena barométrica se reparte entre tres módulos pequeños porque cada uno resuelve un problema concreto. </w:t>
      </w:r>
      <w:proofErr w:type="gramStart"/>
      <w:r w:rsidRPr="009C1A62">
        <w:rPr>
          <w:lang w:val="es-ES"/>
        </w:rPr>
        <w:t>baro.*</w:t>
      </w:r>
      <w:proofErr w:type="gramEnd"/>
      <w:r w:rsidRPr="009C1A62">
        <w:rPr>
          <w:lang w:val="es-ES"/>
        </w:rPr>
        <w:t xml:space="preserve"> mantiene el estado temporal y del sensor, </w:t>
      </w:r>
      <w:proofErr w:type="gramStart"/>
      <w:r w:rsidRPr="009C1A62">
        <w:rPr>
          <w:lang w:val="es-ES"/>
        </w:rPr>
        <w:t>atmos.*</w:t>
      </w:r>
      <w:proofErr w:type="gramEnd"/>
      <w:r w:rsidRPr="009C1A62">
        <w:rPr>
          <w:lang w:val="es-ES"/>
        </w:rPr>
        <w:t xml:space="preserve"> convierte presión en altura relativa y </w:t>
      </w:r>
      <w:proofErr w:type="gramStart"/>
      <w:r w:rsidRPr="009C1A62">
        <w:rPr>
          <w:lang w:val="es-ES"/>
        </w:rPr>
        <w:t>filters.*</w:t>
      </w:r>
      <w:proofErr w:type="gramEnd"/>
      <w:r w:rsidRPr="009C1A62">
        <w:rPr>
          <w:lang w:val="es-ES"/>
        </w:rPr>
        <w:t xml:space="preserve"> aplica un filtro IIR de primer orden en aritmética fija Q15.</w:t>
      </w:r>
    </w:p>
    <w:p w14:paraId="2BE813C5" w14:textId="77777777" w:rsidR="00DF1C58" w:rsidRPr="009C1A62" w:rsidRDefault="00000000" w:rsidP="009C1A62">
      <w:pPr>
        <w:ind w:left="283" w:hanging="198"/>
        <w:jc w:val="both"/>
        <w:rPr>
          <w:lang w:val="es-ES"/>
        </w:rPr>
      </w:pPr>
      <w:r w:rsidRPr="009C1A62">
        <w:rPr>
          <w:b/>
          <w:lang w:val="es-ES"/>
        </w:rPr>
        <w:t xml:space="preserve">• </w:t>
      </w:r>
      <w:proofErr w:type="spellStart"/>
      <w:r w:rsidRPr="009C1A62">
        <w:rPr>
          <w:lang w:val="es-ES"/>
        </w:rPr>
        <w:t>baro_</w:t>
      </w:r>
      <w:proofErr w:type="gramStart"/>
      <w:r w:rsidRPr="009C1A62">
        <w:rPr>
          <w:lang w:val="es-ES"/>
        </w:rPr>
        <w:t>init</w:t>
      </w:r>
      <w:proofErr w:type="spellEnd"/>
      <w:r w:rsidRPr="009C1A62">
        <w:rPr>
          <w:lang w:val="es-ES"/>
        </w:rPr>
        <w:t>(</w:t>
      </w:r>
      <w:proofErr w:type="gramEnd"/>
      <w:r w:rsidRPr="009C1A62">
        <w:rPr>
          <w:lang w:val="es-ES"/>
        </w:rPr>
        <w:t xml:space="preserve">) reinicia el contexto, inicializa el </w:t>
      </w:r>
      <w:proofErr w:type="gramStart"/>
      <w:r w:rsidRPr="009C1A62">
        <w:rPr>
          <w:lang w:val="es-ES"/>
        </w:rPr>
        <w:t>driver</w:t>
      </w:r>
      <w:proofErr w:type="gramEnd"/>
      <w:r w:rsidRPr="009C1A62">
        <w:rPr>
          <w:lang w:val="es-ES"/>
        </w:rPr>
        <w:t xml:space="preserve"> MS5837 y arranca el sensor con </w:t>
      </w:r>
      <w:proofErr w:type="spellStart"/>
      <w:r w:rsidRPr="009C1A62">
        <w:rPr>
          <w:lang w:val="es-ES"/>
        </w:rPr>
        <w:t>oversampling</w:t>
      </w:r>
      <w:proofErr w:type="spellEnd"/>
      <w:r w:rsidRPr="009C1A62">
        <w:rPr>
          <w:lang w:val="es-ES"/>
        </w:rPr>
        <w:t xml:space="preserve"> OSR 4096.</w:t>
      </w:r>
    </w:p>
    <w:p w14:paraId="014B45A9" w14:textId="77777777" w:rsidR="00DF1C58" w:rsidRPr="009C1A62" w:rsidRDefault="00000000" w:rsidP="009C1A62">
      <w:pPr>
        <w:ind w:left="283" w:hanging="198"/>
        <w:jc w:val="both"/>
        <w:rPr>
          <w:lang w:val="es-ES"/>
        </w:rPr>
      </w:pPr>
      <w:r w:rsidRPr="009C1A62">
        <w:rPr>
          <w:b/>
          <w:lang w:val="es-ES"/>
        </w:rPr>
        <w:t xml:space="preserve">• </w:t>
      </w:r>
      <w:proofErr w:type="spellStart"/>
      <w:r w:rsidRPr="009C1A62">
        <w:rPr>
          <w:lang w:val="es-ES"/>
        </w:rPr>
        <w:t>baro_</w:t>
      </w:r>
      <w:proofErr w:type="gramStart"/>
      <w:r w:rsidRPr="009C1A62">
        <w:rPr>
          <w:lang w:val="es-ES"/>
        </w:rPr>
        <w:t>update</w:t>
      </w:r>
      <w:proofErr w:type="spellEnd"/>
      <w:r w:rsidRPr="009C1A62">
        <w:rPr>
          <w:lang w:val="es-ES"/>
        </w:rPr>
        <w:t>(</w:t>
      </w:r>
      <w:proofErr w:type="gramEnd"/>
      <w:r w:rsidRPr="009C1A62">
        <w:rPr>
          <w:lang w:val="es-ES"/>
        </w:rPr>
        <w:t xml:space="preserve">) lee presión y temperatura. Durante un periodo inicial de </w:t>
      </w:r>
      <w:proofErr w:type="spellStart"/>
      <w:r w:rsidRPr="009C1A62">
        <w:rPr>
          <w:lang w:val="es-ES"/>
        </w:rPr>
        <w:t>warm</w:t>
      </w:r>
      <w:proofErr w:type="spellEnd"/>
      <w:r w:rsidRPr="009C1A62">
        <w:rPr>
          <w:lang w:val="es-ES"/>
        </w:rPr>
        <w:t>-up acumula muestras de presión para estimar una referencia p0.</w:t>
      </w:r>
    </w:p>
    <w:p w14:paraId="3FBC16BF" w14:textId="77777777" w:rsidR="00DF1C58" w:rsidRPr="009C1A62" w:rsidRDefault="00000000" w:rsidP="009C1A62">
      <w:pPr>
        <w:ind w:left="283" w:hanging="198"/>
        <w:jc w:val="both"/>
        <w:rPr>
          <w:lang w:val="es-ES"/>
        </w:rPr>
      </w:pPr>
      <w:r w:rsidRPr="009C1A62">
        <w:rPr>
          <w:b/>
          <w:lang w:val="es-ES"/>
        </w:rPr>
        <w:lastRenderedPageBreak/>
        <w:t xml:space="preserve">• </w:t>
      </w:r>
      <w:r w:rsidRPr="009C1A62">
        <w:rPr>
          <w:lang w:val="es-ES"/>
        </w:rPr>
        <w:t>Hasta que la referencia está lista, el sensor se considera operativo, pero altura y velocidad se fuerzan a cero para evitar transitorios engañosos.</w:t>
      </w:r>
    </w:p>
    <w:p w14:paraId="2DC179A0"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Una vez terminado el </w:t>
      </w:r>
      <w:proofErr w:type="spellStart"/>
      <w:r w:rsidRPr="009C1A62">
        <w:rPr>
          <w:lang w:val="es-ES"/>
        </w:rPr>
        <w:t>warm</w:t>
      </w:r>
      <w:proofErr w:type="spellEnd"/>
      <w:r w:rsidRPr="009C1A62">
        <w:rPr>
          <w:lang w:val="es-ES"/>
        </w:rPr>
        <w:t>-up, la referencia queda fijada y la altura relativa se calcula a partir del cociente entre la presión actual y la presión base.</w:t>
      </w:r>
    </w:p>
    <w:p w14:paraId="7263C511"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La altura se filtra. Después se deriva respecto al tiempo para estimar velocidad vertical y esa derivada también se filtra.</w:t>
      </w:r>
    </w:p>
    <w:p w14:paraId="788C0420" w14:textId="77777777" w:rsidR="00DF1C58" w:rsidRPr="009C1A62" w:rsidRDefault="00000000" w:rsidP="009C1A62">
      <w:pPr>
        <w:jc w:val="both"/>
        <w:rPr>
          <w:lang w:val="es-ES"/>
        </w:rPr>
      </w:pPr>
      <w:r w:rsidRPr="009C1A62">
        <w:rPr>
          <w:lang w:val="es-ES"/>
        </w:rPr>
        <w:t xml:space="preserve">Además, el intervalo temporal usado en la derivada se satura entre 1 ms y 200 ms. Esta pequeña protección evita valores extremos si el </w:t>
      </w:r>
      <w:proofErr w:type="spellStart"/>
      <w:r w:rsidRPr="009C1A62">
        <w:rPr>
          <w:lang w:val="es-ES"/>
        </w:rPr>
        <w:t>scheduler</w:t>
      </w:r>
      <w:proofErr w:type="spellEnd"/>
      <w:r w:rsidRPr="009C1A62">
        <w:rPr>
          <w:lang w:val="es-ES"/>
        </w:rPr>
        <w:t xml:space="preserve"> se ejecuta demasiado rápido o demasiado lento.</w:t>
      </w:r>
    </w:p>
    <w:p w14:paraId="2E872FA5" w14:textId="77777777" w:rsidR="00DF1C58" w:rsidRPr="009C1A62" w:rsidRDefault="00000000">
      <w:pPr>
        <w:pStyle w:val="Ttulo1"/>
        <w:rPr>
          <w:lang w:val="es-ES"/>
        </w:rPr>
      </w:pPr>
      <w:bookmarkStart w:id="9" w:name="_Toc223827880"/>
      <w:r w:rsidRPr="009C1A62">
        <w:rPr>
          <w:lang w:val="es-ES"/>
        </w:rPr>
        <w:t>10. Helper de atmósfera (</w:t>
      </w:r>
      <w:proofErr w:type="spellStart"/>
      <w:r w:rsidRPr="009C1A62">
        <w:rPr>
          <w:lang w:val="es-ES"/>
        </w:rPr>
        <w:t>atmos</w:t>
      </w:r>
      <w:proofErr w:type="spellEnd"/>
      <w:r w:rsidRPr="009C1A62">
        <w:rPr>
          <w:lang w:val="es-ES"/>
        </w:rPr>
        <w:t>)</w:t>
      </w:r>
      <w:bookmarkEnd w:id="9"/>
    </w:p>
    <w:p w14:paraId="133B95B3" w14:textId="77777777" w:rsidR="00DF1C58" w:rsidRPr="009C1A62" w:rsidRDefault="00000000" w:rsidP="009C1A62">
      <w:pPr>
        <w:jc w:val="both"/>
        <w:rPr>
          <w:lang w:val="es-ES"/>
        </w:rPr>
      </w:pPr>
      <w:r w:rsidRPr="009C1A62">
        <w:rPr>
          <w:lang w:val="es-ES"/>
        </w:rPr>
        <w:t xml:space="preserve">La función </w:t>
      </w:r>
      <w:proofErr w:type="spellStart"/>
      <w:r w:rsidRPr="009C1A62">
        <w:rPr>
          <w:lang w:val="es-ES"/>
        </w:rPr>
        <w:t>atmos_alt_mm_from_p_centi_</w:t>
      </w:r>
      <w:proofErr w:type="gramStart"/>
      <w:r w:rsidRPr="009C1A62">
        <w:rPr>
          <w:lang w:val="es-ES"/>
        </w:rPr>
        <w:t>mbar</w:t>
      </w:r>
      <w:proofErr w:type="spellEnd"/>
      <w:r w:rsidRPr="009C1A62">
        <w:rPr>
          <w:lang w:val="es-ES"/>
        </w:rPr>
        <w:t>(</w:t>
      </w:r>
      <w:proofErr w:type="gramEnd"/>
      <w:r w:rsidRPr="009C1A62">
        <w:rPr>
          <w:lang w:val="es-ES"/>
        </w:rPr>
        <w:t xml:space="preserve">) convierte una medida de presión en altura relativa en milímetros utilizando una fórmula barométrica simple de tipo ISA. Primero transforma los enteros escalados a mbar en coma flotante, calcula la razón p/p0 y aplica la relación presión-altura. Como la </w:t>
      </w:r>
      <w:proofErr w:type="gramStart"/>
      <w:r w:rsidRPr="009C1A62">
        <w:rPr>
          <w:lang w:val="es-ES"/>
        </w:rPr>
        <w:t>app</w:t>
      </w:r>
      <w:proofErr w:type="gramEnd"/>
      <w:r w:rsidRPr="009C1A62">
        <w:rPr>
          <w:lang w:val="es-ES"/>
        </w:rPr>
        <w:t xml:space="preserve"> sólo necesita altura relativa respecto a su propia referencia, este enfoque es suficiente y muy fácil de interpretar.</w:t>
      </w:r>
    </w:p>
    <w:p w14:paraId="6FEAB5D0" w14:textId="77777777" w:rsidR="00DF1C58" w:rsidRPr="009C1A62" w:rsidRDefault="00000000">
      <w:pPr>
        <w:pStyle w:val="Ttulo1"/>
        <w:rPr>
          <w:lang w:val="es-ES"/>
        </w:rPr>
      </w:pPr>
      <w:bookmarkStart w:id="10" w:name="_Toc223827881"/>
      <w:r w:rsidRPr="009C1A62">
        <w:rPr>
          <w:lang w:val="es-ES"/>
        </w:rPr>
        <w:t>11. Helper de filtrado (</w:t>
      </w:r>
      <w:proofErr w:type="spellStart"/>
      <w:r w:rsidRPr="009C1A62">
        <w:rPr>
          <w:lang w:val="es-ES"/>
        </w:rPr>
        <w:t>filters</w:t>
      </w:r>
      <w:proofErr w:type="spellEnd"/>
      <w:r w:rsidRPr="009C1A62">
        <w:rPr>
          <w:lang w:val="es-ES"/>
        </w:rPr>
        <w:t>)</w:t>
      </w:r>
      <w:bookmarkEnd w:id="10"/>
    </w:p>
    <w:p w14:paraId="1A4DD8D6" w14:textId="77777777" w:rsidR="00DF1C58" w:rsidRPr="009C1A62" w:rsidRDefault="00000000" w:rsidP="009C1A62">
      <w:pPr>
        <w:jc w:val="both"/>
        <w:rPr>
          <w:lang w:val="es-ES"/>
        </w:rPr>
      </w:pPr>
      <w:r w:rsidRPr="009C1A62">
        <w:rPr>
          <w:lang w:val="es-ES"/>
        </w:rPr>
        <w:t xml:space="preserve">El </w:t>
      </w:r>
      <w:proofErr w:type="spellStart"/>
      <w:r w:rsidRPr="009C1A62">
        <w:rPr>
          <w:lang w:val="es-ES"/>
        </w:rPr>
        <w:t>helper</w:t>
      </w:r>
      <w:proofErr w:type="spellEnd"/>
      <w:r w:rsidRPr="009C1A62">
        <w:rPr>
          <w:lang w:val="es-ES"/>
        </w:rPr>
        <w:t xml:space="preserve"> de filtrado expone una sola función: iir1_q15(). Implementa un filtro paso bajo de primer orden con la ecuación y += </w:t>
      </w:r>
      <w:proofErr w:type="spellStart"/>
      <w:r w:rsidRPr="009C1A62">
        <w:rPr>
          <w:lang w:val="es-ES"/>
        </w:rPr>
        <w:t>alpha</w:t>
      </w:r>
      <w:proofErr w:type="spellEnd"/>
      <w:r w:rsidRPr="009C1A62">
        <w:rPr>
          <w:lang w:val="es-ES"/>
        </w:rPr>
        <w:t xml:space="preserve"> * (x - y). El coeficiente </w:t>
      </w:r>
      <w:proofErr w:type="spellStart"/>
      <w:r w:rsidRPr="009C1A62">
        <w:rPr>
          <w:lang w:val="es-ES"/>
        </w:rPr>
        <w:t>alpha</w:t>
      </w:r>
      <w:proofErr w:type="spellEnd"/>
      <w:r w:rsidRPr="009C1A62">
        <w:rPr>
          <w:lang w:val="es-ES"/>
        </w:rPr>
        <w:t xml:space="preserve"> se representa en formato Q15, donde 32768 equivale aproximadamente a 1.0. Así se evita mover coeficientes en coma flotante por toda la </w:t>
      </w:r>
      <w:proofErr w:type="gramStart"/>
      <w:r w:rsidRPr="009C1A62">
        <w:rPr>
          <w:lang w:val="es-ES"/>
        </w:rPr>
        <w:t>app</w:t>
      </w:r>
      <w:proofErr w:type="gramEnd"/>
      <w:r w:rsidRPr="009C1A62">
        <w:rPr>
          <w:lang w:val="es-ES"/>
        </w:rPr>
        <w:t xml:space="preserve"> y se mantiene un coste computacional muy bajo.</w:t>
      </w:r>
    </w:p>
    <w:p w14:paraId="37844F5A" w14:textId="77777777" w:rsidR="00DF1C58" w:rsidRPr="009C1A62" w:rsidRDefault="00000000">
      <w:pPr>
        <w:pStyle w:val="Ttulo1"/>
        <w:rPr>
          <w:lang w:val="es-ES"/>
        </w:rPr>
      </w:pPr>
      <w:bookmarkStart w:id="11" w:name="_Toc223827882"/>
      <w:r w:rsidRPr="009C1A62">
        <w:rPr>
          <w:lang w:val="es-ES"/>
        </w:rPr>
        <w:t>12. Detector de apogeo</w:t>
      </w:r>
      <w:bookmarkEnd w:id="11"/>
    </w:p>
    <w:p w14:paraId="69E4FFB7" w14:textId="77777777" w:rsidR="00DF1C58" w:rsidRPr="009C1A62" w:rsidRDefault="00000000" w:rsidP="009C1A62">
      <w:pPr>
        <w:jc w:val="both"/>
        <w:rPr>
          <w:lang w:val="es-ES"/>
        </w:rPr>
      </w:pPr>
      <w:r w:rsidRPr="009C1A62">
        <w:rPr>
          <w:lang w:val="es-ES"/>
        </w:rPr>
        <w:t>El detector de apogeo es intencionadamente conservador y fácil de seguir. Está modelado como una máquina de tres estados: IDLE, ASCENT y APOGEE. Tras el arranque permanece en IDLE. Sólo pasa a ASCENT cuando tanto la altura como la velocidad ascendente superan umbrales configurados. Con esto se evita disparar la lógica por ruido en banco o pequeños movimientos cerca del suelo.</w:t>
      </w:r>
    </w:p>
    <w:p w14:paraId="11330F63" w14:textId="77777777" w:rsidR="00DF1C58" w:rsidRPr="009C1A62" w:rsidRDefault="00000000" w:rsidP="009C1A62">
      <w:pPr>
        <w:jc w:val="both"/>
        <w:rPr>
          <w:lang w:val="es-ES"/>
        </w:rPr>
      </w:pPr>
      <w:r w:rsidRPr="009C1A62">
        <w:rPr>
          <w:lang w:val="es-ES"/>
        </w:rPr>
        <w:t xml:space="preserve">Una vez armado, el detector busca velocidad vertical negativa sostenida. Una sola muestra negativa no basta. La condición debe mantenerse el tiempo suficiente como para acumular APOGEE_HOLD_MS. Cuando se alcanza esa permanencia, el estado pasa a APOGEE y queda enclavado. La bandera </w:t>
      </w:r>
      <w:proofErr w:type="spellStart"/>
      <w:r w:rsidRPr="009C1A62">
        <w:rPr>
          <w:lang w:val="es-ES"/>
        </w:rPr>
        <w:t>out_apogee_event</w:t>
      </w:r>
      <w:proofErr w:type="spellEnd"/>
      <w:r w:rsidRPr="009C1A62">
        <w:rPr>
          <w:lang w:val="es-ES"/>
        </w:rPr>
        <w:t xml:space="preserve"> sólo se activa en el flanco de transición.</w:t>
      </w:r>
    </w:p>
    <w:tbl>
      <w:tblPr>
        <w:tblStyle w:val="Tablaconcuadrcula"/>
        <w:tblW w:w="0" w:type="auto"/>
        <w:jc w:val="center"/>
        <w:tblLook w:val="04A0" w:firstRow="1" w:lastRow="0" w:firstColumn="1" w:lastColumn="0" w:noHBand="0" w:noVBand="1"/>
      </w:tblPr>
      <w:tblGrid>
        <w:gridCol w:w="4644"/>
        <w:gridCol w:w="5430"/>
      </w:tblGrid>
      <w:tr w:rsidR="00DF1C58" w14:paraId="24790149" w14:textId="77777777">
        <w:trPr>
          <w:jc w:val="center"/>
        </w:trPr>
        <w:tc>
          <w:tcPr>
            <w:tcW w:w="2948" w:type="dxa"/>
            <w:shd w:val="clear" w:color="auto" w:fill="2C6280"/>
            <w:vAlign w:val="center"/>
          </w:tcPr>
          <w:p w14:paraId="6EE1FEC3" w14:textId="77777777" w:rsidR="00DF1C58" w:rsidRDefault="00000000">
            <w:pPr>
              <w:jc w:val="center"/>
            </w:pPr>
            <w:r>
              <w:rPr>
                <w:b/>
                <w:color w:val="FFFFFF"/>
                <w:sz w:val="19"/>
              </w:rPr>
              <w:t>Umbral</w:t>
            </w:r>
          </w:p>
        </w:tc>
        <w:tc>
          <w:tcPr>
            <w:tcW w:w="6123" w:type="dxa"/>
            <w:shd w:val="clear" w:color="auto" w:fill="2C6280"/>
            <w:vAlign w:val="center"/>
          </w:tcPr>
          <w:p w14:paraId="6EF768B6" w14:textId="77777777" w:rsidR="00DF1C58" w:rsidRDefault="00000000">
            <w:pPr>
              <w:jc w:val="center"/>
            </w:pPr>
            <w:r>
              <w:rPr>
                <w:b/>
                <w:color w:val="FFFFFF"/>
                <w:sz w:val="19"/>
              </w:rPr>
              <w:t>Propósito</w:t>
            </w:r>
          </w:p>
        </w:tc>
      </w:tr>
      <w:tr w:rsidR="00DF1C58" w:rsidRPr="009C1A62" w14:paraId="75B879CF" w14:textId="77777777">
        <w:trPr>
          <w:jc w:val="center"/>
        </w:trPr>
        <w:tc>
          <w:tcPr>
            <w:tcW w:w="4929" w:type="dxa"/>
            <w:vAlign w:val="center"/>
          </w:tcPr>
          <w:p w14:paraId="5133080A" w14:textId="77777777" w:rsidR="00DF1C58" w:rsidRDefault="00000000">
            <w:r>
              <w:rPr>
                <w:sz w:val="18"/>
              </w:rPr>
              <w:t>APOGEE_MIN_ALT_ARM_MM</w:t>
            </w:r>
          </w:p>
        </w:tc>
        <w:tc>
          <w:tcPr>
            <w:tcW w:w="4929" w:type="dxa"/>
            <w:vAlign w:val="center"/>
          </w:tcPr>
          <w:p w14:paraId="2DC83C27" w14:textId="77777777" w:rsidR="00DF1C58" w:rsidRPr="009C1A62" w:rsidRDefault="00000000">
            <w:pPr>
              <w:rPr>
                <w:lang w:val="es-ES"/>
              </w:rPr>
            </w:pPr>
            <w:r w:rsidRPr="009C1A62">
              <w:rPr>
                <w:sz w:val="18"/>
                <w:lang w:val="es-ES"/>
              </w:rPr>
              <w:t>Altura mínima antes de poder salir del estado IDLE.</w:t>
            </w:r>
          </w:p>
        </w:tc>
      </w:tr>
      <w:tr w:rsidR="00DF1C58" w:rsidRPr="009C1A62" w14:paraId="00337608" w14:textId="77777777">
        <w:trPr>
          <w:jc w:val="center"/>
        </w:trPr>
        <w:tc>
          <w:tcPr>
            <w:tcW w:w="4929" w:type="dxa"/>
            <w:vAlign w:val="center"/>
          </w:tcPr>
          <w:p w14:paraId="4125EBA4" w14:textId="77777777" w:rsidR="00DF1C58" w:rsidRDefault="00000000">
            <w:r>
              <w:rPr>
                <w:sz w:val="18"/>
              </w:rPr>
              <w:t>APOGEE_ASCENT_VEL_ARM_MM_S</w:t>
            </w:r>
          </w:p>
        </w:tc>
        <w:tc>
          <w:tcPr>
            <w:tcW w:w="4929" w:type="dxa"/>
            <w:vAlign w:val="center"/>
          </w:tcPr>
          <w:p w14:paraId="66CDCCB7" w14:textId="77777777" w:rsidR="00DF1C58" w:rsidRPr="009C1A62" w:rsidRDefault="00000000">
            <w:pPr>
              <w:rPr>
                <w:lang w:val="es-ES"/>
              </w:rPr>
            </w:pPr>
            <w:r w:rsidRPr="009C1A62">
              <w:rPr>
                <w:sz w:val="18"/>
                <w:lang w:val="es-ES"/>
              </w:rPr>
              <w:t>Velocidad positiva mínima para confirmar un ascenso real.</w:t>
            </w:r>
          </w:p>
        </w:tc>
      </w:tr>
      <w:tr w:rsidR="00DF1C58" w:rsidRPr="009C1A62" w14:paraId="40FAAAEA" w14:textId="77777777">
        <w:trPr>
          <w:jc w:val="center"/>
        </w:trPr>
        <w:tc>
          <w:tcPr>
            <w:tcW w:w="4929" w:type="dxa"/>
            <w:vAlign w:val="center"/>
          </w:tcPr>
          <w:p w14:paraId="5143B373" w14:textId="77777777" w:rsidR="00DF1C58" w:rsidRDefault="00000000">
            <w:r>
              <w:rPr>
                <w:sz w:val="18"/>
              </w:rPr>
              <w:t>APOGEE_NEG_VEL_DETECT_MM_S</w:t>
            </w:r>
          </w:p>
        </w:tc>
        <w:tc>
          <w:tcPr>
            <w:tcW w:w="4929" w:type="dxa"/>
            <w:vAlign w:val="center"/>
          </w:tcPr>
          <w:p w14:paraId="2D481281" w14:textId="77777777" w:rsidR="00DF1C58" w:rsidRPr="009C1A62" w:rsidRDefault="00000000">
            <w:pPr>
              <w:rPr>
                <w:lang w:val="es-ES"/>
              </w:rPr>
            </w:pPr>
            <w:r w:rsidRPr="009C1A62">
              <w:rPr>
                <w:sz w:val="18"/>
                <w:lang w:val="es-ES"/>
              </w:rPr>
              <w:t>Umbral de velocidad negativa usado para inferir que ya se ha pasado el pico.</w:t>
            </w:r>
          </w:p>
        </w:tc>
      </w:tr>
      <w:tr w:rsidR="00DF1C58" w:rsidRPr="009C1A62" w14:paraId="48E1D1E2" w14:textId="77777777">
        <w:trPr>
          <w:jc w:val="center"/>
        </w:trPr>
        <w:tc>
          <w:tcPr>
            <w:tcW w:w="4929" w:type="dxa"/>
            <w:vAlign w:val="center"/>
          </w:tcPr>
          <w:p w14:paraId="6B7BBADB" w14:textId="77777777" w:rsidR="00DF1C58" w:rsidRDefault="00000000">
            <w:r>
              <w:rPr>
                <w:sz w:val="18"/>
              </w:rPr>
              <w:t>APOGEE_HOLD_MS</w:t>
            </w:r>
          </w:p>
        </w:tc>
        <w:tc>
          <w:tcPr>
            <w:tcW w:w="4929" w:type="dxa"/>
            <w:vAlign w:val="center"/>
          </w:tcPr>
          <w:p w14:paraId="04BC5A53" w14:textId="77777777" w:rsidR="00DF1C58" w:rsidRPr="009C1A62" w:rsidRDefault="00000000">
            <w:pPr>
              <w:rPr>
                <w:lang w:val="es-ES"/>
              </w:rPr>
            </w:pPr>
            <w:r w:rsidRPr="009C1A62">
              <w:rPr>
                <w:sz w:val="18"/>
                <w:lang w:val="es-ES"/>
              </w:rPr>
              <w:t>Tiempo de persistencia usado para rechazar perturbaciones cortas o ruido alrededor de cero.</w:t>
            </w:r>
          </w:p>
        </w:tc>
      </w:tr>
      <w:tr w:rsidR="00DF1C58" w:rsidRPr="009C1A62" w14:paraId="2C47859C" w14:textId="77777777">
        <w:trPr>
          <w:jc w:val="center"/>
        </w:trPr>
        <w:tc>
          <w:tcPr>
            <w:tcW w:w="4929" w:type="dxa"/>
            <w:vAlign w:val="center"/>
          </w:tcPr>
          <w:p w14:paraId="1A3D99A1" w14:textId="77777777" w:rsidR="00DF1C58" w:rsidRDefault="00000000">
            <w:r>
              <w:rPr>
                <w:sz w:val="18"/>
              </w:rPr>
              <w:t>APOGEE_FILTER_ALPHA_Q15</w:t>
            </w:r>
          </w:p>
        </w:tc>
        <w:tc>
          <w:tcPr>
            <w:tcW w:w="4929" w:type="dxa"/>
            <w:vAlign w:val="center"/>
          </w:tcPr>
          <w:p w14:paraId="483B76C0" w14:textId="77777777" w:rsidR="00DF1C58" w:rsidRPr="009C1A62" w:rsidRDefault="00000000">
            <w:pPr>
              <w:rPr>
                <w:lang w:val="es-ES"/>
              </w:rPr>
            </w:pPr>
            <w:r w:rsidRPr="009C1A62">
              <w:rPr>
                <w:sz w:val="18"/>
                <w:lang w:val="es-ES"/>
              </w:rPr>
              <w:t>Coeficiente de filtrado compartido por la estimación de altura y velocidad en la cadena barométrica.</w:t>
            </w:r>
          </w:p>
        </w:tc>
      </w:tr>
    </w:tbl>
    <w:p w14:paraId="4EDD6DB0" w14:textId="77777777" w:rsidR="00DF1C58" w:rsidRPr="009C1A62" w:rsidRDefault="00DF1C58">
      <w:pPr>
        <w:rPr>
          <w:lang w:val="es-ES"/>
        </w:rPr>
      </w:pPr>
    </w:p>
    <w:p w14:paraId="1FC5E5BC" w14:textId="77777777" w:rsidR="00DF1C58" w:rsidRPr="009C1A62" w:rsidRDefault="00000000">
      <w:pPr>
        <w:pStyle w:val="Ttulo1"/>
        <w:rPr>
          <w:lang w:val="es-ES"/>
        </w:rPr>
      </w:pPr>
      <w:bookmarkStart w:id="12" w:name="_Toc223827883"/>
      <w:r w:rsidRPr="009C1A62">
        <w:rPr>
          <w:lang w:val="es-ES"/>
        </w:rPr>
        <w:lastRenderedPageBreak/>
        <w:t xml:space="preserve">13. Subsistema de </w:t>
      </w:r>
      <w:proofErr w:type="spellStart"/>
      <w:r w:rsidRPr="009C1A62">
        <w:rPr>
          <w:lang w:val="es-ES"/>
        </w:rPr>
        <w:t>logging</w:t>
      </w:r>
      <w:bookmarkEnd w:id="12"/>
      <w:proofErr w:type="spellEnd"/>
    </w:p>
    <w:p w14:paraId="060B2D40" w14:textId="77777777" w:rsidR="00DF1C58" w:rsidRPr="009C1A62" w:rsidRDefault="00000000" w:rsidP="009C1A62">
      <w:pPr>
        <w:jc w:val="both"/>
        <w:rPr>
          <w:lang w:val="es-ES"/>
        </w:rPr>
      </w:pPr>
      <w:r w:rsidRPr="009C1A62">
        <w:rPr>
          <w:lang w:val="es-ES"/>
        </w:rPr>
        <w:t xml:space="preserve">El subsistema de </w:t>
      </w:r>
      <w:proofErr w:type="spellStart"/>
      <w:r w:rsidRPr="009C1A62">
        <w:rPr>
          <w:lang w:val="es-ES"/>
        </w:rPr>
        <w:t>logging</w:t>
      </w:r>
      <w:proofErr w:type="spellEnd"/>
      <w:r w:rsidRPr="009C1A62">
        <w:rPr>
          <w:lang w:val="es-ES"/>
        </w:rPr>
        <w:t xml:space="preserve"> encapsula un </w:t>
      </w:r>
      <w:proofErr w:type="spellStart"/>
      <w:r w:rsidRPr="009C1A62">
        <w:rPr>
          <w:lang w:val="es-ES"/>
        </w:rPr>
        <w:t>backend</w:t>
      </w:r>
      <w:proofErr w:type="spellEnd"/>
      <w:r w:rsidRPr="009C1A62">
        <w:rPr>
          <w:lang w:val="es-ES"/>
        </w:rPr>
        <w:t xml:space="preserve"> inferior de escritura RAW en SD. Desde el punto de vista de la </w:t>
      </w:r>
      <w:proofErr w:type="gramStart"/>
      <w:r w:rsidRPr="009C1A62">
        <w:rPr>
          <w:lang w:val="es-ES"/>
        </w:rPr>
        <w:t>app</w:t>
      </w:r>
      <w:proofErr w:type="gramEnd"/>
      <w:r w:rsidRPr="009C1A62">
        <w:rPr>
          <w:lang w:val="es-ES"/>
        </w:rPr>
        <w:t xml:space="preserve">, sus responsabilidades son inicializar el </w:t>
      </w:r>
      <w:proofErr w:type="spellStart"/>
      <w:r w:rsidRPr="009C1A62">
        <w:rPr>
          <w:lang w:val="es-ES"/>
        </w:rPr>
        <w:t>backend</w:t>
      </w:r>
      <w:proofErr w:type="spellEnd"/>
      <w:r w:rsidRPr="009C1A62">
        <w:rPr>
          <w:lang w:val="es-ES"/>
        </w:rPr>
        <w:t xml:space="preserve">, encapsular datos en tramas, añadir registros de telemetría o eventos, hacer </w:t>
      </w:r>
      <w:proofErr w:type="spellStart"/>
      <w:r w:rsidRPr="009C1A62">
        <w:rPr>
          <w:lang w:val="es-ES"/>
        </w:rPr>
        <w:t>poll</w:t>
      </w:r>
      <w:proofErr w:type="spellEnd"/>
      <w:r w:rsidRPr="009C1A62">
        <w:rPr>
          <w:lang w:val="es-ES"/>
        </w:rPr>
        <w:t xml:space="preserve"> para vaciar páginas pendientes y exponer el contador de bytes perdidos.</w:t>
      </w:r>
    </w:p>
    <w:p w14:paraId="75D39C74" w14:textId="77777777" w:rsidR="00DF1C58" w:rsidRPr="009C1A62" w:rsidRDefault="00000000" w:rsidP="009C1A62">
      <w:pPr>
        <w:jc w:val="both"/>
        <w:rPr>
          <w:lang w:val="es-ES"/>
        </w:rPr>
      </w:pPr>
      <w:r w:rsidRPr="009C1A62">
        <w:rPr>
          <w:lang w:val="es-ES"/>
        </w:rPr>
        <w:t xml:space="preserve">Cada registro empieza con una cabecera compacta con tipo, versión y tamaño del </w:t>
      </w:r>
      <w:proofErr w:type="spellStart"/>
      <w:r w:rsidRPr="009C1A62">
        <w:rPr>
          <w:lang w:val="es-ES"/>
        </w:rPr>
        <w:t>payload</w:t>
      </w:r>
      <w:proofErr w:type="spellEnd"/>
      <w:r w:rsidRPr="009C1A62">
        <w:rPr>
          <w:lang w:val="es-ES"/>
        </w:rPr>
        <w:t xml:space="preserve">. Esto hace que el flujo binario sea suficientemente autodescriptivo para </w:t>
      </w:r>
      <w:proofErr w:type="spellStart"/>
      <w:r w:rsidRPr="009C1A62">
        <w:rPr>
          <w:lang w:val="es-ES"/>
        </w:rPr>
        <w:t>parsearlo</w:t>
      </w:r>
      <w:proofErr w:type="spellEnd"/>
      <w:r w:rsidRPr="009C1A62">
        <w:rPr>
          <w:lang w:val="es-ES"/>
        </w:rPr>
        <w:t xml:space="preserve"> fuera de línea. Las tramas de telemetría llevan un </w:t>
      </w:r>
      <w:proofErr w:type="spellStart"/>
      <w:r w:rsidRPr="009C1A62">
        <w:rPr>
          <w:lang w:val="es-ES"/>
        </w:rPr>
        <w:t>snapshot</w:t>
      </w:r>
      <w:proofErr w:type="spellEnd"/>
      <w:r w:rsidRPr="009C1A62">
        <w:rPr>
          <w:lang w:val="es-ES"/>
        </w:rPr>
        <w:t xml:space="preserve"> completo de </w:t>
      </w:r>
      <w:proofErr w:type="spellStart"/>
      <w:r w:rsidRPr="009C1A62">
        <w:rPr>
          <w:lang w:val="es-ES"/>
        </w:rPr>
        <w:t>telemetry_t</w:t>
      </w:r>
      <w:proofErr w:type="spellEnd"/>
      <w:r w:rsidRPr="009C1A62">
        <w:rPr>
          <w:lang w:val="es-ES"/>
        </w:rPr>
        <w:t xml:space="preserve"> y las de evento contienen </w:t>
      </w:r>
      <w:proofErr w:type="gramStart"/>
      <w:r w:rsidRPr="009C1A62">
        <w:rPr>
          <w:lang w:val="es-ES"/>
        </w:rPr>
        <w:t xml:space="preserve">un </w:t>
      </w:r>
      <w:proofErr w:type="spellStart"/>
      <w:r w:rsidRPr="009C1A62">
        <w:rPr>
          <w:lang w:val="es-ES"/>
        </w:rPr>
        <w:t>app</w:t>
      </w:r>
      <w:proofErr w:type="gramEnd"/>
      <w:r w:rsidRPr="009C1A62">
        <w:rPr>
          <w:lang w:val="es-ES"/>
        </w:rPr>
        <w:t>_event_t</w:t>
      </w:r>
      <w:proofErr w:type="spellEnd"/>
      <w:r w:rsidRPr="009C1A62">
        <w:rPr>
          <w:lang w:val="es-ES"/>
        </w:rPr>
        <w:t>.</w:t>
      </w:r>
    </w:p>
    <w:tbl>
      <w:tblPr>
        <w:tblStyle w:val="Tablaconcuadrcula"/>
        <w:tblW w:w="0" w:type="auto"/>
        <w:jc w:val="center"/>
        <w:tblLook w:val="04A0" w:firstRow="1" w:lastRow="0" w:firstColumn="1" w:lastColumn="0" w:noHBand="0" w:noVBand="1"/>
      </w:tblPr>
      <w:tblGrid>
        <w:gridCol w:w="4630"/>
        <w:gridCol w:w="5444"/>
      </w:tblGrid>
      <w:tr w:rsidR="00DF1C58" w14:paraId="659F3A6F" w14:textId="77777777">
        <w:trPr>
          <w:jc w:val="center"/>
        </w:trPr>
        <w:tc>
          <w:tcPr>
            <w:tcW w:w="3061" w:type="dxa"/>
            <w:shd w:val="clear" w:color="auto" w:fill="2C6280"/>
            <w:vAlign w:val="center"/>
          </w:tcPr>
          <w:p w14:paraId="522614C9" w14:textId="77777777" w:rsidR="00DF1C58" w:rsidRDefault="00000000">
            <w:pPr>
              <w:jc w:val="center"/>
            </w:pPr>
            <w:proofErr w:type="spellStart"/>
            <w:r>
              <w:rPr>
                <w:b/>
                <w:color w:val="FFFFFF"/>
                <w:sz w:val="19"/>
              </w:rPr>
              <w:t>Parámetro</w:t>
            </w:r>
            <w:proofErr w:type="spellEnd"/>
            <w:r>
              <w:rPr>
                <w:b/>
                <w:color w:val="FFFFFF"/>
                <w:sz w:val="19"/>
              </w:rPr>
              <w:t xml:space="preserve"> de logging</w:t>
            </w:r>
          </w:p>
        </w:tc>
        <w:tc>
          <w:tcPr>
            <w:tcW w:w="6009" w:type="dxa"/>
            <w:shd w:val="clear" w:color="auto" w:fill="2C6280"/>
            <w:vAlign w:val="center"/>
          </w:tcPr>
          <w:p w14:paraId="19F84C99" w14:textId="77777777" w:rsidR="00DF1C58" w:rsidRDefault="00000000">
            <w:pPr>
              <w:jc w:val="center"/>
            </w:pPr>
            <w:r>
              <w:rPr>
                <w:b/>
                <w:color w:val="FFFFFF"/>
                <w:sz w:val="19"/>
              </w:rPr>
              <w:t>Explicación</w:t>
            </w:r>
          </w:p>
        </w:tc>
      </w:tr>
      <w:tr w:rsidR="00DF1C58" w:rsidRPr="009C1A62" w14:paraId="4DEB2DCC" w14:textId="77777777">
        <w:trPr>
          <w:jc w:val="center"/>
        </w:trPr>
        <w:tc>
          <w:tcPr>
            <w:tcW w:w="4929" w:type="dxa"/>
            <w:vAlign w:val="center"/>
          </w:tcPr>
          <w:p w14:paraId="28919EA6" w14:textId="77777777" w:rsidR="00DF1C58" w:rsidRDefault="00000000">
            <w:r>
              <w:rPr>
                <w:sz w:val="18"/>
              </w:rPr>
              <w:t>LOG_PAGE_BYTES</w:t>
            </w:r>
          </w:p>
        </w:tc>
        <w:tc>
          <w:tcPr>
            <w:tcW w:w="4929" w:type="dxa"/>
            <w:vAlign w:val="center"/>
          </w:tcPr>
          <w:p w14:paraId="7580167A" w14:textId="77777777" w:rsidR="00DF1C58" w:rsidRPr="009C1A62" w:rsidRDefault="00000000">
            <w:pPr>
              <w:rPr>
                <w:lang w:val="es-ES"/>
              </w:rPr>
            </w:pPr>
            <w:r w:rsidRPr="009C1A62">
              <w:rPr>
                <w:sz w:val="18"/>
                <w:lang w:val="es-ES"/>
              </w:rPr>
              <w:t xml:space="preserve">Tamaño de una página RAW </w:t>
            </w:r>
            <w:proofErr w:type="spellStart"/>
            <w:r w:rsidRPr="009C1A62">
              <w:rPr>
                <w:sz w:val="18"/>
                <w:lang w:val="es-ES"/>
              </w:rPr>
              <w:t>bufferizada</w:t>
            </w:r>
            <w:proofErr w:type="spellEnd"/>
            <w:r w:rsidRPr="009C1A62">
              <w:rPr>
                <w:sz w:val="18"/>
                <w:lang w:val="es-ES"/>
              </w:rPr>
              <w:t xml:space="preserve"> antes de escribir físicamente al medio.</w:t>
            </w:r>
          </w:p>
        </w:tc>
      </w:tr>
      <w:tr w:rsidR="00DF1C58" w:rsidRPr="009C1A62" w14:paraId="41375332" w14:textId="77777777">
        <w:trPr>
          <w:jc w:val="center"/>
        </w:trPr>
        <w:tc>
          <w:tcPr>
            <w:tcW w:w="4929" w:type="dxa"/>
            <w:vAlign w:val="center"/>
          </w:tcPr>
          <w:p w14:paraId="5248BF1A" w14:textId="77777777" w:rsidR="00DF1C58" w:rsidRDefault="00000000">
            <w:r>
              <w:rPr>
                <w:sz w:val="18"/>
              </w:rPr>
              <w:t>LOG_NUM_BUFFERS</w:t>
            </w:r>
          </w:p>
        </w:tc>
        <w:tc>
          <w:tcPr>
            <w:tcW w:w="4929" w:type="dxa"/>
            <w:vAlign w:val="center"/>
          </w:tcPr>
          <w:p w14:paraId="4BD83A09" w14:textId="77777777" w:rsidR="00DF1C58" w:rsidRPr="009C1A62" w:rsidRDefault="00000000">
            <w:pPr>
              <w:rPr>
                <w:lang w:val="es-ES"/>
              </w:rPr>
            </w:pPr>
            <w:r w:rsidRPr="009C1A62">
              <w:rPr>
                <w:sz w:val="18"/>
                <w:lang w:val="es-ES"/>
              </w:rPr>
              <w:t xml:space="preserve">Número de buffers RAM disponibles para el </w:t>
            </w:r>
            <w:proofErr w:type="spellStart"/>
            <w:r w:rsidRPr="009C1A62">
              <w:rPr>
                <w:sz w:val="18"/>
                <w:lang w:val="es-ES"/>
              </w:rPr>
              <w:t>backend</w:t>
            </w:r>
            <w:proofErr w:type="spellEnd"/>
            <w:r w:rsidRPr="009C1A62">
              <w:rPr>
                <w:sz w:val="18"/>
                <w:lang w:val="es-ES"/>
              </w:rPr>
              <w:t>.</w:t>
            </w:r>
          </w:p>
        </w:tc>
      </w:tr>
      <w:tr w:rsidR="00DF1C58" w:rsidRPr="009C1A62" w14:paraId="7C5E5B44" w14:textId="77777777">
        <w:trPr>
          <w:jc w:val="center"/>
        </w:trPr>
        <w:tc>
          <w:tcPr>
            <w:tcW w:w="4929" w:type="dxa"/>
            <w:vAlign w:val="center"/>
          </w:tcPr>
          <w:p w14:paraId="027F7C89" w14:textId="77777777" w:rsidR="00DF1C58" w:rsidRDefault="00000000">
            <w:r>
              <w:rPr>
                <w:sz w:val="18"/>
              </w:rPr>
              <w:t>LOG_USE_CRC</w:t>
            </w:r>
          </w:p>
        </w:tc>
        <w:tc>
          <w:tcPr>
            <w:tcW w:w="4929" w:type="dxa"/>
            <w:vAlign w:val="center"/>
          </w:tcPr>
          <w:p w14:paraId="6FD93F4D" w14:textId="77777777" w:rsidR="00DF1C58" w:rsidRPr="009C1A62" w:rsidRDefault="00000000">
            <w:pPr>
              <w:rPr>
                <w:lang w:val="es-ES"/>
              </w:rPr>
            </w:pPr>
            <w:proofErr w:type="gramStart"/>
            <w:r w:rsidRPr="009C1A62">
              <w:rPr>
                <w:sz w:val="18"/>
                <w:lang w:val="es-ES"/>
              </w:rPr>
              <w:t>Activa soporte</w:t>
            </w:r>
            <w:proofErr w:type="gramEnd"/>
            <w:r w:rsidRPr="009C1A62">
              <w:rPr>
                <w:sz w:val="18"/>
                <w:lang w:val="es-ES"/>
              </w:rPr>
              <w:t xml:space="preserve"> de integridad en </w:t>
            </w:r>
            <w:proofErr w:type="spellStart"/>
            <w:r w:rsidRPr="009C1A62">
              <w:rPr>
                <w:sz w:val="18"/>
                <w:lang w:val="es-ES"/>
              </w:rPr>
              <w:t>backend</w:t>
            </w:r>
            <w:proofErr w:type="spellEnd"/>
            <w:r w:rsidRPr="009C1A62">
              <w:rPr>
                <w:sz w:val="18"/>
                <w:lang w:val="es-ES"/>
              </w:rPr>
              <w:t>.</w:t>
            </w:r>
          </w:p>
        </w:tc>
      </w:tr>
      <w:tr w:rsidR="00DF1C58" w:rsidRPr="009C1A62" w14:paraId="39E2EB37" w14:textId="77777777">
        <w:trPr>
          <w:jc w:val="center"/>
        </w:trPr>
        <w:tc>
          <w:tcPr>
            <w:tcW w:w="4929" w:type="dxa"/>
            <w:vAlign w:val="center"/>
          </w:tcPr>
          <w:p w14:paraId="4AE03F02" w14:textId="77777777" w:rsidR="00DF1C58" w:rsidRDefault="00000000">
            <w:r>
              <w:rPr>
                <w:sz w:val="18"/>
              </w:rPr>
              <w:t>LOG_WRAP</w:t>
            </w:r>
          </w:p>
        </w:tc>
        <w:tc>
          <w:tcPr>
            <w:tcW w:w="4929" w:type="dxa"/>
            <w:vAlign w:val="center"/>
          </w:tcPr>
          <w:p w14:paraId="17DDFA95" w14:textId="77777777" w:rsidR="00DF1C58" w:rsidRPr="009C1A62" w:rsidRDefault="00000000">
            <w:pPr>
              <w:rPr>
                <w:lang w:val="es-ES"/>
              </w:rPr>
            </w:pPr>
            <w:r w:rsidRPr="009C1A62">
              <w:rPr>
                <w:sz w:val="18"/>
                <w:lang w:val="es-ES"/>
              </w:rPr>
              <w:t>Permite que la escritura vuelva al inicio de la región configurada.</w:t>
            </w:r>
          </w:p>
        </w:tc>
      </w:tr>
      <w:tr w:rsidR="00DF1C58" w:rsidRPr="009C1A62" w14:paraId="576B3347" w14:textId="77777777">
        <w:trPr>
          <w:jc w:val="center"/>
        </w:trPr>
        <w:tc>
          <w:tcPr>
            <w:tcW w:w="4929" w:type="dxa"/>
            <w:vAlign w:val="center"/>
          </w:tcPr>
          <w:p w14:paraId="51666297" w14:textId="77777777" w:rsidR="00DF1C58" w:rsidRDefault="00000000">
            <w:r>
              <w:rPr>
                <w:sz w:val="18"/>
              </w:rPr>
              <w:t>LOG_USE_PREERASE</w:t>
            </w:r>
          </w:p>
        </w:tc>
        <w:tc>
          <w:tcPr>
            <w:tcW w:w="4929" w:type="dxa"/>
            <w:vAlign w:val="center"/>
          </w:tcPr>
          <w:p w14:paraId="5FE10AE1" w14:textId="77777777" w:rsidR="00DF1C58" w:rsidRPr="009C1A62" w:rsidRDefault="00000000">
            <w:pPr>
              <w:rPr>
                <w:lang w:val="es-ES"/>
              </w:rPr>
            </w:pPr>
            <w:r w:rsidRPr="009C1A62">
              <w:rPr>
                <w:sz w:val="18"/>
                <w:lang w:val="es-ES"/>
              </w:rPr>
              <w:t xml:space="preserve">Solicita optimización de </w:t>
            </w:r>
            <w:proofErr w:type="spellStart"/>
            <w:r w:rsidRPr="009C1A62">
              <w:rPr>
                <w:sz w:val="18"/>
                <w:lang w:val="es-ES"/>
              </w:rPr>
              <w:t>pre-borrado</w:t>
            </w:r>
            <w:proofErr w:type="spellEnd"/>
            <w:r w:rsidRPr="009C1A62">
              <w:rPr>
                <w:sz w:val="18"/>
                <w:lang w:val="es-ES"/>
              </w:rPr>
              <w:t xml:space="preserve"> cuando el </w:t>
            </w:r>
            <w:proofErr w:type="spellStart"/>
            <w:r w:rsidRPr="009C1A62">
              <w:rPr>
                <w:sz w:val="18"/>
                <w:lang w:val="es-ES"/>
              </w:rPr>
              <w:t>backend</w:t>
            </w:r>
            <w:proofErr w:type="spellEnd"/>
            <w:r w:rsidRPr="009C1A62">
              <w:rPr>
                <w:sz w:val="18"/>
                <w:lang w:val="es-ES"/>
              </w:rPr>
              <w:t xml:space="preserve"> la soporta.</w:t>
            </w:r>
          </w:p>
        </w:tc>
      </w:tr>
      <w:tr w:rsidR="00DF1C58" w:rsidRPr="009C1A62" w14:paraId="315B9CAE" w14:textId="77777777">
        <w:trPr>
          <w:jc w:val="center"/>
        </w:trPr>
        <w:tc>
          <w:tcPr>
            <w:tcW w:w="4929" w:type="dxa"/>
            <w:vAlign w:val="center"/>
          </w:tcPr>
          <w:p w14:paraId="469B06F4" w14:textId="77777777" w:rsidR="00DF1C58" w:rsidRDefault="00000000">
            <w:r>
              <w:rPr>
                <w:sz w:val="18"/>
              </w:rPr>
              <w:t>LOG_META_PERIOD_PAGES</w:t>
            </w:r>
          </w:p>
        </w:tc>
        <w:tc>
          <w:tcPr>
            <w:tcW w:w="4929" w:type="dxa"/>
            <w:vAlign w:val="center"/>
          </w:tcPr>
          <w:p w14:paraId="4466A884" w14:textId="77777777" w:rsidR="00DF1C58" w:rsidRPr="009C1A62" w:rsidRDefault="00000000">
            <w:pPr>
              <w:rPr>
                <w:lang w:val="es-ES"/>
              </w:rPr>
            </w:pPr>
            <w:r w:rsidRPr="009C1A62">
              <w:rPr>
                <w:sz w:val="18"/>
                <w:lang w:val="es-ES"/>
              </w:rPr>
              <w:t>Controla cada cuántas páginas se actualizan metadatos.</w:t>
            </w:r>
          </w:p>
        </w:tc>
      </w:tr>
      <w:tr w:rsidR="00DF1C58" w:rsidRPr="009C1A62" w14:paraId="1EC45115" w14:textId="77777777">
        <w:trPr>
          <w:jc w:val="center"/>
        </w:trPr>
        <w:tc>
          <w:tcPr>
            <w:tcW w:w="4929" w:type="dxa"/>
            <w:vAlign w:val="center"/>
          </w:tcPr>
          <w:p w14:paraId="2296990D" w14:textId="77777777" w:rsidR="00DF1C58" w:rsidRDefault="00000000">
            <w:r>
              <w:rPr>
                <w:sz w:val="18"/>
              </w:rPr>
              <w:t>LOG_META_LBA / LOG_DATA_LBA / LOG_END_LBA</w:t>
            </w:r>
          </w:p>
        </w:tc>
        <w:tc>
          <w:tcPr>
            <w:tcW w:w="4929" w:type="dxa"/>
            <w:vAlign w:val="center"/>
          </w:tcPr>
          <w:p w14:paraId="067A5966" w14:textId="77777777" w:rsidR="00DF1C58" w:rsidRPr="009C1A62" w:rsidRDefault="00000000">
            <w:pPr>
              <w:rPr>
                <w:lang w:val="es-ES"/>
              </w:rPr>
            </w:pPr>
            <w:r w:rsidRPr="009C1A62">
              <w:rPr>
                <w:sz w:val="18"/>
                <w:lang w:val="es-ES"/>
              </w:rPr>
              <w:t xml:space="preserve">Definen la zona de tarjeta reservada para metadatos y </w:t>
            </w:r>
            <w:proofErr w:type="spellStart"/>
            <w:r w:rsidRPr="009C1A62">
              <w:rPr>
                <w:sz w:val="18"/>
                <w:lang w:val="es-ES"/>
              </w:rPr>
              <w:t>payload</w:t>
            </w:r>
            <w:proofErr w:type="spellEnd"/>
            <w:r w:rsidRPr="009C1A62">
              <w:rPr>
                <w:sz w:val="18"/>
                <w:lang w:val="es-ES"/>
              </w:rPr>
              <w:t xml:space="preserve"> de </w:t>
            </w:r>
            <w:proofErr w:type="spellStart"/>
            <w:r w:rsidRPr="009C1A62">
              <w:rPr>
                <w:sz w:val="18"/>
                <w:lang w:val="es-ES"/>
              </w:rPr>
              <w:t>logging</w:t>
            </w:r>
            <w:proofErr w:type="spellEnd"/>
            <w:r w:rsidRPr="009C1A62">
              <w:rPr>
                <w:sz w:val="18"/>
                <w:lang w:val="es-ES"/>
              </w:rPr>
              <w:t>.</w:t>
            </w:r>
          </w:p>
        </w:tc>
      </w:tr>
    </w:tbl>
    <w:p w14:paraId="6C6760DA" w14:textId="77777777" w:rsidR="00DF1C58" w:rsidRPr="009C1A62" w:rsidRDefault="00DF1C58">
      <w:pPr>
        <w:rPr>
          <w:lang w:val="es-ES"/>
        </w:rPr>
      </w:pPr>
    </w:p>
    <w:p w14:paraId="54FB7D4F" w14:textId="77777777" w:rsidR="00DF1C58" w:rsidRPr="009C1A62" w:rsidRDefault="00000000">
      <w:pPr>
        <w:pStyle w:val="Ttulo1"/>
        <w:rPr>
          <w:lang w:val="es-ES"/>
        </w:rPr>
      </w:pPr>
      <w:bookmarkStart w:id="13" w:name="_Toc223827884"/>
      <w:r w:rsidRPr="009C1A62">
        <w:rPr>
          <w:lang w:val="es-ES"/>
        </w:rPr>
        <w:t>14. Cola de eventos y supervisión de salud</w:t>
      </w:r>
      <w:bookmarkEnd w:id="13"/>
    </w:p>
    <w:p w14:paraId="4F03321D" w14:textId="77777777" w:rsidR="00DF1C58" w:rsidRPr="009C1A62" w:rsidRDefault="00000000" w:rsidP="009C1A62">
      <w:pPr>
        <w:jc w:val="both"/>
        <w:rPr>
          <w:lang w:val="es-ES"/>
        </w:rPr>
      </w:pPr>
      <w:r w:rsidRPr="009C1A62">
        <w:rPr>
          <w:lang w:val="es-ES"/>
        </w:rPr>
        <w:t xml:space="preserve">Ambas variantes usan una pequeña cola circular de eventos. La cola almacena objetos de evento en un array fijo y mantiene índices de cabeza, cola y cuenta. Si la cola está llena, el </w:t>
      </w:r>
      <w:proofErr w:type="spellStart"/>
      <w:r w:rsidRPr="009C1A62">
        <w:rPr>
          <w:lang w:val="es-ES"/>
        </w:rPr>
        <w:t>push</w:t>
      </w:r>
      <w:proofErr w:type="spellEnd"/>
      <w:r w:rsidRPr="009C1A62">
        <w:rPr>
          <w:lang w:val="es-ES"/>
        </w:rPr>
        <w:t xml:space="preserve"> falla de forma limpia; el código no bloquea ni pisa los eventos antiguos.</w:t>
      </w:r>
    </w:p>
    <w:p w14:paraId="48A66A63" w14:textId="77777777" w:rsidR="00DF1C58" w:rsidRPr="009C1A62" w:rsidRDefault="00000000" w:rsidP="009C1A62">
      <w:pPr>
        <w:jc w:val="both"/>
        <w:rPr>
          <w:lang w:val="es-ES"/>
        </w:rPr>
      </w:pPr>
      <w:r w:rsidRPr="009C1A62">
        <w:rPr>
          <w:lang w:val="es-ES"/>
        </w:rPr>
        <w:t xml:space="preserve">En la variante de vuelo, una tarea específica de salud vigila si el barómetro y el subsistema de </w:t>
      </w:r>
      <w:proofErr w:type="spellStart"/>
      <w:r w:rsidRPr="009C1A62">
        <w:rPr>
          <w:lang w:val="es-ES"/>
        </w:rPr>
        <w:t>logging</w:t>
      </w:r>
      <w:proofErr w:type="spellEnd"/>
      <w:r w:rsidRPr="009C1A62">
        <w:rPr>
          <w:lang w:val="es-ES"/>
        </w:rPr>
        <w:t xml:space="preserve"> siguen operativos. Compara el estado actual con el anterior y sólo emite eventos en flancos de caída. Es decir, registra el momento del fallo, no un recordatorio repetitivo en cada ciclo.</w:t>
      </w:r>
    </w:p>
    <w:p w14:paraId="334C285D" w14:textId="77777777" w:rsidR="00DF1C58" w:rsidRPr="009C1A62" w:rsidRDefault="00000000">
      <w:pPr>
        <w:pStyle w:val="Ttulo1"/>
        <w:rPr>
          <w:lang w:val="es-ES"/>
        </w:rPr>
      </w:pPr>
      <w:bookmarkStart w:id="14" w:name="_Toc223827885"/>
      <w:r w:rsidRPr="009C1A62">
        <w:rPr>
          <w:lang w:val="es-ES"/>
        </w:rPr>
        <w:t xml:space="preserve">15. Comportamiento detallado del </w:t>
      </w:r>
      <w:proofErr w:type="spellStart"/>
      <w:r w:rsidRPr="009C1A62">
        <w:rPr>
          <w:lang w:val="es-ES"/>
        </w:rPr>
        <w:t>build</w:t>
      </w:r>
      <w:proofErr w:type="spellEnd"/>
      <w:r w:rsidRPr="009C1A62">
        <w:rPr>
          <w:lang w:val="es-ES"/>
        </w:rPr>
        <w:t xml:space="preserve"> FLIGHT</w:t>
      </w:r>
      <w:bookmarkEnd w:id="14"/>
    </w:p>
    <w:p w14:paraId="0BB54DCE"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La tarea del barómetro actualiza presión, temperatura, altura y velocidad vertical.</w:t>
      </w:r>
    </w:p>
    <w:p w14:paraId="45769F64"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tarea de apogeo consume la última estimación de altura y velocidad, actualiza </w:t>
      </w:r>
      <w:proofErr w:type="spellStart"/>
      <w:proofErr w:type="gramStart"/>
      <w:r w:rsidRPr="009C1A62">
        <w:rPr>
          <w:lang w:val="es-ES"/>
        </w:rPr>
        <w:t>app</w:t>
      </w:r>
      <w:proofErr w:type="gramEnd"/>
      <w:r w:rsidRPr="009C1A62">
        <w:rPr>
          <w:lang w:val="es-ES"/>
        </w:rPr>
        <w:t>_state_t</w:t>
      </w:r>
      <w:proofErr w:type="spellEnd"/>
      <w:r w:rsidRPr="009C1A62">
        <w:rPr>
          <w:lang w:val="es-ES"/>
        </w:rPr>
        <w:t xml:space="preserve"> y genera un evento al detectarse la condición.</w:t>
      </w:r>
    </w:p>
    <w:p w14:paraId="72CDAB12"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tarea de log captura el </w:t>
      </w:r>
      <w:proofErr w:type="spellStart"/>
      <w:r w:rsidRPr="009C1A62">
        <w:rPr>
          <w:lang w:val="es-ES"/>
        </w:rPr>
        <w:t>snapshot</w:t>
      </w:r>
      <w:proofErr w:type="spellEnd"/>
      <w:r w:rsidRPr="009C1A62">
        <w:rPr>
          <w:lang w:val="es-ES"/>
        </w:rPr>
        <w:t xml:space="preserve"> de telemetría y, si lo hay, un evento de la cola por ejecución.</w:t>
      </w:r>
    </w:p>
    <w:p w14:paraId="5728D962"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tarea de </w:t>
      </w:r>
      <w:proofErr w:type="spellStart"/>
      <w:r w:rsidRPr="009C1A62">
        <w:rPr>
          <w:lang w:val="es-ES"/>
        </w:rPr>
        <w:t>flush</w:t>
      </w:r>
      <w:proofErr w:type="spellEnd"/>
      <w:r w:rsidRPr="009C1A62">
        <w:rPr>
          <w:lang w:val="es-ES"/>
        </w:rPr>
        <w:t xml:space="preserve"> atiende al </w:t>
      </w:r>
      <w:proofErr w:type="spellStart"/>
      <w:r w:rsidRPr="009C1A62">
        <w:rPr>
          <w:lang w:val="es-ES"/>
        </w:rPr>
        <w:t>backend</w:t>
      </w:r>
      <w:proofErr w:type="spellEnd"/>
      <w:r w:rsidRPr="009C1A62">
        <w:rPr>
          <w:lang w:val="es-ES"/>
        </w:rPr>
        <w:t xml:space="preserve"> para que las páginas pendientes acaben en la tarjeta SD.</w:t>
      </w:r>
    </w:p>
    <w:p w14:paraId="55286A94"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tarea de </w:t>
      </w:r>
      <w:proofErr w:type="spellStart"/>
      <w:r w:rsidRPr="009C1A62">
        <w:rPr>
          <w:lang w:val="es-ES"/>
        </w:rPr>
        <w:t>health</w:t>
      </w:r>
      <w:proofErr w:type="spellEnd"/>
      <w:r w:rsidRPr="009C1A62">
        <w:rPr>
          <w:lang w:val="es-ES"/>
        </w:rPr>
        <w:t xml:space="preserve"> propaga el estado SD/log a las </w:t>
      </w:r>
      <w:proofErr w:type="spellStart"/>
      <w:r w:rsidRPr="009C1A62">
        <w:rPr>
          <w:lang w:val="es-ES"/>
        </w:rPr>
        <w:t>flags</w:t>
      </w:r>
      <w:proofErr w:type="spellEnd"/>
      <w:r w:rsidRPr="009C1A62">
        <w:rPr>
          <w:lang w:val="es-ES"/>
        </w:rPr>
        <w:t xml:space="preserve"> y genera eventos cuando un recurso previamente sano pasa a fallar.</w:t>
      </w:r>
    </w:p>
    <w:p w14:paraId="0A8D91C7" w14:textId="77777777" w:rsidR="00DF1C58" w:rsidRPr="009C1A62" w:rsidRDefault="00000000" w:rsidP="009C1A62">
      <w:pPr>
        <w:jc w:val="both"/>
        <w:rPr>
          <w:lang w:val="es-ES"/>
        </w:rPr>
      </w:pPr>
      <w:r w:rsidRPr="009C1A62">
        <w:rPr>
          <w:lang w:val="es-ES"/>
        </w:rPr>
        <w:t>El reparto de responsabilidades sigue una lógica muy clara: primero se mide, luego se decide, después se registra y en paralelo se supervisa la salud del sistema.</w:t>
      </w:r>
    </w:p>
    <w:p w14:paraId="741E22E2" w14:textId="77777777" w:rsidR="00DF1C58" w:rsidRPr="009C1A62" w:rsidRDefault="00000000">
      <w:pPr>
        <w:pStyle w:val="Ttulo1"/>
        <w:rPr>
          <w:lang w:val="es-ES"/>
        </w:rPr>
      </w:pPr>
      <w:bookmarkStart w:id="15" w:name="_Toc223827886"/>
      <w:r w:rsidRPr="009C1A62">
        <w:rPr>
          <w:lang w:val="es-ES"/>
        </w:rPr>
        <w:lastRenderedPageBreak/>
        <w:t xml:space="preserve">16. Comportamiento detallado del </w:t>
      </w:r>
      <w:proofErr w:type="spellStart"/>
      <w:r w:rsidRPr="009C1A62">
        <w:rPr>
          <w:lang w:val="es-ES"/>
        </w:rPr>
        <w:t>build</w:t>
      </w:r>
      <w:proofErr w:type="spellEnd"/>
      <w:r w:rsidRPr="009C1A62">
        <w:rPr>
          <w:lang w:val="es-ES"/>
        </w:rPr>
        <w:t xml:space="preserve"> DIAG</w:t>
      </w:r>
      <w:bookmarkEnd w:id="15"/>
    </w:p>
    <w:p w14:paraId="432D1CA8" w14:textId="77777777" w:rsidR="00DF1C58" w:rsidRPr="009C1A62" w:rsidRDefault="00000000" w:rsidP="009C1A62">
      <w:pPr>
        <w:jc w:val="both"/>
        <w:rPr>
          <w:lang w:val="es-ES"/>
        </w:rPr>
      </w:pPr>
      <w:r w:rsidRPr="009C1A62">
        <w:rPr>
          <w:lang w:val="es-ES"/>
        </w:rPr>
        <w:t xml:space="preserve">La variante DIAG conserva la misma estructura general, pero reemplaza parte de la funcionalidad autónoma por salida pensada para el operador. La tarea de barómetro actualiza telemetría y la tarea de impresión formatea periódicamente una línea legible por UART con tiempo, estado del barómetro, estado de </w:t>
      </w:r>
      <w:proofErr w:type="spellStart"/>
      <w:r w:rsidRPr="009C1A62">
        <w:rPr>
          <w:lang w:val="es-ES"/>
        </w:rPr>
        <w:t>baseline</w:t>
      </w:r>
      <w:proofErr w:type="spellEnd"/>
      <w:r w:rsidRPr="009C1A62">
        <w:rPr>
          <w:lang w:val="es-ES"/>
        </w:rPr>
        <w:t xml:space="preserve">, presión, temperatura, altura, velocidad y </w:t>
      </w:r>
      <w:proofErr w:type="spellStart"/>
      <w:r w:rsidRPr="009C1A62">
        <w:rPr>
          <w:lang w:val="es-ES"/>
        </w:rPr>
        <w:t>flags</w:t>
      </w:r>
      <w:proofErr w:type="spellEnd"/>
      <w:r w:rsidRPr="009C1A62">
        <w:rPr>
          <w:lang w:val="es-ES"/>
        </w:rPr>
        <w:t>. Si hay un evento pendiente, también imprime una línea adicional con el nombre del evento.</w:t>
      </w:r>
    </w:p>
    <w:p w14:paraId="34B129E1" w14:textId="77777777" w:rsidR="00DF1C58" w:rsidRPr="009C1A62" w:rsidRDefault="00000000" w:rsidP="009C1A62">
      <w:pPr>
        <w:jc w:val="both"/>
        <w:rPr>
          <w:lang w:val="es-ES"/>
        </w:rPr>
      </w:pPr>
      <w:r w:rsidRPr="009C1A62">
        <w:rPr>
          <w:lang w:val="es-ES"/>
        </w:rPr>
        <w:t xml:space="preserve">Esto es especialmente útil durante integración y puesta en marcha, porque permite verificar visualmente si la </w:t>
      </w:r>
      <w:proofErr w:type="spellStart"/>
      <w:r w:rsidRPr="009C1A62">
        <w:rPr>
          <w:lang w:val="es-ES"/>
        </w:rPr>
        <w:t>baseline</w:t>
      </w:r>
      <w:proofErr w:type="spellEnd"/>
      <w:r w:rsidRPr="009C1A62">
        <w:rPr>
          <w:lang w:val="es-ES"/>
        </w:rPr>
        <w:t xml:space="preserve"> ya está lista, si la presión cambia y si aparecen fallos sin necesidad de extraer una SD ni decodificar un log binario.</w:t>
      </w:r>
    </w:p>
    <w:p w14:paraId="0BA07635" w14:textId="77777777" w:rsidR="00DF1C58" w:rsidRDefault="00000000">
      <w:pPr>
        <w:pStyle w:val="Ttulo1"/>
      </w:pPr>
      <w:bookmarkStart w:id="16" w:name="_Toc223827887"/>
      <w:r>
        <w:t>17. Referencia de configuración</w:t>
      </w:r>
      <w:bookmarkEnd w:id="16"/>
    </w:p>
    <w:tbl>
      <w:tblPr>
        <w:tblStyle w:val="Tablaconcuadrcula"/>
        <w:tblW w:w="0" w:type="auto"/>
        <w:jc w:val="center"/>
        <w:tblLook w:val="04A0" w:firstRow="1" w:lastRow="0" w:firstColumn="1" w:lastColumn="0" w:noHBand="0" w:noVBand="1"/>
      </w:tblPr>
      <w:tblGrid>
        <w:gridCol w:w="3207"/>
        <w:gridCol w:w="2967"/>
        <w:gridCol w:w="3900"/>
      </w:tblGrid>
      <w:tr w:rsidR="00DF1C58" w14:paraId="096674AF" w14:textId="77777777">
        <w:trPr>
          <w:jc w:val="center"/>
        </w:trPr>
        <w:tc>
          <w:tcPr>
            <w:tcW w:w="3061" w:type="dxa"/>
            <w:shd w:val="clear" w:color="auto" w:fill="2C6280"/>
            <w:vAlign w:val="center"/>
          </w:tcPr>
          <w:p w14:paraId="25E37E16" w14:textId="77777777" w:rsidR="00DF1C58" w:rsidRDefault="00000000">
            <w:pPr>
              <w:jc w:val="center"/>
            </w:pPr>
            <w:r>
              <w:rPr>
                <w:b/>
                <w:color w:val="FFFFFF"/>
                <w:sz w:val="19"/>
              </w:rPr>
              <w:t>Constante</w:t>
            </w:r>
          </w:p>
        </w:tc>
        <w:tc>
          <w:tcPr>
            <w:tcW w:w="1701" w:type="dxa"/>
            <w:shd w:val="clear" w:color="auto" w:fill="2C6280"/>
            <w:vAlign w:val="center"/>
          </w:tcPr>
          <w:p w14:paraId="2368D9A0" w14:textId="77777777" w:rsidR="00DF1C58" w:rsidRDefault="00000000">
            <w:pPr>
              <w:jc w:val="center"/>
            </w:pPr>
            <w:r>
              <w:rPr>
                <w:b/>
                <w:color w:val="FFFFFF"/>
                <w:sz w:val="19"/>
              </w:rPr>
              <w:t>Valor por defecto</w:t>
            </w:r>
          </w:p>
        </w:tc>
        <w:tc>
          <w:tcPr>
            <w:tcW w:w="4309" w:type="dxa"/>
            <w:shd w:val="clear" w:color="auto" w:fill="2C6280"/>
            <w:vAlign w:val="center"/>
          </w:tcPr>
          <w:p w14:paraId="08719B7B" w14:textId="77777777" w:rsidR="00DF1C58" w:rsidRDefault="00000000">
            <w:pPr>
              <w:jc w:val="center"/>
            </w:pPr>
            <w:r>
              <w:rPr>
                <w:b/>
                <w:color w:val="FFFFFF"/>
                <w:sz w:val="19"/>
              </w:rPr>
              <w:t>Significado</w:t>
            </w:r>
          </w:p>
        </w:tc>
      </w:tr>
      <w:tr w:rsidR="00DF1C58" w14:paraId="4DA5BA83" w14:textId="77777777">
        <w:trPr>
          <w:jc w:val="center"/>
        </w:trPr>
        <w:tc>
          <w:tcPr>
            <w:tcW w:w="3286" w:type="dxa"/>
            <w:vAlign w:val="center"/>
          </w:tcPr>
          <w:p w14:paraId="3A971D7D" w14:textId="77777777" w:rsidR="00DF1C58" w:rsidRDefault="00000000">
            <w:r>
              <w:rPr>
                <w:sz w:val="18"/>
              </w:rPr>
              <w:t>APP_BARO_HZ</w:t>
            </w:r>
          </w:p>
        </w:tc>
        <w:tc>
          <w:tcPr>
            <w:tcW w:w="3286" w:type="dxa"/>
            <w:vAlign w:val="center"/>
          </w:tcPr>
          <w:p w14:paraId="52531BED" w14:textId="77777777" w:rsidR="00DF1C58" w:rsidRDefault="00000000">
            <w:pPr>
              <w:jc w:val="center"/>
            </w:pPr>
            <w:r>
              <w:rPr>
                <w:sz w:val="18"/>
              </w:rPr>
              <w:t>50 Hz</w:t>
            </w:r>
          </w:p>
        </w:tc>
        <w:tc>
          <w:tcPr>
            <w:tcW w:w="3286" w:type="dxa"/>
            <w:vAlign w:val="center"/>
          </w:tcPr>
          <w:p w14:paraId="596332EE" w14:textId="77777777" w:rsidR="00DF1C58" w:rsidRDefault="00000000">
            <w:r>
              <w:rPr>
                <w:sz w:val="18"/>
              </w:rPr>
              <w:t>Frecuencia de actualización barométrica.</w:t>
            </w:r>
          </w:p>
        </w:tc>
      </w:tr>
      <w:tr w:rsidR="00DF1C58" w:rsidRPr="009C1A62" w14:paraId="0E41B7B6" w14:textId="77777777">
        <w:trPr>
          <w:jc w:val="center"/>
        </w:trPr>
        <w:tc>
          <w:tcPr>
            <w:tcW w:w="3286" w:type="dxa"/>
            <w:vAlign w:val="center"/>
          </w:tcPr>
          <w:p w14:paraId="69F11C90" w14:textId="77777777" w:rsidR="00DF1C58" w:rsidRDefault="00000000">
            <w:r>
              <w:rPr>
                <w:sz w:val="18"/>
              </w:rPr>
              <w:t>APP_APOGEE_HZ</w:t>
            </w:r>
          </w:p>
        </w:tc>
        <w:tc>
          <w:tcPr>
            <w:tcW w:w="3286" w:type="dxa"/>
            <w:vAlign w:val="center"/>
          </w:tcPr>
          <w:p w14:paraId="61E1AC82" w14:textId="77777777" w:rsidR="00DF1C58" w:rsidRDefault="00000000">
            <w:pPr>
              <w:jc w:val="center"/>
            </w:pPr>
            <w:r>
              <w:rPr>
                <w:sz w:val="18"/>
              </w:rPr>
              <w:t>50 Hz</w:t>
            </w:r>
          </w:p>
        </w:tc>
        <w:tc>
          <w:tcPr>
            <w:tcW w:w="3286" w:type="dxa"/>
            <w:vAlign w:val="center"/>
          </w:tcPr>
          <w:p w14:paraId="29A3DC28" w14:textId="77777777" w:rsidR="00DF1C58" w:rsidRPr="009C1A62" w:rsidRDefault="00000000">
            <w:pPr>
              <w:rPr>
                <w:lang w:val="es-ES"/>
              </w:rPr>
            </w:pPr>
            <w:r w:rsidRPr="009C1A62">
              <w:rPr>
                <w:sz w:val="18"/>
                <w:lang w:val="es-ES"/>
              </w:rPr>
              <w:t xml:space="preserve">Frecuencia de evaluación de apogeo en </w:t>
            </w:r>
            <w:proofErr w:type="spellStart"/>
            <w:r w:rsidRPr="009C1A62">
              <w:rPr>
                <w:sz w:val="18"/>
                <w:lang w:val="es-ES"/>
              </w:rPr>
              <w:t>build</w:t>
            </w:r>
            <w:proofErr w:type="spellEnd"/>
            <w:r w:rsidRPr="009C1A62">
              <w:rPr>
                <w:sz w:val="18"/>
                <w:lang w:val="es-ES"/>
              </w:rPr>
              <w:t xml:space="preserve"> FLIGHT.</w:t>
            </w:r>
          </w:p>
        </w:tc>
      </w:tr>
      <w:tr w:rsidR="00DF1C58" w:rsidRPr="009C1A62" w14:paraId="7D39ABE5" w14:textId="77777777">
        <w:trPr>
          <w:jc w:val="center"/>
        </w:trPr>
        <w:tc>
          <w:tcPr>
            <w:tcW w:w="3286" w:type="dxa"/>
            <w:vAlign w:val="center"/>
          </w:tcPr>
          <w:p w14:paraId="0A31780B" w14:textId="77777777" w:rsidR="00DF1C58" w:rsidRDefault="00000000">
            <w:r>
              <w:rPr>
                <w:sz w:val="18"/>
              </w:rPr>
              <w:t>APP_LOG_HZ</w:t>
            </w:r>
          </w:p>
        </w:tc>
        <w:tc>
          <w:tcPr>
            <w:tcW w:w="3286" w:type="dxa"/>
            <w:vAlign w:val="center"/>
          </w:tcPr>
          <w:p w14:paraId="26D6F6F2" w14:textId="77777777" w:rsidR="00DF1C58" w:rsidRDefault="00000000">
            <w:pPr>
              <w:jc w:val="center"/>
            </w:pPr>
            <w:r>
              <w:rPr>
                <w:sz w:val="18"/>
              </w:rPr>
              <w:t>50 Hz</w:t>
            </w:r>
          </w:p>
        </w:tc>
        <w:tc>
          <w:tcPr>
            <w:tcW w:w="3286" w:type="dxa"/>
            <w:vAlign w:val="center"/>
          </w:tcPr>
          <w:p w14:paraId="1FCC5731" w14:textId="77777777" w:rsidR="00DF1C58" w:rsidRPr="009C1A62" w:rsidRDefault="00000000">
            <w:pPr>
              <w:rPr>
                <w:lang w:val="es-ES"/>
              </w:rPr>
            </w:pPr>
            <w:r w:rsidRPr="009C1A62">
              <w:rPr>
                <w:sz w:val="18"/>
                <w:lang w:val="es-ES"/>
              </w:rPr>
              <w:t>Frecuencia a la que se añaden telemetría y eventos al log.</w:t>
            </w:r>
          </w:p>
        </w:tc>
      </w:tr>
      <w:tr w:rsidR="00DF1C58" w:rsidRPr="009C1A62" w14:paraId="0211223B" w14:textId="77777777">
        <w:trPr>
          <w:jc w:val="center"/>
        </w:trPr>
        <w:tc>
          <w:tcPr>
            <w:tcW w:w="3286" w:type="dxa"/>
            <w:vAlign w:val="center"/>
          </w:tcPr>
          <w:p w14:paraId="288459C4" w14:textId="77777777" w:rsidR="00DF1C58" w:rsidRDefault="00000000">
            <w:r>
              <w:rPr>
                <w:sz w:val="18"/>
              </w:rPr>
              <w:t>APP_FLUSH_HZ</w:t>
            </w:r>
          </w:p>
        </w:tc>
        <w:tc>
          <w:tcPr>
            <w:tcW w:w="3286" w:type="dxa"/>
            <w:vAlign w:val="center"/>
          </w:tcPr>
          <w:p w14:paraId="78748B7E" w14:textId="77777777" w:rsidR="00DF1C58" w:rsidRDefault="00000000">
            <w:pPr>
              <w:jc w:val="center"/>
            </w:pPr>
            <w:r>
              <w:rPr>
                <w:sz w:val="18"/>
              </w:rPr>
              <w:t>200 Hz</w:t>
            </w:r>
          </w:p>
        </w:tc>
        <w:tc>
          <w:tcPr>
            <w:tcW w:w="3286" w:type="dxa"/>
            <w:vAlign w:val="center"/>
          </w:tcPr>
          <w:p w14:paraId="2A185211" w14:textId="77777777" w:rsidR="00DF1C58" w:rsidRPr="009C1A62" w:rsidRDefault="00000000">
            <w:pPr>
              <w:rPr>
                <w:lang w:val="es-ES"/>
              </w:rPr>
            </w:pPr>
            <w:r w:rsidRPr="009C1A62">
              <w:rPr>
                <w:sz w:val="18"/>
                <w:lang w:val="es-ES"/>
              </w:rPr>
              <w:t xml:space="preserve">Frecuencia de </w:t>
            </w:r>
            <w:proofErr w:type="spellStart"/>
            <w:r w:rsidRPr="009C1A62">
              <w:rPr>
                <w:sz w:val="18"/>
                <w:lang w:val="es-ES"/>
              </w:rPr>
              <w:t>poll</w:t>
            </w:r>
            <w:proofErr w:type="spellEnd"/>
            <w:r w:rsidRPr="009C1A62">
              <w:rPr>
                <w:sz w:val="18"/>
                <w:lang w:val="es-ES"/>
              </w:rPr>
              <w:t xml:space="preserve"> del </w:t>
            </w:r>
            <w:proofErr w:type="spellStart"/>
            <w:r w:rsidRPr="009C1A62">
              <w:rPr>
                <w:sz w:val="18"/>
                <w:lang w:val="es-ES"/>
              </w:rPr>
              <w:t>backend</w:t>
            </w:r>
            <w:proofErr w:type="spellEnd"/>
            <w:r w:rsidRPr="009C1A62">
              <w:rPr>
                <w:sz w:val="18"/>
                <w:lang w:val="es-ES"/>
              </w:rPr>
              <w:t xml:space="preserve"> de </w:t>
            </w:r>
            <w:proofErr w:type="spellStart"/>
            <w:r w:rsidRPr="009C1A62">
              <w:rPr>
                <w:sz w:val="18"/>
                <w:lang w:val="es-ES"/>
              </w:rPr>
              <w:t>logging</w:t>
            </w:r>
            <w:proofErr w:type="spellEnd"/>
            <w:r w:rsidRPr="009C1A62">
              <w:rPr>
                <w:sz w:val="18"/>
                <w:lang w:val="es-ES"/>
              </w:rPr>
              <w:t xml:space="preserve"> para escrituras pendientes.</w:t>
            </w:r>
          </w:p>
        </w:tc>
      </w:tr>
      <w:tr w:rsidR="00DF1C58" w:rsidRPr="009C1A62" w14:paraId="5D05CA5D" w14:textId="77777777">
        <w:trPr>
          <w:jc w:val="center"/>
        </w:trPr>
        <w:tc>
          <w:tcPr>
            <w:tcW w:w="3286" w:type="dxa"/>
            <w:vAlign w:val="center"/>
          </w:tcPr>
          <w:p w14:paraId="665AF2EB" w14:textId="77777777" w:rsidR="00DF1C58" w:rsidRDefault="00000000">
            <w:r>
              <w:rPr>
                <w:sz w:val="18"/>
              </w:rPr>
              <w:t>APP_HEALTH_HZ</w:t>
            </w:r>
          </w:p>
        </w:tc>
        <w:tc>
          <w:tcPr>
            <w:tcW w:w="3286" w:type="dxa"/>
            <w:vAlign w:val="center"/>
          </w:tcPr>
          <w:p w14:paraId="4A261822" w14:textId="77777777" w:rsidR="00DF1C58" w:rsidRDefault="00000000">
            <w:pPr>
              <w:jc w:val="center"/>
            </w:pPr>
            <w:r>
              <w:rPr>
                <w:sz w:val="18"/>
              </w:rPr>
              <w:t>10 Hz</w:t>
            </w:r>
          </w:p>
        </w:tc>
        <w:tc>
          <w:tcPr>
            <w:tcW w:w="3286" w:type="dxa"/>
            <w:vAlign w:val="center"/>
          </w:tcPr>
          <w:p w14:paraId="3278BD60" w14:textId="77777777" w:rsidR="00DF1C58" w:rsidRPr="009C1A62" w:rsidRDefault="00000000">
            <w:pPr>
              <w:rPr>
                <w:lang w:val="es-ES"/>
              </w:rPr>
            </w:pPr>
            <w:r w:rsidRPr="009C1A62">
              <w:rPr>
                <w:sz w:val="18"/>
                <w:lang w:val="es-ES"/>
              </w:rPr>
              <w:t xml:space="preserve">Frecuencia de supervisión de salud en </w:t>
            </w:r>
            <w:proofErr w:type="spellStart"/>
            <w:r w:rsidRPr="009C1A62">
              <w:rPr>
                <w:sz w:val="18"/>
                <w:lang w:val="es-ES"/>
              </w:rPr>
              <w:t>build</w:t>
            </w:r>
            <w:proofErr w:type="spellEnd"/>
            <w:r w:rsidRPr="009C1A62">
              <w:rPr>
                <w:sz w:val="18"/>
                <w:lang w:val="es-ES"/>
              </w:rPr>
              <w:t xml:space="preserve"> FLIGHT.</w:t>
            </w:r>
          </w:p>
        </w:tc>
      </w:tr>
      <w:tr w:rsidR="00DF1C58" w:rsidRPr="009C1A62" w14:paraId="389E687E" w14:textId="77777777">
        <w:trPr>
          <w:jc w:val="center"/>
        </w:trPr>
        <w:tc>
          <w:tcPr>
            <w:tcW w:w="3286" w:type="dxa"/>
            <w:vAlign w:val="center"/>
          </w:tcPr>
          <w:p w14:paraId="42313E5B" w14:textId="77777777" w:rsidR="00DF1C58" w:rsidRDefault="00000000">
            <w:r>
              <w:rPr>
                <w:sz w:val="18"/>
              </w:rPr>
              <w:t>APP_DIAG_PRINT_HZ</w:t>
            </w:r>
          </w:p>
        </w:tc>
        <w:tc>
          <w:tcPr>
            <w:tcW w:w="3286" w:type="dxa"/>
            <w:vAlign w:val="center"/>
          </w:tcPr>
          <w:p w14:paraId="76320A76" w14:textId="77777777" w:rsidR="00DF1C58" w:rsidRDefault="00000000">
            <w:pPr>
              <w:jc w:val="center"/>
            </w:pPr>
            <w:r>
              <w:rPr>
                <w:sz w:val="18"/>
              </w:rPr>
              <w:t>5 Hz</w:t>
            </w:r>
          </w:p>
        </w:tc>
        <w:tc>
          <w:tcPr>
            <w:tcW w:w="3286" w:type="dxa"/>
            <w:vAlign w:val="center"/>
          </w:tcPr>
          <w:p w14:paraId="78C85629" w14:textId="77777777" w:rsidR="00DF1C58" w:rsidRPr="009C1A62" w:rsidRDefault="00000000">
            <w:pPr>
              <w:rPr>
                <w:lang w:val="es-ES"/>
              </w:rPr>
            </w:pPr>
            <w:r w:rsidRPr="009C1A62">
              <w:rPr>
                <w:sz w:val="18"/>
                <w:lang w:val="es-ES"/>
              </w:rPr>
              <w:t xml:space="preserve">Frecuencia de impresión UART en </w:t>
            </w:r>
            <w:proofErr w:type="spellStart"/>
            <w:r w:rsidRPr="009C1A62">
              <w:rPr>
                <w:sz w:val="18"/>
                <w:lang w:val="es-ES"/>
              </w:rPr>
              <w:t>build</w:t>
            </w:r>
            <w:proofErr w:type="spellEnd"/>
            <w:r w:rsidRPr="009C1A62">
              <w:rPr>
                <w:sz w:val="18"/>
                <w:lang w:val="es-ES"/>
              </w:rPr>
              <w:t xml:space="preserve"> DIAG.</w:t>
            </w:r>
          </w:p>
        </w:tc>
      </w:tr>
      <w:tr w:rsidR="00DF1C58" w:rsidRPr="009C1A62" w14:paraId="3BAB27E1" w14:textId="77777777">
        <w:trPr>
          <w:jc w:val="center"/>
        </w:trPr>
        <w:tc>
          <w:tcPr>
            <w:tcW w:w="3286" w:type="dxa"/>
            <w:vAlign w:val="center"/>
          </w:tcPr>
          <w:p w14:paraId="301B7E85" w14:textId="77777777" w:rsidR="00DF1C58" w:rsidRDefault="00000000">
            <w:r>
              <w:rPr>
                <w:sz w:val="18"/>
              </w:rPr>
              <w:t>APP_EVENT_Q_LEN</w:t>
            </w:r>
          </w:p>
        </w:tc>
        <w:tc>
          <w:tcPr>
            <w:tcW w:w="3286" w:type="dxa"/>
            <w:vAlign w:val="center"/>
          </w:tcPr>
          <w:p w14:paraId="29D17881" w14:textId="77777777" w:rsidR="00DF1C58" w:rsidRDefault="00000000">
            <w:pPr>
              <w:jc w:val="center"/>
            </w:pPr>
            <w:r>
              <w:rPr>
                <w:sz w:val="18"/>
              </w:rPr>
              <w:t>8 entradas</w:t>
            </w:r>
          </w:p>
        </w:tc>
        <w:tc>
          <w:tcPr>
            <w:tcW w:w="3286" w:type="dxa"/>
            <w:vAlign w:val="center"/>
          </w:tcPr>
          <w:p w14:paraId="6408AB94" w14:textId="77777777" w:rsidR="00DF1C58" w:rsidRPr="009C1A62" w:rsidRDefault="00000000">
            <w:pPr>
              <w:rPr>
                <w:lang w:val="es-ES"/>
              </w:rPr>
            </w:pPr>
            <w:r w:rsidRPr="009C1A62">
              <w:rPr>
                <w:sz w:val="18"/>
                <w:lang w:val="es-ES"/>
              </w:rPr>
              <w:t>Profundidad de la cola circular de eventos.</w:t>
            </w:r>
          </w:p>
        </w:tc>
      </w:tr>
      <w:tr w:rsidR="00DF1C58" w:rsidRPr="009C1A62" w14:paraId="4D257D83" w14:textId="77777777">
        <w:trPr>
          <w:jc w:val="center"/>
        </w:trPr>
        <w:tc>
          <w:tcPr>
            <w:tcW w:w="3286" w:type="dxa"/>
            <w:vAlign w:val="center"/>
          </w:tcPr>
          <w:p w14:paraId="3025B7C8" w14:textId="77777777" w:rsidR="00DF1C58" w:rsidRDefault="00000000">
            <w:r>
              <w:rPr>
                <w:sz w:val="18"/>
              </w:rPr>
              <w:t>BARO_BASELINE_WARMUP_MS</w:t>
            </w:r>
          </w:p>
        </w:tc>
        <w:tc>
          <w:tcPr>
            <w:tcW w:w="3286" w:type="dxa"/>
            <w:vAlign w:val="center"/>
          </w:tcPr>
          <w:p w14:paraId="320853B7" w14:textId="77777777" w:rsidR="00DF1C58" w:rsidRDefault="00000000">
            <w:pPr>
              <w:jc w:val="center"/>
            </w:pPr>
            <w:r>
              <w:rPr>
                <w:sz w:val="18"/>
              </w:rPr>
              <w:t>1500 ms</w:t>
            </w:r>
          </w:p>
        </w:tc>
        <w:tc>
          <w:tcPr>
            <w:tcW w:w="3286" w:type="dxa"/>
            <w:vAlign w:val="center"/>
          </w:tcPr>
          <w:p w14:paraId="04806814" w14:textId="77777777" w:rsidR="00DF1C58" w:rsidRPr="009C1A62" w:rsidRDefault="00000000">
            <w:pPr>
              <w:rPr>
                <w:lang w:val="es-ES"/>
              </w:rPr>
            </w:pPr>
            <w:r w:rsidRPr="009C1A62">
              <w:rPr>
                <w:sz w:val="18"/>
                <w:lang w:val="es-ES"/>
              </w:rPr>
              <w:t xml:space="preserve">Ventana de </w:t>
            </w:r>
            <w:proofErr w:type="spellStart"/>
            <w:r w:rsidRPr="009C1A62">
              <w:rPr>
                <w:sz w:val="18"/>
                <w:lang w:val="es-ES"/>
              </w:rPr>
              <w:t>warm</w:t>
            </w:r>
            <w:proofErr w:type="spellEnd"/>
            <w:r w:rsidRPr="009C1A62">
              <w:rPr>
                <w:sz w:val="18"/>
                <w:lang w:val="es-ES"/>
              </w:rPr>
              <w:t>-up usada para estimar la presión base.</w:t>
            </w:r>
          </w:p>
        </w:tc>
      </w:tr>
    </w:tbl>
    <w:p w14:paraId="324CF7E9" w14:textId="77777777" w:rsidR="00DF1C58" w:rsidRPr="009C1A62" w:rsidRDefault="00DF1C58">
      <w:pPr>
        <w:rPr>
          <w:lang w:val="es-ES"/>
        </w:rPr>
      </w:pPr>
    </w:p>
    <w:p w14:paraId="4DCF8002" w14:textId="77777777" w:rsidR="00DF1C58" w:rsidRPr="009C1A62" w:rsidRDefault="00000000">
      <w:pPr>
        <w:pStyle w:val="Ttulo1"/>
        <w:rPr>
          <w:lang w:val="es-ES"/>
        </w:rPr>
      </w:pPr>
      <w:bookmarkStart w:id="17" w:name="_Toc223827888"/>
      <w:r w:rsidRPr="009C1A62">
        <w:rPr>
          <w:lang w:val="es-ES"/>
        </w:rPr>
        <w:t>18. Supuestos, limitaciones y notas de integración</w:t>
      </w:r>
      <w:bookmarkEnd w:id="17"/>
    </w:p>
    <w:p w14:paraId="2C6EA8D1"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w:t>
      </w:r>
      <w:proofErr w:type="gramStart"/>
      <w:r w:rsidRPr="009C1A62">
        <w:rPr>
          <w:lang w:val="es-ES"/>
        </w:rPr>
        <w:t>app</w:t>
      </w:r>
      <w:proofErr w:type="gramEnd"/>
      <w:r w:rsidRPr="009C1A62">
        <w:rPr>
          <w:lang w:val="es-ES"/>
        </w:rPr>
        <w:t xml:space="preserve"> asume que </w:t>
      </w:r>
      <w:proofErr w:type="spellStart"/>
      <w:r w:rsidRPr="009C1A62">
        <w:rPr>
          <w:lang w:val="es-ES"/>
        </w:rPr>
        <w:t>osal_ticks_</w:t>
      </w:r>
      <w:proofErr w:type="gramStart"/>
      <w:r w:rsidRPr="009C1A62">
        <w:rPr>
          <w:lang w:val="es-ES"/>
        </w:rPr>
        <w:t>ms</w:t>
      </w:r>
      <w:proofErr w:type="spellEnd"/>
      <w:r w:rsidRPr="009C1A62">
        <w:rPr>
          <w:lang w:val="es-ES"/>
        </w:rPr>
        <w:t>(</w:t>
      </w:r>
      <w:proofErr w:type="gramEnd"/>
      <w:r w:rsidRPr="009C1A62">
        <w:rPr>
          <w:lang w:val="es-ES"/>
        </w:rPr>
        <w:t xml:space="preserve">) es monótono y razonablemente estable. Si el </w:t>
      </w:r>
      <w:proofErr w:type="spellStart"/>
      <w:r w:rsidRPr="009C1A62">
        <w:rPr>
          <w:lang w:val="es-ES"/>
        </w:rPr>
        <w:t>tick</w:t>
      </w:r>
      <w:proofErr w:type="spellEnd"/>
      <w:r w:rsidRPr="009C1A62">
        <w:rPr>
          <w:lang w:val="es-ES"/>
        </w:rPr>
        <w:t xml:space="preserve"> falla, se degradarán tanto el </w:t>
      </w:r>
      <w:proofErr w:type="spellStart"/>
      <w:r w:rsidRPr="009C1A62">
        <w:rPr>
          <w:lang w:val="es-ES"/>
        </w:rPr>
        <w:t>scheduler</w:t>
      </w:r>
      <w:proofErr w:type="spellEnd"/>
      <w:r w:rsidRPr="009C1A62">
        <w:rPr>
          <w:lang w:val="es-ES"/>
        </w:rPr>
        <w:t xml:space="preserve"> como la estimación de velocidad.</w:t>
      </w:r>
    </w:p>
    <w:p w14:paraId="2C4F1678"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altura es relativa a la presión medida durante el </w:t>
      </w:r>
      <w:proofErr w:type="spellStart"/>
      <w:r w:rsidRPr="009C1A62">
        <w:rPr>
          <w:lang w:val="es-ES"/>
        </w:rPr>
        <w:t>warm</w:t>
      </w:r>
      <w:proofErr w:type="spellEnd"/>
      <w:r w:rsidRPr="009C1A62">
        <w:rPr>
          <w:lang w:val="es-ES"/>
        </w:rPr>
        <w:t>-up de arranque. No es altitud absoluta sobre el nivel del mar.</w:t>
      </w:r>
    </w:p>
    <w:p w14:paraId="711DCA70"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La calidad de la detección de apogeo depende de la calidad de las lecturas barométricas y del ajuste correcto de umbrales para el perfil de vuelo esperado.</w:t>
      </w:r>
    </w:p>
    <w:p w14:paraId="1EEC2A84"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 xml:space="preserve">La ruta de </w:t>
      </w:r>
      <w:proofErr w:type="spellStart"/>
      <w:r w:rsidRPr="009C1A62">
        <w:rPr>
          <w:lang w:val="es-ES"/>
        </w:rPr>
        <w:t>logging</w:t>
      </w:r>
      <w:proofErr w:type="spellEnd"/>
      <w:r w:rsidRPr="009C1A62">
        <w:rPr>
          <w:lang w:val="es-ES"/>
        </w:rPr>
        <w:t xml:space="preserve"> depende de módulos inferiores de SD y </w:t>
      </w:r>
      <w:proofErr w:type="spellStart"/>
      <w:r w:rsidRPr="009C1A62">
        <w:rPr>
          <w:lang w:val="es-ES"/>
        </w:rPr>
        <w:t>logging</w:t>
      </w:r>
      <w:proofErr w:type="spellEnd"/>
      <w:r w:rsidRPr="009C1A62">
        <w:rPr>
          <w:lang w:val="es-ES"/>
        </w:rPr>
        <w:t xml:space="preserve"> RAW no descritos aquí en detalle, aunque el contrato visible para la </w:t>
      </w:r>
      <w:proofErr w:type="gramStart"/>
      <w:r w:rsidRPr="009C1A62">
        <w:rPr>
          <w:lang w:val="es-ES"/>
        </w:rPr>
        <w:t>app</w:t>
      </w:r>
      <w:proofErr w:type="gramEnd"/>
      <w:r w:rsidRPr="009C1A62">
        <w:rPr>
          <w:lang w:val="es-ES"/>
        </w:rPr>
        <w:t xml:space="preserve"> queda claro a través de </w:t>
      </w:r>
      <w:proofErr w:type="spellStart"/>
      <w:r w:rsidRPr="009C1A62">
        <w:rPr>
          <w:lang w:val="es-ES"/>
        </w:rPr>
        <w:t>logsys</w:t>
      </w:r>
      <w:proofErr w:type="spellEnd"/>
      <w:r w:rsidRPr="009C1A62">
        <w:rPr>
          <w:lang w:val="es-ES"/>
        </w:rPr>
        <w:t>_*.</w:t>
      </w:r>
    </w:p>
    <w:p w14:paraId="6527DF4B" w14:textId="77777777" w:rsidR="00DF1C58" w:rsidRPr="009C1A62" w:rsidRDefault="00000000" w:rsidP="009C1A62">
      <w:pPr>
        <w:ind w:left="283" w:hanging="198"/>
        <w:jc w:val="both"/>
        <w:rPr>
          <w:lang w:val="es-ES"/>
        </w:rPr>
      </w:pPr>
      <w:r w:rsidRPr="009C1A62">
        <w:rPr>
          <w:b/>
          <w:lang w:val="es-ES"/>
        </w:rPr>
        <w:t xml:space="preserve">• </w:t>
      </w:r>
      <w:r w:rsidRPr="009C1A62">
        <w:rPr>
          <w:lang w:val="es-ES"/>
        </w:rPr>
        <w:t>La aplicación mantiene una única instancia global de contexto, algo muy habitual en firmware embebido pero que implica que no está planteada para múltiples instancias concurrentes.</w:t>
      </w:r>
    </w:p>
    <w:p w14:paraId="45AE3C2D" w14:textId="77777777" w:rsidR="00DF1C58" w:rsidRDefault="00000000">
      <w:pPr>
        <w:pStyle w:val="Ttulo1"/>
      </w:pPr>
      <w:bookmarkStart w:id="18" w:name="_Toc223827889"/>
      <w:r>
        <w:lastRenderedPageBreak/>
        <w:t>19. Resumen de responsabilidades por fichero</w:t>
      </w:r>
      <w:bookmarkEnd w:id="18"/>
    </w:p>
    <w:tbl>
      <w:tblPr>
        <w:tblStyle w:val="Tablaconcuadrcula"/>
        <w:tblW w:w="0" w:type="auto"/>
        <w:jc w:val="center"/>
        <w:tblLook w:val="04A0" w:firstRow="1" w:lastRow="0" w:firstColumn="1" w:lastColumn="0" w:noHBand="0" w:noVBand="1"/>
      </w:tblPr>
      <w:tblGrid>
        <w:gridCol w:w="4528"/>
        <w:gridCol w:w="5546"/>
      </w:tblGrid>
      <w:tr w:rsidR="00DF1C58" w14:paraId="1BB97A4B" w14:textId="77777777">
        <w:trPr>
          <w:jc w:val="center"/>
        </w:trPr>
        <w:tc>
          <w:tcPr>
            <w:tcW w:w="3061" w:type="dxa"/>
            <w:shd w:val="clear" w:color="auto" w:fill="2C6280"/>
            <w:vAlign w:val="center"/>
          </w:tcPr>
          <w:p w14:paraId="484774D2" w14:textId="77777777" w:rsidR="00DF1C58" w:rsidRDefault="00000000">
            <w:pPr>
              <w:jc w:val="center"/>
            </w:pPr>
            <w:r>
              <w:rPr>
                <w:b/>
                <w:color w:val="FFFFFF"/>
                <w:sz w:val="19"/>
              </w:rPr>
              <w:t>Fichero</w:t>
            </w:r>
          </w:p>
        </w:tc>
        <w:tc>
          <w:tcPr>
            <w:tcW w:w="6009" w:type="dxa"/>
            <w:shd w:val="clear" w:color="auto" w:fill="2C6280"/>
            <w:vAlign w:val="center"/>
          </w:tcPr>
          <w:p w14:paraId="78597A65" w14:textId="77777777" w:rsidR="00DF1C58" w:rsidRDefault="00000000">
            <w:pPr>
              <w:jc w:val="center"/>
            </w:pPr>
            <w:r>
              <w:rPr>
                <w:b/>
                <w:color w:val="FFFFFF"/>
                <w:sz w:val="19"/>
              </w:rPr>
              <w:t>Responsabilidad</w:t>
            </w:r>
          </w:p>
        </w:tc>
      </w:tr>
      <w:tr w:rsidR="00DF1C58" w:rsidRPr="009C1A62" w14:paraId="349B6490" w14:textId="77777777">
        <w:trPr>
          <w:jc w:val="center"/>
        </w:trPr>
        <w:tc>
          <w:tcPr>
            <w:tcW w:w="4929" w:type="dxa"/>
            <w:vAlign w:val="center"/>
          </w:tcPr>
          <w:p w14:paraId="35953DA1" w14:textId="77777777" w:rsidR="00DF1C58" w:rsidRDefault="00000000">
            <w:r>
              <w:rPr>
                <w:sz w:val="18"/>
              </w:rPr>
              <w:t>app.h</w:t>
            </w:r>
          </w:p>
        </w:tc>
        <w:tc>
          <w:tcPr>
            <w:tcW w:w="4929" w:type="dxa"/>
            <w:vAlign w:val="center"/>
          </w:tcPr>
          <w:p w14:paraId="396A0DAC" w14:textId="77777777" w:rsidR="00DF1C58" w:rsidRPr="009C1A62" w:rsidRDefault="00000000">
            <w:pPr>
              <w:rPr>
                <w:lang w:val="es-ES"/>
              </w:rPr>
            </w:pPr>
            <w:r w:rsidRPr="009C1A62">
              <w:rPr>
                <w:sz w:val="18"/>
                <w:lang w:val="es-ES"/>
              </w:rPr>
              <w:t>Puntos de entrada públicos de la capa de aplicación.</w:t>
            </w:r>
          </w:p>
        </w:tc>
      </w:tr>
      <w:tr w:rsidR="00DF1C58" w:rsidRPr="009C1A62" w14:paraId="2D1ED0A3" w14:textId="77777777">
        <w:trPr>
          <w:jc w:val="center"/>
        </w:trPr>
        <w:tc>
          <w:tcPr>
            <w:tcW w:w="4929" w:type="dxa"/>
            <w:vAlign w:val="center"/>
          </w:tcPr>
          <w:p w14:paraId="486DC36D" w14:textId="77777777" w:rsidR="00DF1C58" w:rsidRDefault="00000000">
            <w:proofErr w:type="spellStart"/>
            <w:r>
              <w:rPr>
                <w:sz w:val="18"/>
              </w:rPr>
              <w:t>app_cfg.h</w:t>
            </w:r>
            <w:proofErr w:type="spellEnd"/>
          </w:p>
        </w:tc>
        <w:tc>
          <w:tcPr>
            <w:tcW w:w="4929" w:type="dxa"/>
            <w:vAlign w:val="center"/>
          </w:tcPr>
          <w:p w14:paraId="35EF01A4" w14:textId="77777777" w:rsidR="00DF1C58" w:rsidRPr="009C1A62" w:rsidRDefault="00000000">
            <w:pPr>
              <w:rPr>
                <w:lang w:val="es-ES"/>
              </w:rPr>
            </w:pPr>
            <w:r w:rsidRPr="009C1A62">
              <w:rPr>
                <w:sz w:val="18"/>
                <w:lang w:val="es-ES"/>
              </w:rPr>
              <w:t xml:space="preserve">Selección de </w:t>
            </w:r>
            <w:proofErr w:type="spellStart"/>
            <w:r w:rsidRPr="009C1A62">
              <w:rPr>
                <w:sz w:val="18"/>
                <w:lang w:val="es-ES"/>
              </w:rPr>
              <w:t>features</w:t>
            </w:r>
            <w:proofErr w:type="spellEnd"/>
            <w:r w:rsidRPr="009C1A62">
              <w:rPr>
                <w:sz w:val="18"/>
                <w:lang w:val="es-ES"/>
              </w:rPr>
              <w:t xml:space="preserve"> en compilación y constantes numéricas de configuración.</w:t>
            </w:r>
          </w:p>
        </w:tc>
      </w:tr>
      <w:tr w:rsidR="00DF1C58" w:rsidRPr="009C1A62" w14:paraId="31D9C885" w14:textId="77777777">
        <w:trPr>
          <w:jc w:val="center"/>
        </w:trPr>
        <w:tc>
          <w:tcPr>
            <w:tcW w:w="4929" w:type="dxa"/>
            <w:vAlign w:val="center"/>
          </w:tcPr>
          <w:p w14:paraId="1236D1D0" w14:textId="77777777" w:rsidR="00DF1C58" w:rsidRDefault="00000000">
            <w:proofErr w:type="spellStart"/>
            <w:r>
              <w:rPr>
                <w:sz w:val="18"/>
              </w:rPr>
              <w:t>app_types.h</w:t>
            </w:r>
            <w:proofErr w:type="spellEnd"/>
          </w:p>
        </w:tc>
        <w:tc>
          <w:tcPr>
            <w:tcW w:w="4929" w:type="dxa"/>
            <w:vAlign w:val="center"/>
          </w:tcPr>
          <w:p w14:paraId="5C1BCECF" w14:textId="77777777" w:rsidR="00DF1C58" w:rsidRPr="009C1A62" w:rsidRDefault="00000000">
            <w:pPr>
              <w:rPr>
                <w:lang w:val="es-ES"/>
              </w:rPr>
            </w:pPr>
            <w:r w:rsidRPr="009C1A62">
              <w:rPr>
                <w:sz w:val="18"/>
                <w:lang w:val="es-ES"/>
              </w:rPr>
              <w:t xml:space="preserve">Estados de aplicación, identificadores de eventos, </w:t>
            </w:r>
            <w:proofErr w:type="spellStart"/>
            <w:r w:rsidRPr="009C1A62">
              <w:rPr>
                <w:sz w:val="18"/>
                <w:lang w:val="es-ES"/>
              </w:rPr>
              <w:t>payload</w:t>
            </w:r>
            <w:proofErr w:type="spellEnd"/>
            <w:r w:rsidRPr="009C1A62">
              <w:rPr>
                <w:sz w:val="18"/>
                <w:lang w:val="es-ES"/>
              </w:rPr>
              <w:t xml:space="preserve"> de evento y </w:t>
            </w:r>
            <w:proofErr w:type="spellStart"/>
            <w:r w:rsidRPr="009C1A62">
              <w:rPr>
                <w:sz w:val="18"/>
                <w:lang w:val="es-ES"/>
              </w:rPr>
              <w:t>snapshot</w:t>
            </w:r>
            <w:proofErr w:type="spellEnd"/>
            <w:r w:rsidRPr="009C1A62">
              <w:rPr>
                <w:sz w:val="18"/>
                <w:lang w:val="es-ES"/>
              </w:rPr>
              <w:t xml:space="preserve"> de telemetría.</w:t>
            </w:r>
          </w:p>
        </w:tc>
      </w:tr>
      <w:tr w:rsidR="00DF1C58" w14:paraId="6D9D0983" w14:textId="77777777">
        <w:trPr>
          <w:jc w:val="center"/>
        </w:trPr>
        <w:tc>
          <w:tcPr>
            <w:tcW w:w="4929" w:type="dxa"/>
            <w:vAlign w:val="center"/>
          </w:tcPr>
          <w:p w14:paraId="0AEE70AF" w14:textId="77777777" w:rsidR="00DF1C58" w:rsidRDefault="00000000">
            <w:proofErr w:type="spellStart"/>
            <w:r>
              <w:rPr>
                <w:sz w:val="18"/>
              </w:rPr>
              <w:t>app_tasks.h</w:t>
            </w:r>
            <w:proofErr w:type="spellEnd"/>
            <w:r>
              <w:rPr>
                <w:sz w:val="18"/>
              </w:rPr>
              <w:t xml:space="preserve"> / </w:t>
            </w:r>
            <w:proofErr w:type="spellStart"/>
            <w:r>
              <w:rPr>
                <w:sz w:val="18"/>
              </w:rPr>
              <w:t>app_tasks.c</w:t>
            </w:r>
            <w:proofErr w:type="spellEnd"/>
          </w:p>
        </w:tc>
        <w:tc>
          <w:tcPr>
            <w:tcW w:w="4929" w:type="dxa"/>
            <w:vAlign w:val="center"/>
          </w:tcPr>
          <w:p w14:paraId="78659F4B" w14:textId="77777777" w:rsidR="00DF1C58" w:rsidRDefault="00000000">
            <w:r>
              <w:rPr>
                <w:sz w:val="18"/>
              </w:rPr>
              <w:t>Scheduler cooperativo periódico.</w:t>
            </w:r>
          </w:p>
        </w:tc>
      </w:tr>
      <w:tr w:rsidR="00DF1C58" w:rsidRPr="009C1A62" w14:paraId="7475DE40" w14:textId="77777777">
        <w:trPr>
          <w:jc w:val="center"/>
        </w:trPr>
        <w:tc>
          <w:tcPr>
            <w:tcW w:w="4929" w:type="dxa"/>
            <w:vAlign w:val="center"/>
          </w:tcPr>
          <w:p w14:paraId="3C82DDCD" w14:textId="77777777" w:rsidR="00DF1C58" w:rsidRDefault="00000000">
            <w:r>
              <w:rPr>
                <w:sz w:val="18"/>
              </w:rPr>
              <w:t>app_flight.c</w:t>
            </w:r>
          </w:p>
        </w:tc>
        <w:tc>
          <w:tcPr>
            <w:tcW w:w="4929" w:type="dxa"/>
            <w:vAlign w:val="center"/>
          </w:tcPr>
          <w:p w14:paraId="0383DB04" w14:textId="77777777" w:rsidR="00DF1C58" w:rsidRPr="009C1A62" w:rsidRDefault="00000000">
            <w:pPr>
              <w:rPr>
                <w:lang w:val="es-ES"/>
              </w:rPr>
            </w:pPr>
            <w:r w:rsidRPr="009C1A62">
              <w:rPr>
                <w:sz w:val="18"/>
                <w:lang w:val="es-ES"/>
              </w:rPr>
              <w:t xml:space="preserve">Integración superior orientada a vuelo: barómetro, apogeo, </w:t>
            </w:r>
            <w:proofErr w:type="spellStart"/>
            <w:r w:rsidRPr="009C1A62">
              <w:rPr>
                <w:sz w:val="18"/>
                <w:lang w:val="es-ES"/>
              </w:rPr>
              <w:t>logging</w:t>
            </w:r>
            <w:proofErr w:type="spellEnd"/>
            <w:r w:rsidRPr="009C1A62">
              <w:rPr>
                <w:sz w:val="18"/>
                <w:lang w:val="es-ES"/>
              </w:rPr>
              <w:t xml:space="preserve"> y supervisión de salud.</w:t>
            </w:r>
          </w:p>
        </w:tc>
      </w:tr>
      <w:tr w:rsidR="00DF1C58" w:rsidRPr="009C1A62" w14:paraId="03B70D69" w14:textId="77777777">
        <w:trPr>
          <w:jc w:val="center"/>
        </w:trPr>
        <w:tc>
          <w:tcPr>
            <w:tcW w:w="4929" w:type="dxa"/>
            <w:vAlign w:val="center"/>
          </w:tcPr>
          <w:p w14:paraId="68DC271F" w14:textId="77777777" w:rsidR="00DF1C58" w:rsidRDefault="00000000">
            <w:proofErr w:type="spellStart"/>
            <w:r>
              <w:rPr>
                <w:sz w:val="18"/>
              </w:rPr>
              <w:t>app_diag.c</w:t>
            </w:r>
            <w:proofErr w:type="spellEnd"/>
          </w:p>
        </w:tc>
        <w:tc>
          <w:tcPr>
            <w:tcW w:w="4929" w:type="dxa"/>
            <w:vAlign w:val="center"/>
          </w:tcPr>
          <w:p w14:paraId="60D5C36D" w14:textId="77777777" w:rsidR="00DF1C58" w:rsidRPr="009C1A62" w:rsidRDefault="00000000">
            <w:pPr>
              <w:rPr>
                <w:lang w:val="es-ES"/>
              </w:rPr>
            </w:pPr>
            <w:r w:rsidRPr="009C1A62">
              <w:rPr>
                <w:sz w:val="18"/>
                <w:lang w:val="es-ES"/>
              </w:rPr>
              <w:t xml:space="preserve">Integración superior orientada a diagnóstico: barómetro, </w:t>
            </w:r>
            <w:proofErr w:type="spellStart"/>
            <w:r w:rsidRPr="009C1A62">
              <w:rPr>
                <w:sz w:val="18"/>
                <w:lang w:val="es-ES"/>
              </w:rPr>
              <w:t>logging</w:t>
            </w:r>
            <w:proofErr w:type="spellEnd"/>
            <w:r w:rsidRPr="009C1A62">
              <w:rPr>
                <w:sz w:val="18"/>
                <w:lang w:val="es-ES"/>
              </w:rPr>
              <w:t xml:space="preserve"> opcional e impresión UART.</w:t>
            </w:r>
          </w:p>
        </w:tc>
      </w:tr>
      <w:tr w:rsidR="00DF1C58" w:rsidRPr="009C1A62" w14:paraId="26D0FEA6" w14:textId="77777777">
        <w:trPr>
          <w:jc w:val="center"/>
        </w:trPr>
        <w:tc>
          <w:tcPr>
            <w:tcW w:w="4929" w:type="dxa"/>
            <w:vAlign w:val="center"/>
          </w:tcPr>
          <w:p w14:paraId="208A1C56" w14:textId="77777777" w:rsidR="00DF1C58" w:rsidRDefault="00000000">
            <w:proofErr w:type="spellStart"/>
            <w:r>
              <w:rPr>
                <w:sz w:val="18"/>
              </w:rPr>
              <w:t>baro.h</w:t>
            </w:r>
            <w:proofErr w:type="spellEnd"/>
            <w:r>
              <w:rPr>
                <w:sz w:val="18"/>
              </w:rPr>
              <w:t xml:space="preserve"> / </w:t>
            </w:r>
            <w:proofErr w:type="spellStart"/>
            <w:r>
              <w:rPr>
                <w:sz w:val="18"/>
              </w:rPr>
              <w:t>baro.c</w:t>
            </w:r>
            <w:proofErr w:type="spellEnd"/>
          </w:p>
        </w:tc>
        <w:tc>
          <w:tcPr>
            <w:tcW w:w="4929" w:type="dxa"/>
            <w:vAlign w:val="center"/>
          </w:tcPr>
          <w:p w14:paraId="6D6DC2A4" w14:textId="77777777" w:rsidR="00DF1C58" w:rsidRPr="009C1A62" w:rsidRDefault="00000000">
            <w:pPr>
              <w:rPr>
                <w:lang w:val="es-ES"/>
              </w:rPr>
            </w:pPr>
            <w:r w:rsidRPr="009C1A62">
              <w:rPr>
                <w:sz w:val="18"/>
                <w:lang w:val="es-ES"/>
              </w:rPr>
              <w:t>Estado y actualización del barómetro.</w:t>
            </w:r>
          </w:p>
        </w:tc>
      </w:tr>
      <w:tr w:rsidR="00DF1C58" w:rsidRPr="009C1A62" w14:paraId="7AEDE16F" w14:textId="77777777">
        <w:trPr>
          <w:jc w:val="center"/>
        </w:trPr>
        <w:tc>
          <w:tcPr>
            <w:tcW w:w="4929" w:type="dxa"/>
            <w:vAlign w:val="center"/>
          </w:tcPr>
          <w:p w14:paraId="3AC5DD87" w14:textId="77777777" w:rsidR="00DF1C58" w:rsidRDefault="00000000">
            <w:proofErr w:type="spellStart"/>
            <w:r>
              <w:rPr>
                <w:sz w:val="18"/>
              </w:rPr>
              <w:t>atmos.h</w:t>
            </w:r>
            <w:proofErr w:type="spellEnd"/>
            <w:r>
              <w:rPr>
                <w:sz w:val="18"/>
              </w:rPr>
              <w:t xml:space="preserve"> / </w:t>
            </w:r>
            <w:proofErr w:type="spellStart"/>
            <w:r>
              <w:rPr>
                <w:sz w:val="18"/>
              </w:rPr>
              <w:t>atmos.c</w:t>
            </w:r>
            <w:proofErr w:type="spellEnd"/>
          </w:p>
        </w:tc>
        <w:tc>
          <w:tcPr>
            <w:tcW w:w="4929" w:type="dxa"/>
            <w:vAlign w:val="center"/>
          </w:tcPr>
          <w:p w14:paraId="53D058DC" w14:textId="77777777" w:rsidR="00DF1C58" w:rsidRPr="009C1A62" w:rsidRDefault="00000000">
            <w:pPr>
              <w:rPr>
                <w:lang w:val="es-ES"/>
              </w:rPr>
            </w:pPr>
            <w:r w:rsidRPr="009C1A62">
              <w:rPr>
                <w:sz w:val="18"/>
                <w:lang w:val="es-ES"/>
              </w:rPr>
              <w:t>Conversión de presión a altura relativa.</w:t>
            </w:r>
          </w:p>
        </w:tc>
      </w:tr>
      <w:tr w:rsidR="00DF1C58" w:rsidRPr="009C1A62" w14:paraId="0464443A" w14:textId="77777777">
        <w:trPr>
          <w:jc w:val="center"/>
        </w:trPr>
        <w:tc>
          <w:tcPr>
            <w:tcW w:w="4929" w:type="dxa"/>
            <w:vAlign w:val="center"/>
          </w:tcPr>
          <w:p w14:paraId="12EE66A6" w14:textId="77777777" w:rsidR="00DF1C58" w:rsidRDefault="00000000">
            <w:proofErr w:type="spellStart"/>
            <w:r>
              <w:rPr>
                <w:sz w:val="18"/>
              </w:rPr>
              <w:t>filters.h</w:t>
            </w:r>
            <w:proofErr w:type="spellEnd"/>
            <w:r>
              <w:rPr>
                <w:sz w:val="18"/>
              </w:rPr>
              <w:t xml:space="preserve"> / </w:t>
            </w:r>
            <w:proofErr w:type="spellStart"/>
            <w:r>
              <w:rPr>
                <w:sz w:val="18"/>
              </w:rPr>
              <w:t>filters.c</w:t>
            </w:r>
            <w:proofErr w:type="spellEnd"/>
          </w:p>
        </w:tc>
        <w:tc>
          <w:tcPr>
            <w:tcW w:w="4929" w:type="dxa"/>
            <w:vAlign w:val="center"/>
          </w:tcPr>
          <w:p w14:paraId="5EE4A394" w14:textId="77777777" w:rsidR="00DF1C58" w:rsidRPr="009C1A62" w:rsidRDefault="00000000">
            <w:pPr>
              <w:rPr>
                <w:lang w:val="es-ES"/>
              </w:rPr>
            </w:pPr>
            <w:r w:rsidRPr="009C1A62">
              <w:rPr>
                <w:sz w:val="18"/>
                <w:lang w:val="es-ES"/>
              </w:rPr>
              <w:t>Helper de filtrado paso bajo de primer orden en punto fijo.</w:t>
            </w:r>
          </w:p>
        </w:tc>
      </w:tr>
      <w:tr w:rsidR="00DF1C58" w:rsidRPr="009C1A62" w14:paraId="12280BD7" w14:textId="77777777">
        <w:trPr>
          <w:jc w:val="center"/>
        </w:trPr>
        <w:tc>
          <w:tcPr>
            <w:tcW w:w="4929" w:type="dxa"/>
            <w:vAlign w:val="center"/>
          </w:tcPr>
          <w:p w14:paraId="159A2849" w14:textId="77777777" w:rsidR="00DF1C58" w:rsidRDefault="00000000">
            <w:proofErr w:type="spellStart"/>
            <w:r>
              <w:rPr>
                <w:sz w:val="18"/>
              </w:rPr>
              <w:t>apogee.h</w:t>
            </w:r>
            <w:proofErr w:type="spellEnd"/>
            <w:r>
              <w:rPr>
                <w:sz w:val="18"/>
              </w:rPr>
              <w:t xml:space="preserve"> / </w:t>
            </w:r>
            <w:proofErr w:type="spellStart"/>
            <w:r>
              <w:rPr>
                <w:sz w:val="18"/>
              </w:rPr>
              <w:t>apogee.c</w:t>
            </w:r>
            <w:proofErr w:type="spellEnd"/>
          </w:p>
        </w:tc>
        <w:tc>
          <w:tcPr>
            <w:tcW w:w="4929" w:type="dxa"/>
            <w:vAlign w:val="center"/>
          </w:tcPr>
          <w:p w14:paraId="5608295F" w14:textId="77777777" w:rsidR="00DF1C58" w:rsidRPr="009C1A62" w:rsidRDefault="00000000">
            <w:pPr>
              <w:rPr>
                <w:lang w:val="es-ES"/>
              </w:rPr>
            </w:pPr>
            <w:r w:rsidRPr="009C1A62">
              <w:rPr>
                <w:sz w:val="18"/>
                <w:lang w:val="es-ES"/>
              </w:rPr>
              <w:t>Máquina de estados usada para declarar apogeo.</w:t>
            </w:r>
          </w:p>
        </w:tc>
      </w:tr>
      <w:tr w:rsidR="00DF1C58" w:rsidRPr="009C1A62" w14:paraId="261660F8" w14:textId="77777777">
        <w:trPr>
          <w:jc w:val="center"/>
        </w:trPr>
        <w:tc>
          <w:tcPr>
            <w:tcW w:w="4929" w:type="dxa"/>
            <w:vAlign w:val="center"/>
          </w:tcPr>
          <w:p w14:paraId="255AE0EB" w14:textId="77777777" w:rsidR="00DF1C58" w:rsidRDefault="00000000">
            <w:proofErr w:type="spellStart"/>
            <w:proofErr w:type="gramStart"/>
            <w:r>
              <w:rPr>
                <w:sz w:val="18"/>
              </w:rPr>
              <w:t>log</w:t>
            </w:r>
            <w:proofErr w:type="gramEnd"/>
            <w:r>
              <w:rPr>
                <w:sz w:val="18"/>
              </w:rPr>
              <w:t>.h</w:t>
            </w:r>
            <w:proofErr w:type="spellEnd"/>
            <w:r>
              <w:rPr>
                <w:sz w:val="18"/>
              </w:rPr>
              <w:t xml:space="preserve"> / </w:t>
            </w:r>
            <w:proofErr w:type="spellStart"/>
            <w:r>
              <w:rPr>
                <w:sz w:val="18"/>
              </w:rPr>
              <w:t>log.c</w:t>
            </w:r>
            <w:proofErr w:type="spellEnd"/>
          </w:p>
        </w:tc>
        <w:tc>
          <w:tcPr>
            <w:tcW w:w="4929" w:type="dxa"/>
            <w:vAlign w:val="center"/>
          </w:tcPr>
          <w:p w14:paraId="2A73587C" w14:textId="77777777" w:rsidR="00DF1C58" w:rsidRPr="009C1A62" w:rsidRDefault="00000000">
            <w:pPr>
              <w:rPr>
                <w:lang w:val="es-ES"/>
              </w:rPr>
            </w:pPr>
            <w:proofErr w:type="spellStart"/>
            <w:r w:rsidRPr="009C1A62">
              <w:rPr>
                <w:sz w:val="18"/>
                <w:lang w:val="es-ES"/>
              </w:rPr>
              <w:t>Wrapper</w:t>
            </w:r>
            <w:proofErr w:type="spellEnd"/>
            <w:r w:rsidRPr="009C1A62">
              <w:rPr>
                <w:sz w:val="18"/>
                <w:lang w:val="es-ES"/>
              </w:rPr>
              <w:t xml:space="preserve"> de aplicación alrededor del </w:t>
            </w:r>
            <w:proofErr w:type="spellStart"/>
            <w:r w:rsidRPr="009C1A62">
              <w:rPr>
                <w:sz w:val="18"/>
                <w:lang w:val="es-ES"/>
              </w:rPr>
              <w:t>logging</w:t>
            </w:r>
            <w:proofErr w:type="spellEnd"/>
            <w:r w:rsidRPr="009C1A62">
              <w:rPr>
                <w:sz w:val="18"/>
                <w:lang w:val="es-ES"/>
              </w:rPr>
              <w:t xml:space="preserve"> RAW en SD.</w:t>
            </w:r>
          </w:p>
        </w:tc>
      </w:tr>
    </w:tbl>
    <w:p w14:paraId="4392CE5B" w14:textId="77777777" w:rsidR="00DF1C58" w:rsidRPr="009C1A62" w:rsidRDefault="00DF1C58">
      <w:pPr>
        <w:rPr>
          <w:lang w:val="es-ES"/>
        </w:rPr>
      </w:pPr>
    </w:p>
    <w:p w14:paraId="72033EBD" w14:textId="77777777" w:rsidR="00DF1C58" w:rsidRPr="009C1A62" w:rsidRDefault="00000000">
      <w:pPr>
        <w:pStyle w:val="Ttulo1"/>
        <w:rPr>
          <w:lang w:val="es-ES"/>
        </w:rPr>
      </w:pPr>
      <w:bookmarkStart w:id="19" w:name="_Toc223827890"/>
      <w:r w:rsidRPr="009C1A62">
        <w:rPr>
          <w:lang w:val="es-ES"/>
        </w:rPr>
        <w:t>20. Conclusión</w:t>
      </w:r>
      <w:bookmarkEnd w:id="19"/>
    </w:p>
    <w:p w14:paraId="018AD605" w14:textId="77777777" w:rsidR="00DF1C58" w:rsidRPr="009C1A62" w:rsidRDefault="00000000" w:rsidP="009C1A62">
      <w:pPr>
        <w:jc w:val="both"/>
        <w:rPr>
          <w:lang w:val="es-ES"/>
        </w:rPr>
      </w:pPr>
      <w:r w:rsidRPr="009C1A62">
        <w:rPr>
          <w:lang w:val="es-ES"/>
        </w:rPr>
        <w:t xml:space="preserve">La capa de aplicación AV01 es compacta, pero está bien estructurada. Su valor principal no reside en algoritmos especialmente complejos, sino en cómo combina módulos sencillos para formar un flujo de ejecución predecible y apto para vuelo. El </w:t>
      </w:r>
      <w:proofErr w:type="spellStart"/>
      <w:r w:rsidRPr="009C1A62">
        <w:rPr>
          <w:lang w:val="es-ES"/>
        </w:rPr>
        <w:t>scheduler</w:t>
      </w:r>
      <w:proofErr w:type="spellEnd"/>
      <w:r w:rsidRPr="009C1A62">
        <w:rPr>
          <w:lang w:val="es-ES"/>
        </w:rPr>
        <w:t xml:space="preserve"> aporta temporización, la cadena barométrica produce señales útiles, el detector de apogeo transforma esas señales en un evento de vuelo significativo y el sistema de </w:t>
      </w:r>
      <w:proofErr w:type="spellStart"/>
      <w:r w:rsidRPr="009C1A62">
        <w:rPr>
          <w:lang w:val="es-ES"/>
        </w:rPr>
        <w:t>logging</w:t>
      </w:r>
      <w:proofErr w:type="spellEnd"/>
      <w:r w:rsidRPr="009C1A62">
        <w:rPr>
          <w:lang w:val="es-ES"/>
        </w:rPr>
        <w:t xml:space="preserve"> conserva tanto la telemetría continua como los sucesos excepcionales. Gracias a esa separación de responsabilidades, la aplicación resulta razonablemente fácil de entender incluso para lectores nuevos.</w:t>
      </w:r>
    </w:p>
    <w:sectPr w:rsidR="00DF1C58" w:rsidRPr="009C1A62" w:rsidSect="00034616">
      <w:headerReference w:type="default" r:id="rId8"/>
      <w:footerReference w:type="default" r:id="rId9"/>
      <w:pgSz w:w="12240" w:h="15840"/>
      <w:pgMar w:top="1247"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9ED5" w14:textId="77777777" w:rsidR="004671BB" w:rsidRDefault="004671BB">
      <w:pPr>
        <w:spacing w:after="0" w:line="240" w:lineRule="auto"/>
      </w:pPr>
      <w:r>
        <w:separator/>
      </w:r>
    </w:p>
  </w:endnote>
  <w:endnote w:type="continuationSeparator" w:id="0">
    <w:p w14:paraId="08AC79B1" w14:textId="77777777" w:rsidR="004671BB" w:rsidRDefault="00467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5F6F" w14:textId="77777777" w:rsidR="00DF1C58" w:rsidRDefault="00000000">
    <w:pPr>
      <w:pStyle w:val="Piedepgina"/>
      <w:jc w:val="center"/>
    </w:pPr>
    <w:r>
      <w:rPr>
        <w:color w:val="6E6E6E"/>
        <w:sz w:val="17"/>
      </w:rPr>
      <w:t xml:space="preserve">AV01 App Reference - </w:t>
    </w:r>
    <w:r>
      <w:fldChar w:fldCharType="begin"/>
    </w:r>
    <w:r>
      <w:instrText>PAGE</w:instrText>
    </w:r>
    <w:r w:rsidR="009C1A62">
      <w:fldChar w:fldCharType="separate"/>
    </w:r>
    <w:r w:rsidR="009C1A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E9B4" w14:textId="77777777" w:rsidR="004671BB" w:rsidRDefault="004671BB">
      <w:pPr>
        <w:spacing w:after="0" w:line="240" w:lineRule="auto"/>
      </w:pPr>
      <w:r>
        <w:separator/>
      </w:r>
    </w:p>
  </w:footnote>
  <w:footnote w:type="continuationSeparator" w:id="0">
    <w:p w14:paraId="20D69325" w14:textId="77777777" w:rsidR="004671BB" w:rsidRDefault="00467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4429" w14:textId="77777777" w:rsidR="00DF1C58" w:rsidRDefault="00000000">
    <w:pPr>
      <w:pStyle w:val="Encabezado"/>
      <w:jc w:val="right"/>
    </w:pPr>
    <w:r>
      <w:rPr>
        <w:color w:val="2C6280"/>
        <w:sz w:val="18"/>
      </w:rPr>
      <w:t>AV01 App -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197714">
    <w:abstractNumId w:val="8"/>
  </w:num>
  <w:num w:numId="2" w16cid:durableId="2124038299">
    <w:abstractNumId w:val="6"/>
  </w:num>
  <w:num w:numId="3" w16cid:durableId="1012145098">
    <w:abstractNumId w:val="5"/>
  </w:num>
  <w:num w:numId="4" w16cid:durableId="1804619127">
    <w:abstractNumId w:val="4"/>
  </w:num>
  <w:num w:numId="5" w16cid:durableId="1008294078">
    <w:abstractNumId w:val="7"/>
  </w:num>
  <w:num w:numId="6" w16cid:durableId="319501444">
    <w:abstractNumId w:val="3"/>
  </w:num>
  <w:num w:numId="7" w16cid:durableId="447549709">
    <w:abstractNumId w:val="2"/>
  </w:num>
  <w:num w:numId="8" w16cid:durableId="311712479">
    <w:abstractNumId w:val="1"/>
  </w:num>
  <w:num w:numId="9" w16cid:durableId="145537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1BB"/>
    <w:rsid w:val="009C1A62"/>
    <w:rsid w:val="00AA1D8D"/>
    <w:rsid w:val="00B47730"/>
    <w:rsid w:val="00B90F89"/>
    <w:rsid w:val="00CB0664"/>
    <w:rsid w:val="00DF1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6BCE0"/>
  <w14:defaultImageDpi w14:val="300"/>
  <w15:docId w15:val="{0D2780C5-BD29-4719-8FE6-0F8ED34D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E2E2E"/>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2C6280"/>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C6280"/>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 Grey"/>
    <w:pPr>
      <w:spacing w:after="40"/>
    </w:pPr>
    <w:rPr>
      <w:rFonts w:ascii="Aptos" w:hAnsi="Aptos"/>
      <w:color w:val="646464"/>
      <w:sz w:val="18"/>
    </w:rPr>
  </w:style>
  <w:style w:type="paragraph" w:styleId="TDC1">
    <w:name w:val="toc 1"/>
    <w:basedOn w:val="Normal"/>
    <w:next w:val="Normal"/>
    <w:autoRedefine/>
    <w:uiPriority w:val="39"/>
    <w:unhideWhenUsed/>
    <w:rsid w:val="009C1A62"/>
    <w:pPr>
      <w:spacing w:after="100"/>
    </w:pPr>
  </w:style>
  <w:style w:type="character" w:styleId="Hipervnculo">
    <w:name w:val="Hyperlink"/>
    <w:basedOn w:val="Fuentedeprrafopredeter"/>
    <w:uiPriority w:val="99"/>
    <w:unhideWhenUsed/>
    <w:rsid w:val="009C1A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2901</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Sainz De Aja Recio</cp:lastModifiedBy>
  <cp:revision>2</cp:revision>
  <dcterms:created xsi:type="dcterms:W3CDTF">2013-12-23T23:15:00Z</dcterms:created>
  <dcterms:modified xsi:type="dcterms:W3CDTF">2026-03-08T01:05:00Z</dcterms:modified>
  <cp:category/>
</cp:coreProperties>
</file>