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64A01" w:rsidP="1859E6B3" w:rsidRDefault="1A8C2504" w14:paraId="5C1A07E2" w14:textId="7969F1C3">
      <w:pPr>
        <w:jc w:val="center"/>
        <w:rPr>
          <w:sz w:val="28"/>
          <w:szCs w:val="28"/>
        </w:rPr>
      </w:pPr>
      <w:r w:rsidRPr="58B34C38" w:rsidR="6948D718">
        <w:rPr>
          <w:sz w:val="28"/>
          <w:szCs w:val="28"/>
        </w:rPr>
        <w:t xml:space="preserve">PROYECTO 1 – DOCUMENTO DE </w:t>
      </w:r>
      <w:r w:rsidRPr="58B34C38" w:rsidR="1F1B036B">
        <w:rPr>
          <w:sz w:val="28"/>
          <w:szCs w:val="28"/>
        </w:rPr>
        <w:t>DISEÑO</w:t>
      </w:r>
    </w:p>
    <w:p w:rsidR="0542C3D2" w:rsidP="58B34C38" w:rsidRDefault="0542C3D2" w14:paraId="5937425E" w14:textId="1827755D">
      <w:pPr>
        <w:pStyle w:val="Normal"/>
        <w:jc w:val="both"/>
        <w:rPr>
          <w:rFonts w:ascii="Calibri" w:hAnsi="Calibri" w:eastAsia="Calibri" w:cs="Calibri"/>
          <w:noProof w:val="0"/>
          <w:sz w:val="28"/>
          <w:szCs w:val="28"/>
          <w:lang w:val="es-ES"/>
        </w:rPr>
      </w:pPr>
      <w:r w:rsidRPr="58B34C38" w:rsidR="0542C3D2">
        <w:rPr>
          <w:rFonts w:ascii="Calibri" w:hAnsi="Calibri" w:eastAsia="Calibri" w:cs="Calibri"/>
          <w:b w:val="1"/>
          <w:bCs w:val="1"/>
          <w:i w:val="0"/>
          <w:iCs w:val="0"/>
          <w:caps w:val="0"/>
          <w:smallCaps w:val="0"/>
          <w:noProof w:val="0"/>
          <w:color w:val="000000" w:themeColor="text1" w:themeTint="FF" w:themeShade="FF"/>
          <w:sz w:val="22"/>
          <w:szCs w:val="22"/>
          <w:lang w:val="es-ES"/>
        </w:rPr>
        <w:t xml:space="preserve">Integrantes: </w:t>
      </w:r>
      <w:r w:rsidRPr="58B34C38" w:rsidR="0542C3D2">
        <w:rPr>
          <w:rFonts w:ascii="Calibri" w:hAnsi="Calibri" w:eastAsia="Calibri" w:cs="Calibri"/>
          <w:b w:val="0"/>
          <w:bCs w:val="0"/>
          <w:i w:val="0"/>
          <w:iCs w:val="0"/>
          <w:caps w:val="0"/>
          <w:smallCaps w:val="0"/>
          <w:noProof w:val="0"/>
          <w:color w:val="000000" w:themeColor="text1" w:themeTint="FF" w:themeShade="FF"/>
          <w:sz w:val="22"/>
          <w:szCs w:val="22"/>
          <w:lang w:val="es-ES"/>
        </w:rPr>
        <w:t>Juan Pablo Delgado, Andres Mateo Molano, Julián David Contreras</w:t>
      </w:r>
    </w:p>
    <w:p w:rsidR="007B6695" w:rsidP="05F9B5EC" w:rsidRDefault="3089300B" w14:paraId="21D7B1A6" w14:textId="778330A5">
      <w:pPr>
        <w:jc w:val="both"/>
        <w:rPr>
          <w:b w:val="1"/>
          <w:bCs w:val="1"/>
          <w:sz w:val="28"/>
          <w:szCs w:val="28"/>
        </w:rPr>
      </w:pPr>
      <w:r w:rsidRPr="05F9B5EC" w:rsidR="1E713574">
        <w:rPr>
          <w:b w:val="1"/>
          <w:bCs w:val="1"/>
          <w:sz w:val="28"/>
          <w:szCs w:val="28"/>
        </w:rPr>
        <w:t xml:space="preserve">1. </w:t>
      </w:r>
      <w:r w:rsidRPr="05F9B5EC" w:rsidR="3BEA5531">
        <w:rPr>
          <w:b w:val="1"/>
          <w:bCs w:val="1"/>
          <w:sz w:val="28"/>
          <w:szCs w:val="28"/>
        </w:rPr>
        <w:t>Contexto del proyecto:</w:t>
      </w:r>
    </w:p>
    <w:p w:rsidR="007B6695" w:rsidP="100F301C" w:rsidRDefault="007B6695" w14:paraId="772AB805" w14:textId="6221DD63">
      <w:pPr>
        <w:pStyle w:val="ListParagraph"/>
        <w:ind w:left="0"/>
        <w:jc w:val="both"/>
        <w:rPr>
          <w:sz w:val="24"/>
          <w:szCs w:val="24"/>
        </w:rPr>
      </w:pPr>
    </w:p>
    <w:p w:rsidRPr="007B6695" w:rsidR="2AC1FBF5" w:rsidP="007B6695" w:rsidRDefault="2AC1FBF5" w14:paraId="6BF4C841" w14:textId="0C42BF99">
      <w:pPr>
        <w:pStyle w:val="ListParagraph"/>
        <w:jc w:val="both"/>
        <w:rPr>
          <w:sz w:val="24"/>
          <w:szCs w:val="24"/>
        </w:rPr>
      </w:pPr>
      <w:r w:rsidRPr="007B6695">
        <w:rPr>
          <w:sz w:val="24"/>
          <w:szCs w:val="24"/>
        </w:rPr>
        <w:t>Funcionalidades principales:</w:t>
      </w:r>
    </w:p>
    <w:p w:rsidR="2AC1FBF5" w:rsidP="5D82BFD0" w:rsidRDefault="2AC1FBF5" w14:paraId="7D30FE9C" w14:textId="69B9356A">
      <w:pPr>
        <w:pStyle w:val="ListParagraph"/>
        <w:numPr>
          <w:ilvl w:val="0"/>
          <w:numId w:val="1"/>
        </w:numPr>
        <w:jc w:val="both"/>
        <w:rPr>
          <w:sz w:val="24"/>
          <w:szCs w:val="24"/>
        </w:rPr>
      </w:pPr>
      <w:r w:rsidRPr="3A301251">
        <w:rPr>
          <w:sz w:val="24"/>
          <w:szCs w:val="24"/>
        </w:rPr>
        <w:t xml:space="preserve">Inventario de las piezas </w:t>
      </w:r>
      <w:r w:rsidRPr="69B9356A">
        <w:rPr>
          <w:sz w:val="24"/>
          <w:szCs w:val="24"/>
        </w:rPr>
        <w:t xml:space="preserve">disponibles </w:t>
      </w:r>
    </w:p>
    <w:p w:rsidR="2AC1FBF5" w:rsidP="69B9356A" w:rsidRDefault="2AC1FBF5" w14:paraId="5E32A884" w14:textId="111630BC">
      <w:pPr>
        <w:pStyle w:val="ListParagraph"/>
        <w:numPr>
          <w:ilvl w:val="0"/>
          <w:numId w:val="1"/>
        </w:numPr>
        <w:jc w:val="both"/>
        <w:rPr>
          <w:sz w:val="24"/>
          <w:szCs w:val="24"/>
        </w:rPr>
      </w:pPr>
      <w:r w:rsidRPr="69B9356A">
        <w:rPr>
          <w:sz w:val="24"/>
          <w:szCs w:val="24"/>
        </w:rPr>
        <w:t xml:space="preserve">Sistema de gestión para </w:t>
      </w:r>
      <w:r w:rsidRPr="5D82BFD0">
        <w:rPr>
          <w:sz w:val="24"/>
          <w:szCs w:val="24"/>
        </w:rPr>
        <w:t xml:space="preserve">subastas o compras </w:t>
      </w:r>
      <w:r w:rsidRPr="3D2311F3" w:rsidR="3F038374">
        <w:rPr>
          <w:sz w:val="24"/>
          <w:szCs w:val="24"/>
        </w:rPr>
        <w:t>de pieza(s)</w:t>
      </w:r>
    </w:p>
    <w:p w:rsidR="3F038374" w:rsidP="3D2311F3" w:rsidRDefault="3F038374" w14:paraId="07341A3F" w14:textId="323D5039">
      <w:pPr>
        <w:pStyle w:val="ListParagraph"/>
        <w:numPr>
          <w:ilvl w:val="0"/>
          <w:numId w:val="1"/>
        </w:numPr>
        <w:jc w:val="both"/>
        <w:rPr>
          <w:sz w:val="24"/>
          <w:szCs w:val="24"/>
        </w:rPr>
      </w:pPr>
      <w:r w:rsidRPr="60BA6092">
        <w:rPr>
          <w:sz w:val="24"/>
          <w:szCs w:val="24"/>
        </w:rPr>
        <w:t>Manejar la información de los compradores y propietarios de piezas</w:t>
      </w:r>
    </w:p>
    <w:p w:rsidR="63BCF1B3" w:rsidP="05F9B5EC" w:rsidRDefault="63BCF1B3" w14:paraId="4A349A79" w14:textId="19CAB77E">
      <w:pPr>
        <w:ind w:left="0"/>
        <w:jc w:val="both"/>
      </w:pPr>
      <w:r w:rsidR="63BCF1B3">
        <w:rPr/>
        <w:t>Al iniciar el diseño es útil identificar las principales funcionalidades del proyecto a desarrollar, y tras identificarlas se quiere crear un sistema para una galería de piezas, con este sistema se busca cumplir todas las acciones pertinentes en esta galería, como tener un inventario, subastar una pieza o venderla entre otros</w:t>
      </w:r>
      <w:r w:rsidR="628BAFA9">
        <w:rPr/>
        <w:t xml:space="preserve">. Al tener en cuenta que es un sistema de compras y ventas que maneja un inventario </w:t>
      </w:r>
      <w:r w:rsidR="25DB0AEA">
        <w:rPr/>
        <w:t>dinámico</w:t>
      </w:r>
      <w:r w:rsidR="628BAFA9">
        <w:rPr/>
        <w:t xml:space="preserve"> para manejar </w:t>
      </w:r>
      <w:r w:rsidR="6BC8089C">
        <w:rPr/>
        <w:t>información</w:t>
      </w:r>
      <w:r w:rsidR="628BAFA9">
        <w:rPr/>
        <w:t xml:space="preserve"> de las piezas, empleados y </w:t>
      </w:r>
      <w:r w:rsidR="6BB71AA1">
        <w:rPr/>
        <w:t>compradores y propietarios, podemos formular el siguiente comportamiento esperado del sistema</w:t>
      </w:r>
      <w:r w:rsidR="4BFD316D">
        <w:rPr/>
        <w:t xml:space="preserve"> en la Figura 1</w:t>
      </w:r>
      <w:r w:rsidR="6BB71AA1">
        <w:rPr/>
        <w:t>:</w:t>
      </w:r>
    </w:p>
    <w:p w:rsidR="628BAFA9" w:rsidP="58B34C38" w:rsidRDefault="628BAFA9" w14:paraId="4903C57A" w14:textId="58832C74">
      <w:pPr>
        <w:pStyle w:val="Normal"/>
        <w:ind w:left="0" w:firstLine="0"/>
        <w:jc w:val="center"/>
      </w:pPr>
      <w:r w:rsidR="628BAFA9">
        <w:drawing>
          <wp:inline wp14:editId="731764E9" wp14:anchorId="7FE50972">
            <wp:extent cx="4381500" cy="1714500"/>
            <wp:effectExtent l="0" t="0" r="0" b="0"/>
            <wp:docPr id="1530406227" name="" title=""/>
            <wp:cNvGraphicFramePr>
              <a:graphicFrameLocks noChangeAspect="1"/>
            </wp:cNvGraphicFramePr>
            <a:graphic>
              <a:graphicData uri="http://schemas.openxmlformats.org/drawingml/2006/picture">
                <pic:pic>
                  <pic:nvPicPr>
                    <pic:cNvPr id="0" name=""/>
                    <pic:cNvPicPr/>
                  </pic:nvPicPr>
                  <pic:blipFill>
                    <a:blip r:embed="R579cec3abbeb42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1500" cy="1714500"/>
                    </a:xfrm>
                    <a:prstGeom prst="rect">
                      <a:avLst/>
                    </a:prstGeom>
                  </pic:spPr>
                </pic:pic>
              </a:graphicData>
            </a:graphic>
          </wp:inline>
        </w:drawing>
      </w:r>
    </w:p>
    <w:p w:rsidR="24FD67AD" w:rsidP="05F9B5EC" w:rsidRDefault="24FD67AD" w14:paraId="7D78580D" w14:textId="0A982740">
      <w:pPr>
        <w:pStyle w:val="Normal"/>
        <w:ind w:left="0"/>
        <w:jc w:val="center"/>
      </w:pPr>
      <w:r w:rsidR="24FD67AD">
        <w:rPr/>
        <w:t>Figura 1</w:t>
      </w:r>
    </w:p>
    <w:p w:rsidR="05F9B5EC" w:rsidP="05F9B5EC" w:rsidRDefault="05F9B5EC" w14:paraId="2323EBBF" w14:textId="5078C6CC">
      <w:pPr>
        <w:pStyle w:val="Normal"/>
        <w:ind w:left="0"/>
        <w:jc w:val="both"/>
      </w:pPr>
    </w:p>
    <w:p w:rsidR="05F9B5EC" w:rsidP="05F9B5EC" w:rsidRDefault="05F9B5EC" w14:paraId="197AA61F" w14:textId="6E986C88">
      <w:pPr>
        <w:pStyle w:val="Normal"/>
        <w:ind w:left="0"/>
        <w:jc w:val="both"/>
      </w:pPr>
    </w:p>
    <w:p w:rsidR="30080F75" w:rsidP="05F9B5EC" w:rsidRDefault="30080F75" w14:paraId="3993668C" w14:textId="41A509BA">
      <w:pPr>
        <w:pStyle w:val="Normal"/>
        <w:ind w:left="0"/>
        <w:jc w:val="both"/>
      </w:pPr>
      <w:r w:rsidR="30080F75">
        <w:rPr/>
        <w:t>En este diagrama se muestra cómo se e</w:t>
      </w:r>
      <w:r w:rsidR="2A9E919F">
        <w:rPr/>
        <w:t xml:space="preserve">speraría </w:t>
      </w:r>
      <w:r w:rsidR="30080F75">
        <w:rPr/>
        <w:t>que fuese la interacción básica entre un actor</w:t>
      </w:r>
      <w:r w:rsidR="42D04EB3">
        <w:rPr/>
        <w:t xml:space="preserve"> y el sistema, cabe mencionar que los únicos actores que </w:t>
      </w:r>
      <w:r w:rsidR="13F5ACB1">
        <w:rPr/>
        <w:t xml:space="preserve">deberían tener acceso </w:t>
      </w:r>
      <w:r w:rsidR="5EF39556">
        <w:rPr/>
        <w:t xml:space="preserve">al sistema </w:t>
      </w:r>
      <w:r w:rsidR="13F5ACB1">
        <w:rPr/>
        <w:t xml:space="preserve">son los clientes (compradores y propietarios) y los empleados (staff) de la galería. En esta interacción </w:t>
      </w:r>
      <w:r w:rsidR="1B3F88ED">
        <w:rPr/>
        <w:t xml:space="preserve">El actor (cliente) </w:t>
      </w:r>
      <w:r w:rsidR="30D7D949">
        <w:rPr/>
        <w:t xml:space="preserve">se comunica con el sistema por medio del staff (todos los empleados que hay en la galería) y al hacer esto este último </w:t>
      </w:r>
      <w:r w:rsidR="60CDA142">
        <w:rPr/>
        <w:t xml:space="preserve">se comunica con compra y subastas donde se encuentra toda la lógica que opera el manejo de subastas y de piezas con precio fijo, </w:t>
      </w:r>
      <w:r w:rsidR="756ADA54">
        <w:rPr/>
        <w:t>así</w:t>
      </w:r>
      <w:r w:rsidR="60CDA142">
        <w:rPr/>
        <w:t xml:space="preserve"> mismo este se encarga </w:t>
      </w:r>
      <w:r w:rsidR="7E2A1928">
        <w:rPr/>
        <w:t>de hacer la comunicación con el inventario (</w:t>
      </w:r>
      <w:r w:rsidR="08F25247">
        <w:rPr/>
        <w:t>galería</w:t>
      </w:r>
      <w:r w:rsidR="7E2A1928">
        <w:rPr/>
        <w:t>) para</w:t>
      </w:r>
      <w:r w:rsidR="04E31BAC">
        <w:rPr/>
        <w:t xml:space="preserve"> obtener la información de las piezas.</w:t>
      </w:r>
    </w:p>
    <w:p w:rsidR="05F9B5EC" w:rsidP="05F9B5EC" w:rsidRDefault="05F9B5EC" w14:paraId="7F9EB9B2" w14:textId="2C8A4E25">
      <w:pPr>
        <w:pStyle w:val="Normal"/>
        <w:ind w:left="0"/>
        <w:jc w:val="both"/>
      </w:pPr>
    </w:p>
    <w:p w:rsidR="05F9B5EC" w:rsidP="05F9B5EC" w:rsidRDefault="05F9B5EC" w14:paraId="2AB1C240" w14:textId="430DE897">
      <w:pPr>
        <w:pStyle w:val="Normal"/>
        <w:ind w:left="0"/>
        <w:jc w:val="both"/>
      </w:pPr>
    </w:p>
    <w:p w:rsidR="05F9B5EC" w:rsidP="05F9B5EC" w:rsidRDefault="05F9B5EC" w14:paraId="56FD0401" w14:textId="65CE55EC">
      <w:pPr>
        <w:pStyle w:val="Normal"/>
        <w:ind w:left="0"/>
        <w:jc w:val="both"/>
      </w:pPr>
    </w:p>
    <w:p w:rsidR="05F9B5EC" w:rsidP="05F9B5EC" w:rsidRDefault="05F9B5EC" w14:paraId="0457C3FA" w14:textId="1938F034">
      <w:pPr>
        <w:pStyle w:val="Normal"/>
        <w:ind w:left="0"/>
        <w:jc w:val="both"/>
      </w:pPr>
    </w:p>
    <w:p w:rsidR="05F9B5EC" w:rsidP="05F9B5EC" w:rsidRDefault="05F9B5EC" w14:paraId="1C71182C" w14:textId="10F77018">
      <w:pPr>
        <w:pStyle w:val="Normal"/>
        <w:ind w:left="0"/>
        <w:jc w:val="both"/>
      </w:pPr>
    </w:p>
    <w:p w:rsidR="05F9B5EC" w:rsidP="05F9B5EC" w:rsidRDefault="05F9B5EC" w14:paraId="17305A2D" w14:textId="3A39C235">
      <w:pPr>
        <w:pStyle w:val="Normal"/>
        <w:ind w:left="0"/>
        <w:jc w:val="both"/>
      </w:pPr>
    </w:p>
    <w:p w:rsidR="05F9B5EC" w:rsidP="05F9B5EC" w:rsidRDefault="05F9B5EC" w14:paraId="28EC33DB" w14:textId="239478BE">
      <w:pPr>
        <w:pStyle w:val="Normal"/>
        <w:ind w:left="0"/>
        <w:jc w:val="both"/>
        <w:rPr>
          <w:b w:val="1"/>
          <w:bCs w:val="1"/>
          <w:sz w:val="28"/>
          <w:szCs w:val="28"/>
        </w:rPr>
      </w:pPr>
      <w:r w:rsidRPr="05F9B5EC" w:rsidR="05F9B5EC">
        <w:rPr>
          <w:b w:val="1"/>
          <w:bCs w:val="1"/>
          <w:sz w:val="28"/>
          <w:szCs w:val="28"/>
        </w:rPr>
        <w:t>2.</w:t>
      </w:r>
      <w:r w:rsidRPr="05F9B5EC" w:rsidR="75556A3F">
        <w:rPr>
          <w:b w:val="1"/>
          <w:bCs w:val="1"/>
          <w:sz w:val="28"/>
          <w:szCs w:val="28"/>
        </w:rPr>
        <w:t xml:space="preserve"> Nivel 1</w:t>
      </w:r>
    </w:p>
    <w:p w:rsidR="7D06DEC1" w:rsidP="05F9B5EC" w:rsidRDefault="7D06DEC1" w14:paraId="11D2540C" w14:textId="1FEF9946">
      <w:pPr>
        <w:pStyle w:val="Normal"/>
        <w:ind w:left="0"/>
        <w:jc w:val="both"/>
        <w:rPr>
          <w:b w:val="1"/>
          <w:bCs w:val="1"/>
          <w:sz w:val="28"/>
          <w:szCs w:val="28"/>
        </w:rPr>
      </w:pPr>
      <w:r w:rsidRPr="05F9B5EC" w:rsidR="7D06DEC1">
        <w:rPr>
          <w:b w:val="1"/>
          <w:bCs w:val="1"/>
          <w:sz w:val="28"/>
          <w:szCs w:val="28"/>
        </w:rPr>
        <w:t>2.1 Componentes candidatos y estereotipos</w:t>
      </w:r>
    </w:p>
    <w:p w:rsidR="7D06DEC1" w:rsidP="05F9B5EC" w:rsidRDefault="7D06DEC1" w14:paraId="24189398" w14:textId="3DB45E60">
      <w:pPr>
        <w:pStyle w:val="ListParagraph"/>
        <w:numPr>
          <w:ilvl w:val="0"/>
          <w:numId w:val="5"/>
        </w:numPr>
        <w:jc w:val="both"/>
        <w:rPr>
          <w:b w:val="0"/>
          <w:bCs w:val="0"/>
          <w:sz w:val="22"/>
          <w:szCs w:val="22"/>
        </w:rPr>
      </w:pPr>
      <w:r w:rsidRPr="05F9B5EC" w:rsidR="7D06DEC1">
        <w:rPr>
          <w:b w:val="0"/>
          <w:bCs w:val="0"/>
          <w:sz w:val="22"/>
          <w:szCs w:val="22"/>
        </w:rPr>
        <w:t xml:space="preserve">La primera parte es el molde de las piezas, en donde de identifico que es posible tener dos tipos de piezas; piezas que se pueden exponer de manera </w:t>
      </w:r>
      <w:r w:rsidRPr="05F9B5EC" w:rsidR="0F2BEBCB">
        <w:rPr>
          <w:b w:val="0"/>
          <w:bCs w:val="0"/>
          <w:sz w:val="22"/>
          <w:szCs w:val="22"/>
        </w:rPr>
        <w:t xml:space="preserve">normal como una pintura o escultura, y piezas que tiene un </w:t>
      </w:r>
      <w:r w:rsidRPr="05F9B5EC" w:rsidR="0F2BEBCB">
        <w:rPr>
          <w:b w:val="0"/>
          <w:bCs w:val="0"/>
          <w:sz w:val="22"/>
          <w:szCs w:val="22"/>
        </w:rPr>
        <w:t>display</w:t>
      </w:r>
      <w:r w:rsidRPr="05F9B5EC" w:rsidR="0F2BEBCB">
        <w:rPr>
          <w:b w:val="0"/>
          <w:bCs w:val="0"/>
          <w:sz w:val="22"/>
          <w:szCs w:val="22"/>
        </w:rPr>
        <w:t xml:space="preserve"> </w:t>
      </w:r>
      <w:r w:rsidRPr="05F9B5EC" w:rsidR="53905FA7">
        <w:rPr>
          <w:b w:val="0"/>
          <w:bCs w:val="0"/>
          <w:sz w:val="22"/>
          <w:szCs w:val="22"/>
        </w:rPr>
        <w:t>diferente</w:t>
      </w:r>
      <w:r w:rsidRPr="05F9B5EC" w:rsidR="0F2BEBCB">
        <w:rPr>
          <w:b w:val="0"/>
          <w:bCs w:val="0"/>
          <w:sz w:val="22"/>
          <w:szCs w:val="22"/>
        </w:rPr>
        <w:t xml:space="preserve"> al ser video, fotos, proyecciones, etc. Con esto en cuenta se decide hacer una clase madre Pieza y dos hijas </w:t>
      </w:r>
      <w:r w:rsidRPr="05F9B5EC" w:rsidR="0F2BEBCB">
        <w:rPr>
          <w:b w:val="0"/>
          <w:bCs w:val="0"/>
          <w:sz w:val="22"/>
          <w:szCs w:val="22"/>
        </w:rPr>
        <w:t>PiezaFisica</w:t>
      </w:r>
      <w:r w:rsidRPr="05F9B5EC" w:rsidR="0F2BEBCB">
        <w:rPr>
          <w:b w:val="0"/>
          <w:bCs w:val="0"/>
          <w:sz w:val="22"/>
          <w:szCs w:val="22"/>
        </w:rPr>
        <w:t xml:space="preserve"> y </w:t>
      </w:r>
      <w:r w:rsidRPr="05F9B5EC" w:rsidR="0F2BEBCB">
        <w:rPr>
          <w:b w:val="0"/>
          <w:bCs w:val="0"/>
          <w:sz w:val="22"/>
          <w:szCs w:val="22"/>
        </w:rPr>
        <w:t>PiezaVirtual</w:t>
      </w:r>
      <w:r w:rsidRPr="05F9B5EC" w:rsidR="0F2BEBCB">
        <w:rPr>
          <w:b w:val="0"/>
          <w:bCs w:val="0"/>
          <w:sz w:val="22"/>
          <w:szCs w:val="22"/>
        </w:rPr>
        <w:t xml:space="preserve"> respectivamen</w:t>
      </w:r>
      <w:r w:rsidRPr="05F9B5EC" w:rsidR="4A44E2BD">
        <w:rPr>
          <w:b w:val="0"/>
          <w:bCs w:val="0"/>
          <w:sz w:val="22"/>
          <w:szCs w:val="22"/>
        </w:rPr>
        <w:t>te, en este caso ambas serán &lt;&lt;</w:t>
      </w:r>
      <w:r w:rsidRPr="05F9B5EC" w:rsidR="4A44E2BD">
        <w:rPr>
          <w:b w:val="0"/>
          <w:bCs w:val="0"/>
          <w:sz w:val="22"/>
          <w:szCs w:val="22"/>
        </w:rPr>
        <w:t>Information</w:t>
      </w:r>
      <w:r w:rsidRPr="05F9B5EC" w:rsidR="4A44E2BD">
        <w:rPr>
          <w:b w:val="0"/>
          <w:bCs w:val="0"/>
          <w:sz w:val="22"/>
          <w:szCs w:val="22"/>
        </w:rPr>
        <w:t xml:space="preserve"> </w:t>
      </w:r>
      <w:r w:rsidRPr="05F9B5EC" w:rsidR="4A44E2BD">
        <w:rPr>
          <w:b w:val="0"/>
          <w:bCs w:val="0"/>
          <w:sz w:val="22"/>
          <w:szCs w:val="22"/>
        </w:rPr>
        <w:t>holder</w:t>
      </w:r>
      <w:r w:rsidRPr="05F9B5EC" w:rsidR="4A44E2BD">
        <w:rPr>
          <w:b w:val="0"/>
          <w:bCs w:val="0"/>
          <w:sz w:val="22"/>
          <w:szCs w:val="22"/>
        </w:rPr>
        <w:t>&gt;&gt;.</w:t>
      </w:r>
    </w:p>
    <w:p w:rsidR="4B3F86A4" w:rsidP="05F9B5EC" w:rsidRDefault="4B3F86A4" w14:paraId="264CA8D6" w14:textId="29979FED">
      <w:pPr>
        <w:pStyle w:val="ListParagraph"/>
        <w:numPr>
          <w:ilvl w:val="0"/>
          <w:numId w:val="5"/>
        </w:numPr>
        <w:jc w:val="both"/>
        <w:rPr>
          <w:b w:val="0"/>
          <w:bCs w:val="0"/>
          <w:sz w:val="22"/>
          <w:szCs w:val="22"/>
        </w:rPr>
      </w:pPr>
      <w:r w:rsidRPr="05F9B5EC" w:rsidR="4B3F86A4">
        <w:rPr>
          <w:b w:val="0"/>
          <w:bCs w:val="0"/>
          <w:sz w:val="22"/>
          <w:szCs w:val="22"/>
        </w:rPr>
        <w:t xml:space="preserve">Para manejar el inventario se creará la clase galeria en la cual estará la información de todas las piezas que están </w:t>
      </w:r>
      <w:r w:rsidRPr="05F9B5EC" w:rsidR="005433F6">
        <w:rPr>
          <w:b w:val="0"/>
          <w:bCs w:val="0"/>
          <w:sz w:val="22"/>
          <w:szCs w:val="22"/>
        </w:rPr>
        <w:t>disponibles (piezas en subasta y piezas con precio fijo</w:t>
      </w:r>
      <w:r w:rsidRPr="05F9B5EC" w:rsidR="005433F6">
        <w:rPr>
          <w:b w:val="0"/>
          <w:bCs w:val="0"/>
          <w:sz w:val="22"/>
          <w:szCs w:val="22"/>
        </w:rPr>
        <w:t>),</w:t>
      </w:r>
      <w:r w:rsidRPr="05F9B5EC" w:rsidR="005433F6">
        <w:rPr>
          <w:b w:val="0"/>
          <w:bCs w:val="0"/>
          <w:sz w:val="22"/>
          <w:szCs w:val="22"/>
        </w:rPr>
        <w:t xml:space="preserve"> asimismo aprovechamos esta clase para guardar la información de los compradores y propietarios. Al ser un estructurador de información su estereotipo es &lt;&lt;</w:t>
      </w:r>
      <w:r w:rsidRPr="05F9B5EC" w:rsidR="005433F6">
        <w:rPr>
          <w:b w:val="0"/>
          <w:bCs w:val="0"/>
          <w:sz w:val="22"/>
          <w:szCs w:val="22"/>
        </w:rPr>
        <w:t>Structurer</w:t>
      </w:r>
      <w:r w:rsidRPr="05F9B5EC" w:rsidR="005433F6">
        <w:rPr>
          <w:b w:val="0"/>
          <w:bCs w:val="0"/>
          <w:sz w:val="22"/>
          <w:szCs w:val="22"/>
        </w:rPr>
        <w:t>&gt;&gt;.</w:t>
      </w:r>
    </w:p>
    <w:p w:rsidR="688D0450" w:rsidP="05F9B5EC" w:rsidRDefault="688D0450" w14:paraId="5968351E" w14:textId="668190AB">
      <w:pPr>
        <w:pStyle w:val="ListParagraph"/>
        <w:numPr>
          <w:ilvl w:val="0"/>
          <w:numId w:val="5"/>
        </w:numPr>
        <w:jc w:val="both"/>
        <w:rPr>
          <w:b w:val="0"/>
          <w:bCs w:val="0"/>
          <w:sz w:val="22"/>
          <w:szCs w:val="22"/>
        </w:rPr>
      </w:pPr>
      <w:r w:rsidRPr="05F9B5EC" w:rsidR="688D0450">
        <w:rPr>
          <w:b w:val="0"/>
          <w:bCs w:val="0"/>
          <w:sz w:val="22"/>
          <w:szCs w:val="22"/>
        </w:rPr>
        <w:t xml:space="preserve">Los medios por los cuales se verifican las </w:t>
      </w:r>
      <w:r w:rsidRPr="05F9B5EC" w:rsidR="7EBEDCA8">
        <w:rPr>
          <w:b w:val="0"/>
          <w:bCs w:val="0"/>
          <w:sz w:val="22"/>
          <w:szCs w:val="22"/>
        </w:rPr>
        <w:t>ofertas</w:t>
      </w:r>
      <w:r w:rsidRPr="05F9B5EC" w:rsidR="688D0450">
        <w:rPr>
          <w:b w:val="0"/>
          <w:bCs w:val="0"/>
          <w:sz w:val="22"/>
          <w:szCs w:val="22"/>
        </w:rPr>
        <w:t xml:space="preserve"> se hacen efectivas </w:t>
      </w:r>
      <w:r w:rsidRPr="05F9B5EC" w:rsidR="1A2A6914">
        <w:rPr>
          <w:b w:val="0"/>
          <w:bCs w:val="0"/>
          <w:sz w:val="22"/>
          <w:szCs w:val="22"/>
        </w:rPr>
        <w:t xml:space="preserve">las compras, y se registra historial de una subasta, vienen por el </w:t>
      </w:r>
      <w:r w:rsidRPr="05F9B5EC" w:rsidR="2EE6A671">
        <w:rPr>
          <w:b w:val="0"/>
          <w:bCs w:val="0"/>
          <w:sz w:val="22"/>
          <w:szCs w:val="22"/>
        </w:rPr>
        <w:t>paquete</w:t>
      </w:r>
      <w:r w:rsidRPr="05F9B5EC" w:rsidR="1A2A6914">
        <w:rPr>
          <w:b w:val="0"/>
          <w:bCs w:val="0"/>
          <w:sz w:val="22"/>
          <w:szCs w:val="22"/>
        </w:rPr>
        <w:t xml:space="preserve"> de Staff en el cual </w:t>
      </w:r>
      <w:r w:rsidRPr="05F9B5EC" w:rsidR="0726FC34">
        <w:rPr>
          <w:b w:val="0"/>
          <w:bCs w:val="0"/>
          <w:sz w:val="22"/>
          <w:szCs w:val="22"/>
        </w:rPr>
        <w:t>están</w:t>
      </w:r>
      <w:r w:rsidRPr="05F9B5EC" w:rsidR="1A2A6914">
        <w:rPr>
          <w:b w:val="0"/>
          <w:bCs w:val="0"/>
          <w:sz w:val="22"/>
          <w:szCs w:val="22"/>
        </w:rPr>
        <w:t xml:space="preserve"> todos </w:t>
      </w:r>
      <w:r w:rsidRPr="05F9B5EC" w:rsidR="5A57AFB6">
        <w:rPr>
          <w:b w:val="0"/>
          <w:bCs w:val="0"/>
          <w:sz w:val="22"/>
          <w:szCs w:val="22"/>
        </w:rPr>
        <w:t>los</w:t>
      </w:r>
      <w:r w:rsidRPr="05F9B5EC" w:rsidR="1A2A6914">
        <w:rPr>
          <w:b w:val="0"/>
          <w:bCs w:val="0"/>
          <w:sz w:val="22"/>
          <w:szCs w:val="22"/>
        </w:rPr>
        <w:t xml:space="preserve"> tipos de empleados; admin</w:t>
      </w:r>
      <w:r w:rsidRPr="05F9B5EC" w:rsidR="46225476">
        <w:rPr>
          <w:b w:val="0"/>
          <w:bCs w:val="0"/>
          <w:sz w:val="22"/>
          <w:szCs w:val="22"/>
        </w:rPr>
        <w:t>istrador</w:t>
      </w:r>
      <w:r w:rsidRPr="05F9B5EC" w:rsidR="1A2A6914">
        <w:rPr>
          <w:b w:val="0"/>
          <w:bCs w:val="0"/>
          <w:sz w:val="22"/>
          <w:szCs w:val="22"/>
        </w:rPr>
        <w:t>, operador</w:t>
      </w:r>
      <w:r w:rsidRPr="05F9B5EC" w:rsidR="0E1B6A52">
        <w:rPr>
          <w:b w:val="0"/>
          <w:bCs w:val="0"/>
          <w:sz w:val="22"/>
          <w:szCs w:val="22"/>
        </w:rPr>
        <w:t xml:space="preserve"> y cajer</w:t>
      </w:r>
      <w:r w:rsidRPr="05F9B5EC" w:rsidR="4BDC2004">
        <w:rPr>
          <w:b w:val="0"/>
          <w:bCs w:val="0"/>
          <w:sz w:val="22"/>
          <w:szCs w:val="22"/>
        </w:rPr>
        <w:t>o, estas verificaciones dependen de los roles por lo cual tienen el estereotipo &lt;&lt;</w:t>
      </w:r>
      <w:r w:rsidRPr="05F9B5EC" w:rsidR="4BDC2004">
        <w:rPr>
          <w:b w:val="0"/>
          <w:bCs w:val="0"/>
          <w:sz w:val="22"/>
          <w:szCs w:val="22"/>
        </w:rPr>
        <w:t>Service</w:t>
      </w:r>
      <w:r w:rsidRPr="05F9B5EC" w:rsidR="4BDC2004">
        <w:rPr>
          <w:b w:val="0"/>
          <w:bCs w:val="0"/>
          <w:sz w:val="22"/>
          <w:szCs w:val="22"/>
        </w:rPr>
        <w:t xml:space="preserve"> </w:t>
      </w:r>
      <w:r w:rsidRPr="05F9B5EC" w:rsidR="4BDC2004">
        <w:rPr>
          <w:b w:val="0"/>
          <w:bCs w:val="0"/>
          <w:sz w:val="22"/>
          <w:szCs w:val="22"/>
        </w:rPr>
        <w:t>Provider</w:t>
      </w:r>
      <w:r w:rsidRPr="05F9B5EC" w:rsidR="4BDC2004">
        <w:rPr>
          <w:b w:val="0"/>
          <w:bCs w:val="0"/>
          <w:sz w:val="22"/>
          <w:szCs w:val="22"/>
        </w:rPr>
        <w:t>&gt;&gt;.</w:t>
      </w:r>
    </w:p>
    <w:p w:rsidR="0CA6A5B8" w:rsidP="05F9B5EC" w:rsidRDefault="0CA6A5B8" w14:paraId="0540E6F1" w14:textId="5C55325E">
      <w:pPr>
        <w:pStyle w:val="ListParagraph"/>
        <w:numPr>
          <w:ilvl w:val="0"/>
          <w:numId w:val="5"/>
        </w:numPr>
        <w:jc w:val="both"/>
        <w:rPr>
          <w:b w:val="0"/>
          <w:bCs w:val="0"/>
          <w:sz w:val="22"/>
          <w:szCs w:val="22"/>
        </w:rPr>
      </w:pPr>
      <w:r w:rsidRPr="05F9B5EC" w:rsidR="0CA6A5B8">
        <w:rPr>
          <w:b w:val="0"/>
          <w:bCs w:val="0"/>
          <w:sz w:val="22"/>
          <w:szCs w:val="22"/>
        </w:rPr>
        <w:t xml:space="preserve">La lógica detrás de las subastas y </w:t>
      </w:r>
      <w:r w:rsidRPr="05F9B5EC" w:rsidR="4DC9B4F5">
        <w:rPr>
          <w:b w:val="0"/>
          <w:bCs w:val="0"/>
          <w:sz w:val="22"/>
          <w:szCs w:val="22"/>
        </w:rPr>
        <w:t>compr</w:t>
      </w:r>
      <w:r w:rsidRPr="05F9B5EC" w:rsidR="0CA6A5B8">
        <w:rPr>
          <w:b w:val="0"/>
          <w:bCs w:val="0"/>
          <w:sz w:val="22"/>
          <w:szCs w:val="22"/>
        </w:rPr>
        <w:t>as</w:t>
      </w:r>
      <w:r w:rsidRPr="05F9B5EC" w:rsidR="5B80B993">
        <w:rPr>
          <w:b w:val="0"/>
          <w:bCs w:val="0"/>
          <w:sz w:val="22"/>
          <w:szCs w:val="22"/>
        </w:rPr>
        <w:t xml:space="preserve"> </w:t>
      </w:r>
      <w:r w:rsidRPr="05F9B5EC" w:rsidR="0CA6A5B8">
        <w:rPr>
          <w:b w:val="0"/>
          <w:bCs w:val="0"/>
          <w:sz w:val="22"/>
          <w:szCs w:val="22"/>
        </w:rPr>
        <w:t xml:space="preserve">se </w:t>
      </w:r>
      <w:r w:rsidRPr="05F9B5EC" w:rsidR="7B852308">
        <w:rPr>
          <w:b w:val="0"/>
          <w:bCs w:val="0"/>
          <w:sz w:val="22"/>
          <w:szCs w:val="22"/>
        </w:rPr>
        <w:t>manejará</w:t>
      </w:r>
      <w:r w:rsidRPr="05F9B5EC" w:rsidR="0CA6A5B8">
        <w:rPr>
          <w:b w:val="0"/>
          <w:bCs w:val="0"/>
          <w:sz w:val="22"/>
          <w:szCs w:val="22"/>
        </w:rPr>
        <w:t xml:space="preserve"> </w:t>
      </w:r>
      <w:r w:rsidRPr="05F9B5EC" w:rsidR="61DF95A0">
        <w:rPr>
          <w:b w:val="0"/>
          <w:bCs w:val="0"/>
          <w:sz w:val="22"/>
          <w:szCs w:val="22"/>
        </w:rPr>
        <w:t>a partir</w:t>
      </w:r>
      <w:r w:rsidRPr="05F9B5EC" w:rsidR="0CA6A5B8">
        <w:rPr>
          <w:b w:val="0"/>
          <w:bCs w:val="0"/>
          <w:sz w:val="22"/>
          <w:szCs w:val="22"/>
        </w:rPr>
        <w:t xml:space="preserve"> de las clases </w:t>
      </w:r>
      <w:r w:rsidRPr="05F9B5EC" w:rsidR="0CA6A5B8">
        <w:rPr>
          <w:b w:val="0"/>
          <w:bCs w:val="0"/>
          <w:sz w:val="22"/>
          <w:szCs w:val="22"/>
        </w:rPr>
        <w:t>controla</w:t>
      </w:r>
      <w:r w:rsidRPr="05F9B5EC" w:rsidR="1B26A1D3">
        <w:rPr>
          <w:b w:val="0"/>
          <w:bCs w:val="0"/>
          <w:sz w:val="22"/>
          <w:szCs w:val="22"/>
        </w:rPr>
        <w:t>dorSubasta</w:t>
      </w:r>
      <w:r w:rsidRPr="05F9B5EC" w:rsidR="1B26A1D3">
        <w:rPr>
          <w:b w:val="0"/>
          <w:bCs w:val="0"/>
          <w:sz w:val="22"/>
          <w:szCs w:val="22"/>
        </w:rPr>
        <w:t xml:space="preserve"> y </w:t>
      </w:r>
      <w:r w:rsidRPr="05F9B5EC" w:rsidR="1B26A1D3">
        <w:rPr>
          <w:b w:val="0"/>
          <w:bCs w:val="0"/>
          <w:sz w:val="22"/>
          <w:szCs w:val="22"/>
        </w:rPr>
        <w:t>controladorOfertasFijas</w:t>
      </w:r>
      <w:r w:rsidRPr="05F9B5EC" w:rsidR="582B1F4C">
        <w:rPr>
          <w:b w:val="0"/>
          <w:bCs w:val="0"/>
          <w:sz w:val="22"/>
          <w:szCs w:val="22"/>
        </w:rPr>
        <w:t xml:space="preserve"> &lt;&lt;</w:t>
      </w:r>
      <w:r w:rsidRPr="05F9B5EC" w:rsidR="582B1F4C">
        <w:rPr>
          <w:b w:val="0"/>
          <w:bCs w:val="0"/>
          <w:sz w:val="22"/>
          <w:szCs w:val="22"/>
        </w:rPr>
        <w:t>Controller</w:t>
      </w:r>
      <w:r w:rsidRPr="05F9B5EC" w:rsidR="582B1F4C">
        <w:rPr>
          <w:b w:val="0"/>
          <w:bCs w:val="0"/>
          <w:sz w:val="22"/>
          <w:szCs w:val="22"/>
        </w:rPr>
        <w:t xml:space="preserve">&gt;&gt;, es </w:t>
      </w:r>
      <w:r w:rsidRPr="05F9B5EC" w:rsidR="44B9B0F8">
        <w:rPr>
          <w:b w:val="0"/>
          <w:bCs w:val="0"/>
          <w:sz w:val="22"/>
          <w:szCs w:val="22"/>
        </w:rPr>
        <w:t>aquí donde las ofertas llegan</w:t>
      </w:r>
      <w:r w:rsidRPr="05F9B5EC" w:rsidR="582B1F4C">
        <w:rPr>
          <w:b w:val="0"/>
          <w:bCs w:val="0"/>
          <w:sz w:val="22"/>
          <w:szCs w:val="22"/>
        </w:rPr>
        <w:t xml:space="preserve"> </w:t>
      </w:r>
      <w:r w:rsidRPr="05F9B5EC" w:rsidR="6F66EA8F">
        <w:rPr>
          <w:b w:val="0"/>
          <w:bCs w:val="0"/>
          <w:sz w:val="22"/>
          <w:szCs w:val="22"/>
        </w:rPr>
        <w:t xml:space="preserve">y se manejan, por ello es donde se </w:t>
      </w:r>
      <w:r w:rsidRPr="05F9B5EC" w:rsidR="6D20953D">
        <w:rPr>
          <w:b w:val="0"/>
          <w:bCs w:val="0"/>
          <w:sz w:val="22"/>
          <w:szCs w:val="22"/>
        </w:rPr>
        <w:t xml:space="preserve">revisan y </w:t>
      </w:r>
      <w:r w:rsidRPr="05F9B5EC" w:rsidR="6F66EA8F">
        <w:rPr>
          <w:b w:val="0"/>
          <w:bCs w:val="0"/>
          <w:sz w:val="22"/>
          <w:szCs w:val="22"/>
        </w:rPr>
        <w:t>verifican</w:t>
      </w:r>
      <w:r w:rsidRPr="05F9B5EC" w:rsidR="6E55CB5F">
        <w:rPr>
          <w:b w:val="0"/>
          <w:bCs w:val="0"/>
          <w:sz w:val="22"/>
          <w:szCs w:val="22"/>
        </w:rPr>
        <w:t xml:space="preserve"> las </w:t>
      </w:r>
      <w:r w:rsidRPr="05F9B5EC" w:rsidR="2A8EF8C5">
        <w:rPr>
          <w:b w:val="0"/>
          <w:bCs w:val="0"/>
          <w:sz w:val="22"/>
          <w:szCs w:val="22"/>
        </w:rPr>
        <w:t>ofertas</w:t>
      </w:r>
      <w:r w:rsidRPr="05F9B5EC" w:rsidR="0D1A8AA9">
        <w:rPr>
          <w:b w:val="0"/>
          <w:bCs w:val="0"/>
          <w:sz w:val="22"/>
          <w:szCs w:val="22"/>
        </w:rPr>
        <w:t xml:space="preserve"> (con el Staff)</w:t>
      </w:r>
      <w:r w:rsidRPr="05F9B5EC" w:rsidR="2A8EF8C5">
        <w:rPr>
          <w:b w:val="0"/>
          <w:bCs w:val="0"/>
          <w:sz w:val="22"/>
          <w:szCs w:val="22"/>
        </w:rPr>
        <w:t>,</w:t>
      </w:r>
      <w:r w:rsidRPr="05F9B5EC" w:rsidR="6F66EA8F">
        <w:rPr>
          <w:b w:val="0"/>
          <w:bCs w:val="0"/>
          <w:sz w:val="22"/>
          <w:szCs w:val="22"/>
        </w:rPr>
        <w:t xml:space="preserve"> se escoge al ganador </w:t>
      </w:r>
      <w:r w:rsidRPr="05F9B5EC" w:rsidR="4AAB2BB5">
        <w:rPr>
          <w:b w:val="0"/>
          <w:bCs w:val="0"/>
          <w:sz w:val="22"/>
          <w:szCs w:val="22"/>
        </w:rPr>
        <w:t>según</w:t>
      </w:r>
      <w:r w:rsidRPr="05F9B5EC" w:rsidR="6F66EA8F">
        <w:rPr>
          <w:b w:val="0"/>
          <w:bCs w:val="0"/>
          <w:sz w:val="22"/>
          <w:szCs w:val="22"/>
        </w:rPr>
        <w:t xml:space="preserve"> la oferta más atract</w:t>
      </w:r>
      <w:r w:rsidRPr="05F9B5EC" w:rsidR="1CD1DE7E">
        <w:rPr>
          <w:b w:val="0"/>
          <w:bCs w:val="0"/>
          <w:sz w:val="22"/>
          <w:szCs w:val="22"/>
        </w:rPr>
        <w:t>iva</w:t>
      </w:r>
      <w:r w:rsidRPr="05F9B5EC" w:rsidR="384FB658">
        <w:rPr>
          <w:b w:val="0"/>
          <w:bCs w:val="0"/>
          <w:sz w:val="22"/>
          <w:szCs w:val="22"/>
        </w:rPr>
        <w:t>, y se hace efectiva la compra</w:t>
      </w:r>
      <w:r w:rsidRPr="05F9B5EC" w:rsidR="673D17BD">
        <w:rPr>
          <w:b w:val="0"/>
          <w:bCs w:val="0"/>
          <w:sz w:val="22"/>
          <w:szCs w:val="22"/>
        </w:rPr>
        <w:t xml:space="preserve"> por med</w:t>
      </w:r>
      <w:r w:rsidRPr="05F9B5EC" w:rsidR="64CC45C1">
        <w:rPr>
          <w:b w:val="0"/>
          <w:bCs w:val="0"/>
          <w:sz w:val="22"/>
          <w:szCs w:val="22"/>
        </w:rPr>
        <w:t>io del Staff</w:t>
      </w:r>
      <w:r w:rsidRPr="05F9B5EC" w:rsidR="41A5941C">
        <w:rPr>
          <w:b w:val="0"/>
          <w:bCs w:val="0"/>
          <w:sz w:val="22"/>
          <w:szCs w:val="22"/>
        </w:rPr>
        <w:t xml:space="preserve">, paquete que tiene diferentes </w:t>
      </w:r>
      <w:r w:rsidRPr="05F9B5EC" w:rsidR="2B7530A8">
        <w:rPr>
          <w:b w:val="0"/>
          <w:bCs w:val="0"/>
          <w:sz w:val="22"/>
          <w:szCs w:val="22"/>
        </w:rPr>
        <w:t>responsabilidades</w:t>
      </w:r>
      <w:r w:rsidRPr="05F9B5EC" w:rsidR="41A5941C">
        <w:rPr>
          <w:b w:val="0"/>
          <w:bCs w:val="0"/>
          <w:sz w:val="22"/>
          <w:szCs w:val="22"/>
        </w:rPr>
        <w:t>.</w:t>
      </w:r>
    </w:p>
    <w:p w:rsidR="05F9B5EC" w:rsidP="05F9B5EC" w:rsidRDefault="05F9B5EC" w14:paraId="0A0E0071" w14:textId="1FB9D97B">
      <w:pPr>
        <w:pStyle w:val="Normal"/>
        <w:ind w:left="0"/>
        <w:jc w:val="both"/>
      </w:pPr>
    </w:p>
    <w:p w:rsidR="2D08BBCF" w:rsidP="05F9B5EC" w:rsidRDefault="2D08BBCF" w14:paraId="28D2DE33" w14:textId="7467DA46">
      <w:pPr>
        <w:jc w:val="both"/>
        <w:rPr>
          <w:b w:val="0"/>
          <w:bCs w:val="0"/>
          <w:sz w:val="22"/>
          <w:szCs w:val="22"/>
        </w:rPr>
      </w:pPr>
      <w:r w:rsidRPr="58B34C38" w:rsidR="2D08BBCF">
        <w:rPr>
          <w:b w:val="0"/>
          <w:bCs w:val="0"/>
          <w:sz w:val="22"/>
          <w:szCs w:val="22"/>
        </w:rPr>
        <w:t xml:space="preserve">La </w:t>
      </w:r>
      <w:r w:rsidRPr="58B34C38" w:rsidR="7E6D7603">
        <w:rPr>
          <w:b w:val="0"/>
          <w:bCs w:val="0"/>
          <w:sz w:val="22"/>
          <w:szCs w:val="22"/>
        </w:rPr>
        <w:t>Figura 2</w:t>
      </w:r>
      <w:r w:rsidRPr="58B34C38" w:rsidR="2D08BBCF">
        <w:rPr>
          <w:b w:val="0"/>
          <w:bCs w:val="0"/>
          <w:sz w:val="22"/>
          <w:szCs w:val="22"/>
        </w:rPr>
        <w:t xml:space="preserve"> presenta los cuatro componentes candidatos identificados </w:t>
      </w:r>
      <w:r w:rsidRPr="58B34C38" w:rsidR="6886213D">
        <w:rPr>
          <w:b w:val="0"/>
          <w:bCs w:val="0"/>
          <w:sz w:val="22"/>
          <w:szCs w:val="22"/>
        </w:rPr>
        <w:t>sin</w:t>
      </w:r>
      <w:r w:rsidRPr="58B34C38" w:rsidR="2D08BBCF">
        <w:rPr>
          <w:b w:val="0"/>
          <w:bCs w:val="0"/>
          <w:sz w:val="22"/>
          <w:szCs w:val="22"/>
        </w:rPr>
        <w:t xml:space="preserve"> sus estereotipos</w:t>
      </w:r>
      <w:r w:rsidRPr="58B34C38" w:rsidR="51CBDCC0">
        <w:rPr>
          <w:b w:val="0"/>
          <w:bCs w:val="0"/>
          <w:sz w:val="22"/>
          <w:szCs w:val="22"/>
        </w:rPr>
        <w:t xml:space="preserve"> ya que han sido mencionados anteriormente</w:t>
      </w:r>
      <w:r w:rsidRPr="58B34C38" w:rsidR="7240D5ED">
        <w:rPr>
          <w:b w:val="0"/>
          <w:bCs w:val="0"/>
          <w:sz w:val="22"/>
          <w:szCs w:val="22"/>
        </w:rPr>
        <w:t xml:space="preserve"> (en este diagrama de alto nivel no se tiene en cuenta la persistencia por motivos </w:t>
      </w:r>
      <w:r w:rsidRPr="58B34C38" w:rsidR="20012DDF">
        <w:rPr>
          <w:b w:val="0"/>
          <w:bCs w:val="0"/>
          <w:sz w:val="22"/>
          <w:szCs w:val="22"/>
        </w:rPr>
        <w:t>prácticos</w:t>
      </w:r>
      <w:r w:rsidRPr="58B34C38" w:rsidR="7240D5ED">
        <w:rPr>
          <w:b w:val="0"/>
          <w:bCs w:val="0"/>
          <w:sz w:val="22"/>
          <w:szCs w:val="22"/>
        </w:rPr>
        <w:t>).</w:t>
      </w:r>
    </w:p>
    <w:p w:rsidR="05F9B5EC" w:rsidP="05F9B5EC" w:rsidRDefault="05F9B5EC" w14:paraId="3618C9F5" w14:textId="00801CA6">
      <w:pPr>
        <w:pStyle w:val="Normal"/>
        <w:jc w:val="both"/>
        <w:rPr>
          <w:b w:val="0"/>
          <w:bCs w:val="0"/>
          <w:sz w:val="22"/>
          <w:szCs w:val="22"/>
        </w:rPr>
      </w:pPr>
    </w:p>
    <w:p w:rsidR="32DCE6F7" w:rsidP="05F9B5EC" w:rsidRDefault="32DCE6F7" w14:paraId="6949D5AB" w14:textId="32FD4D7C">
      <w:pPr>
        <w:pStyle w:val="Normal"/>
        <w:jc w:val="center"/>
      </w:pPr>
      <w:r w:rsidR="32DCE6F7">
        <w:drawing>
          <wp:inline wp14:editId="5FA5EF61" wp14:anchorId="31085C31">
            <wp:extent cx="3810000" cy="2000250"/>
            <wp:effectExtent l="0" t="0" r="0" b="0"/>
            <wp:docPr id="993015350" name="" title=""/>
            <wp:cNvGraphicFramePr>
              <a:graphicFrameLocks noChangeAspect="1"/>
            </wp:cNvGraphicFramePr>
            <a:graphic>
              <a:graphicData uri="http://schemas.openxmlformats.org/drawingml/2006/picture">
                <pic:pic>
                  <pic:nvPicPr>
                    <pic:cNvPr id="0" name=""/>
                    <pic:cNvPicPr/>
                  </pic:nvPicPr>
                  <pic:blipFill>
                    <a:blip r:embed="R41d6cc10f46444fb">
                      <a:extLst>
                        <a:ext xmlns:a="http://schemas.openxmlformats.org/drawingml/2006/main" uri="{28A0092B-C50C-407E-A947-70E740481C1C}">
                          <a14:useLocalDpi val="0"/>
                        </a:ext>
                      </a:extLst>
                    </a:blip>
                    <a:stretch>
                      <a:fillRect/>
                    </a:stretch>
                  </pic:blipFill>
                  <pic:spPr>
                    <a:xfrm>
                      <a:off x="0" y="0"/>
                      <a:ext cx="3810000" cy="2000250"/>
                    </a:xfrm>
                    <a:prstGeom prst="rect">
                      <a:avLst/>
                    </a:prstGeom>
                  </pic:spPr>
                </pic:pic>
              </a:graphicData>
            </a:graphic>
          </wp:inline>
        </w:drawing>
      </w:r>
    </w:p>
    <w:p w:rsidR="5176EDF6" w:rsidP="05F9B5EC" w:rsidRDefault="5176EDF6" w14:paraId="34B5EC8A" w14:textId="512AC902">
      <w:pPr>
        <w:jc w:val="center"/>
        <w:rPr>
          <w:b w:val="1"/>
          <w:bCs w:val="1"/>
          <w:sz w:val="28"/>
          <w:szCs w:val="28"/>
        </w:rPr>
      </w:pPr>
      <w:r w:rsidRPr="58B34C38" w:rsidR="5176EDF6">
        <w:rPr>
          <w:b w:val="0"/>
          <w:bCs w:val="0"/>
          <w:sz w:val="22"/>
          <w:szCs w:val="22"/>
        </w:rPr>
        <w:t xml:space="preserve">Figura </w:t>
      </w:r>
      <w:r w:rsidRPr="58B34C38" w:rsidR="5176EDF6">
        <w:rPr>
          <w:b w:val="0"/>
          <w:bCs w:val="0"/>
          <w:sz w:val="22"/>
          <w:szCs w:val="22"/>
        </w:rPr>
        <w:t>2</w:t>
      </w:r>
      <w:r w:rsidRPr="58B34C38" w:rsidR="4FFB537F">
        <w:rPr>
          <w:b w:val="0"/>
          <w:bCs w:val="0"/>
          <w:sz w:val="22"/>
          <w:szCs w:val="22"/>
        </w:rPr>
        <w:t xml:space="preserve"> :</w:t>
      </w:r>
      <w:r w:rsidRPr="58B34C38" w:rsidR="4FFB537F">
        <w:rPr>
          <w:b w:val="0"/>
          <w:bCs w:val="0"/>
          <w:sz w:val="22"/>
          <w:szCs w:val="22"/>
        </w:rPr>
        <w:t xml:space="preserve"> </w:t>
      </w:r>
      <w:r w:rsidRPr="58B34C38" w:rsidR="4FFB537F">
        <w:rPr>
          <w:b w:val="0"/>
          <w:bCs w:val="0"/>
          <w:sz w:val="22"/>
          <w:szCs w:val="22"/>
        </w:rPr>
        <w:t>Uml</w:t>
      </w:r>
      <w:r w:rsidRPr="58B34C38" w:rsidR="4FFB537F">
        <w:rPr>
          <w:b w:val="0"/>
          <w:bCs w:val="0"/>
          <w:sz w:val="22"/>
          <w:szCs w:val="22"/>
        </w:rPr>
        <w:t xml:space="preserve"> alto nivel sin estereotipos</w:t>
      </w:r>
    </w:p>
    <w:p w:rsidR="05F9B5EC" w:rsidP="05F9B5EC" w:rsidRDefault="05F9B5EC" w14:paraId="63222CC4" w14:textId="7FA483B2">
      <w:pPr>
        <w:jc w:val="both"/>
        <w:rPr>
          <w:b w:val="1"/>
          <w:bCs w:val="1"/>
          <w:sz w:val="28"/>
          <w:szCs w:val="28"/>
        </w:rPr>
      </w:pPr>
      <w:r w:rsidRPr="58B34C38" w:rsidR="412925EC">
        <w:rPr>
          <w:b w:val="1"/>
          <w:bCs w:val="1"/>
          <w:sz w:val="28"/>
          <w:szCs w:val="28"/>
        </w:rPr>
        <w:t>Persistencia:</w:t>
      </w:r>
    </w:p>
    <w:p w:rsidR="58B34C38" w:rsidP="58B34C38" w:rsidRDefault="58B34C38" w14:paraId="08F812C2" w14:textId="363F7B6F">
      <w:pPr>
        <w:pStyle w:val="Normal"/>
        <w:jc w:val="both"/>
        <w:rPr>
          <w:b w:val="1"/>
          <w:bCs w:val="1"/>
          <w:sz w:val="28"/>
          <w:szCs w:val="28"/>
        </w:rPr>
      </w:pPr>
    </w:p>
    <w:p w:rsidR="58B34C38" w:rsidP="58B34C38" w:rsidRDefault="58B34C38" w14:paraId="75895FBC" w14:textId="2C222765">
      <w:pPr>
        <w:pStyle w:val="Normal"/>
        <w:jc w:val="both"/>
        <w:rPr>
          <w:b w:val="1"/>
          <w:bCs w:val="1"/>
          <w:sz w:val="28"/>
          <w:szCs w:val="28"/>
        </w:rPr>
      </w:pPr>
    </w:p>
    <w:p w:rsidR="58B34C38" w:rsidP="58B34C38" w:rsidRDefault="58B34C38" w14:paraId="785C07F5" w14:textId="0BD072AC">
      <w:pPr>
        <w:pStyle w:val="Normal"/>
        <w:jc w:val="both"/>
        <w:rPr>
          <w:b w:val="1"/>
          <w:bCs w:val="1"/>
          <w:sz w:val="28"/>
          <w:szCs w:val="28"/>
        </w:rPr>
      </w:pPr>
    </w:p>
    <w:p w:rsidRPr="00727B65" w:rsidR="4BD0CBA5" w:rsidP="4BD0CBA5" w:rsidRDefault="002F6030" w14:paraId="69061DE8" w14:textId="4D5A9AFB">
      <w:pPr>
        <w:jc w:val="both"/>
        <w:rPr>
          <w:b w:val="1"/>
          <w:bCs w:val="1"/>
          <w:sz w:val="28"/>
          <w:szCs w:val="28"/>
        </w:rPr>
      </w:pPr>
      <w:r w:rsidRPr="05F9B5EC" w:rsidR="71DEB144">
        <w:rPr>
          <w:b w:val="1"/>
          <w:bCs w:val="1"/>
          <w:sz w:val="28"/>
          <w:szCs w:val="28"/>
        </w:rPr>
        <w:t>2.2 Responsabilidades</w:t>
      </w:r>
    </w:p>
    <w:p w:rsidR="4BD0CBA5" w:rsidP="4BD0CBA5" w:rsidRDefault="007B4A15" w14:paraId="79CB5476" w14:textId="17C334D0">
      <w:pPr>
        <w:jc w:val="both"/>
        <w:rPr>
          <w:sz w:val="24"/>
          <w:szCs w:val="24"/>
        </w:rPr>
      </w:pPr>
      <w:r w:rsidRPr="05F9B5EC" w:rsidR="5F2E1F2E">
        <w:rPr>
          <w:sz w:val="24"/>
          <w:szCs w:val="24"/>
        </w:rPr>
        <w:t>Algunas de las responsabilidades que maneja cada aspirante</w:t>
      </w:r>
      <w:r w:rsidRPr="05F9B5EC" w:rsidR="3C3B4A87">
        <w:rPr>
          <w:sz w:val="24"/>
          <w:szCs w:val="24"/>
        </w:rPr>
        <w:t xml:space="preserve"> quedan implícitas al evaluarlos. Cada </w:t>
      </w:r>
      <w:r w:rsidRPr="05F9B5EC" w:rsidR="05BAEE40">
        <w:rPr>
          <w:sz w:val="24"/>
          <w:szCs w:val="24"/>
        </w:rPr>
        <w:t>responsabilidad</w:t>
      </w:r>
      <w:r w:rsidRPr="05F9B5EC" w:rsidR="3C3B4A87">
        <w:rPr>
          <w:sz w:val="24"/>
          <w:szCs w:val="24"/>
        </w:rPr>
        <w:t xml:space="preserve"> se enumera </w:t>
      </w:r>
      <w:r w:rsidRPr="05F9B5EC" w:rsidR="73D5D319">
        <w:rPr>
          <w:sz w:val="24"/>
          <w:szCs w:val="24"/>
        </w:rPr>
        <w:t>en su totalidad junto con el componente relacionado</w:t>
      </w:r>
      <w:r w:rsidRPr="05F9B5EC" w:rsidR="1B588F3D">
        <w:rPr>
          <w:sz w:val="24"/>
          <w:szCs w:val="24"/>
        </w:rPr>
        <w:t xml:space="preserve"> que se requiere para cumplir la siguiente tabla</w:t>
      </w:r>
      <w:r w:rsidRPr="05F9B5EC" w:rsidR="01813650">
        <w:rPr>
          <w:sz w:val="24"/>
          <w:szCs w:val="24"/>
        </w:rPr>
        <w:t>.</w:t>
      </w:r>
    </w:p>
    <w:p w:rsidR="7018448D" w:rsidP="05F9B5EC" w:rsidRDefault="7018448D" w14:paraId="6F76EC30" w14:textId="1376236E">
      <w:pPr>
        <w:pStyle w:val="Normal"/>
        <w:jc w:val="center"/>
        <w:rPr>
          <w:sz w:val="24"/>
          <w:szCs w:val="24"/>
        </w:rPr>
      </w:pPr>
      <w:r w:rsidRPr="05F9B5EC" w:rsidR="01813650">
        <w:rPr>
          <w:sz w:val="24"/>
          <w:szCs w:val="24"/>
        </w:rPr>
        <w:t>Tabla 1: Asignación de responsabilidades</w:t>
      </w:r>
    </w:p>
    <w:tbl>
      <w:tblPr>
        <w:tblStyle w:val="TableGrid"/>
        <w:tblW w:w="0" w:type="auto"/>
        <w:tblLook w:val="06A0" w:firstRow="1" w:lastRow="0" w:firstColumn="1" w:lastColumn="0" w:noHBand="1" w:noVBand="1"/>
      </w:tblPr>
      <w:tblGrid>
        <w:gridCol w:w="765"/>
        <w:gridCol w:w="5385"/>
        <w:gridCol w:w="2505"/>
      </w:tblGrid>
      <w:tr w:rsidR="05F9B5EC" w:rsidTr="05F9B5EC" w14:paraId="281CB95A">
        <w:trPr>
          <w:trHeight w:val="345"/>
        </w:trPr>
        <w:tc>
          <w:tcPr>
            <w:tcW w:w="765" w:type="dxa"/>
            <w:tcMar/>
          </w:tcPr>
          <w:p w:rsidR="05F9B5EC" w:rsidP="05F9B5EC" w:rsidRDefault="05F9B5EC" w14:paraId="203F2D6F" w14:textId="139B1C34">
            <w:pPr>
              <w:rPr>
                <w:sz w:val="28"/>
                <w:szCs w:val="28"/>
              </w:rPr>
            </w:pPr>
            <w:r w:rsidRPr="05F9B5EC" w:rsidR="05F9B5EC">
              <w:rPr>
                <w:sz w:val="28"/>
                <w:szCs w:val="28"/>
              </w:rPr>
              <w:t>#</w:t>
            </w:r>
          </w:p>
        </w:tc>
        <w:tc>
          <w:tcPr>
            <w:tcW w:w="5385" w:type="dxa"/>
            <w:tcMar/>
          </w:tcPr>
          <w:p w:rsidR="05F9B5EC" w:rsidP="05F9B5EC" w:rsidRDefault="05F9B5EC" w14:paraId="1A06AC74" w14:textId="7F643C90">
            <w:pPr>
              <w:rPr>
                <w:sz w:val="28"/>
                <w:szCs w:val="28"/>
              </w:rPr>
            </w:pPr>
            <w:r w:rsidRPr="05F9B5EC" w:rsidR="05F9B5EC">
              <w:rPr>
                <w:sz w:val="28"/>
                <w:szCs w:val="28"/>
              </w:rPr>
              <w:t>Responsabilidades</w:t>
            </w:r>
          </w:p>
        </w:tc>
        <w:tc>
          <w:tcPr>
            <w:tcW w:w="2505" w:type="dxa"/>
            <w:tcMar/>
          </w:tcPr>
          <w:p w:rsidR="05F9B5EC" w:rsidP="05F9B5EC" w:rsidRDefault="05F9B5EC" w14:paraId="6F35E77D" w14:textId="5D7AE92D">
            <w:pPr>
              <w:rPr>
                <w:sz w:val="28"/>
                <w:szCs w:val="28"/>
              </w:rPr>
            </w:pPr>
            <w:r w:rsidRPr="05F9B5EC" w:rsidR="05F9B5EC">
              <w:rPr>
                <w:sz w:val="28"/>
                <w:szCs w:val="28"/>
              </w:rPr>
              <w:t>Componente</w:t>
            </w:r>
          </w:p>
        </w:tc>
      </w:tr>
      <w:tr w:rsidR="05F9B5EC" w:rsidTr="05F9B5EC" w14:paraId="459395EB">
        <w:trPr>
          <w:trHeight w:val="300"/>
        </w:trPr>
        <w:tc>
          <w:tcPr>
            <w:tcW w:w="765" w:type="dxa"/>
            <w:tcMar/>
          </w:tcPr>
          <w:p w:rsidR="50D43EC1" w:rsidP="05F9B5EC" w:rsidRDefault="50D43EC1" w14:paraId="04008E07" w14:textId="1BA2FA9A">
            <w:pPr>
              <w:rPr>
                <w:sz w:val="28"/>
                <w:szCs w:val="28"/>
              </w:rPr>
            </w:pPr>
            <w:r w:rsidRPr="05F9B5EC" w:rsidR="50D43EC1">
              <w:rPr>
                <w:sz w:val="28"/>
                <w:szCs w:val="28"/>
              </w:rPr>
              <w:t>1</w:t>
            </w:r>
          </w:p>
        </w:tc>
        <w:tc>
          <w:tcPr>
            <w:tcW w:w="5385" w:type="dxa"/>
            <w:tcMar/>
          </w:tcPr>
          <w:p w:rsidR="05F9B5EC" w:rsidP="05F9B5EC" w:rsidRDefault="05F9B5EC" w14:paraId="46AE20AD" w14:textId="3F01E34B">
            <w:pPr>
              <w:rPr>
                <w:sz w:val="28"/>
                <w:szCs w:val="28"/>
              </w:rPr>
            </w:pPr>
            <w:r w:rsidRPr="05F9B5EC" w:rsidR="05F9B5EC">
              <w:rPr>
                <w:sz w:val="28"/>
                <w:szCs w:val="28"/>
              </w:rPr>
              <w:t xml:space="preserve">Autenticar </w:t>
            </w:r>
            <w:r w:rsidRPr="05F9B5EC" w:rsidR="05F9B5EC">
              <w:rPr>
                <w:sz w:val="28"/>
                <w:szCs w:val="28"/>
              </w:rPr>
              <w:t xml:space="preserve">los usuarios </w:t>
            </w:r>
          </w:p>
        </w:tc>
        <w:tc>
          <w:tcPr>
            <w:tcW w:w="2505" w:type="dxa"/>
            <w:gridSpan w:val="2"/>
            <w:tcMar/>
          </w:tcPr>
          <w:p w:rsidR="05F9B5EC" w:rsidP="05F9B5EC" w:rsidRDefault="05F9B5EC" w14:paraId="303FF84A" w14:textId="375AFF2A">
            <w:pPr>
              <w:pStyle w:val="Normal"/>
              <w:suppressLineNumbers w:val="0"/>
              <w:bidi w:val="0"/>
              <w:spacing w:before="0" w:beforeAutospacing="off" w:after="0" w:afterAutospacing="off" w:line="240" w:lineRule="auto"/>
              <w:ind w:left="0" w:right="0"/>
              <w:jc w:val="left"/>
            </w:pPr>
            <w:r w:rsidRPr="05F9B5EC" w:rsidR="05F9B5EC">
              <w:rPr>
                <w:sz w:val="28"/>
                <w:szCs w:val="28"/>
              </w:rPr>
              <w:t>Staff</w:t>
            </w:r>
          </w:p>
        </w:tc>
      </w:tr>
      <w:tr w:rsidR="05F9B5EC" w:rsidTr="05F9B5EC" w14:paraId="57FD87FE">
        <w:trPr>
          <w:trHeight w:val="300"/>
        </w:trPr>
        <w:tc>
          <w:tcPr>
            <w:tcW w:w="765" w:type="dxa"/>
            <w:tcMar/>
          </w:tcPr>
          <w:p w:rsidR="50D43EC1" w:rsidP="05F9B5EC" w:rsidRDefault="50D43EC1" w14:paraId="63FFCCF7" w14:textId="2F23D538">
            <w:pPr>
              <w:pStyle w:val="Normal"/>
              <w:rPr>
                <w:sz w:val="28"/>
                <w:szCs w:val="28"/>
              </w:rPr>
            </w:pPr>
            <w:r w:rsidRPr="05F9B5EC" w:rsidR="50D43EC1">
              <w:rPr>
                <w:sz w:val="28"/>
                <w:szCs w:val="28"/>
              </w:rPr>
              <w:t>2</w:t>
            </w:r>
          </w:p>
        </w:tc>
        <w:tc>
          <w:tcPr>
            <w:tcW w:w="5385" w:type="dxa"/>
            <w:tcMar/>
          </w:tcPr>
          <w:p w:rsidR="05F9B5EC" w:rsidP="05F9B5EC" w:rsidRDefault="05F9B5EC" w14:paraId="10421382" w14:textId="07A2792E">
            <w:pPr>
              <w:rPr>
                <w:sz w:val="28"/>
                <w:szCs w:val="28"/>
              </w:rPr>
            </w:pPr>
            <w:r w:rsidRPr="05F9B5EC" w:rsidR="05F9B5EC">
              <w:rPr>
                <w:sz w:val="28"/>
                <w:szCs w:val="28"/>
              </w:rPr>
              <w:t xml:space="preserve">Gestionar las transacciones de la </w:t>
            </w:r>
            <w:r w:rsidRPr="05F9B5EC" w:rsidR="05F9B5EC">
              <w:rPr>
                <w:sz w:val="28"/>
                <w:szCs w:val="28"/>
              </w:rPr>
              <w:t>galería</w:t>
            </w:r>
          </w:p>
        </w:tc>
        <w:tc>
          <w:tcPr>
            <w:tcW w:w="2505" w:type="dxa"/>
            <w:gridSpan w:val="2"/>
            <w:tcMar/>
          </w:tcPr>
          <w:p w:rsidR="05F9B5EC" w:rsidP="05F9B5EC" w:rsidRDefault="05F9B5EC" w14:paraId="384AF316" w14:textId="72CA279E">
            <w:pPr>
              <w:pStyle w:val="Normal"/>
              <w:suppressLineNumbers w:val="0"/>
              <w:bidi w:val="0"/>
              <w:spacing w:before="0" w:beforeAutospacing="off" w:after="0" w:afterAutospacing="off" w:line="240" w:lineRule="auto"/>
              <w:ind w:left="0" w:right="0"/>
              <w:jc w:val="left"/>
            </w:pPr>
            <w:r w:rsidRPr="05F9B5EC" w:rsidR="05F9B5EC">
              <w:rPr>
                <w:sz w:val="28"/>
                <w:szCs w:val="28"/>
              </w:rPr>
              <w:t>Staff</w:t>
            </w:r>
          </w:p>
        </w:tc>
      </w:tr>
      <w:tr w:rsidR="05F9B5EC" w:rsidTr="05F9B5EC" w14:paraId="7D4C2445">
        <w:trPr>
          <w:trHeight w:val="300"/>
        </w:trPr>
        <w:tc>
          <w:tcPr>
            <w:tcW w:w="765" w:type="dxa"/>
            <w:tcMar/>
          </w:tcPr>
          <w:p w:rsidR="50D43EC1" w:rsidP="05F9B5EC" w:rsidRDefault="50D43EC1" w14:paraId="79365C45" w14:textId="1E27DFA8">
            <w:pPr>
              <w:pStyle w:val="Normal"/>
              <w:rPr>
                <w:sz w:val="28"/>
                <w:szCs w:val="28"/>
              </w:rPr>
            </w:pPr>
            <w:r w:rsidRPr="05F9B5EC" w:rsidR="50D43EC1">
              <w:rPr>
                <w:sz w:val="28"/>
                <w:szCs w:val="28"/>
              </w:rPr>
              <w:t>3</w:t>
            </w:r>
          </w:p>
        </w:tc>
        <w:tc>
          <w:tcPr>
            <w:tcW w:w="5385" w:type="dxa"/>
            <w:tcMar/>
          </w:tcPr>
          <w:p w:rsidR="05F9B5EC" w:rsidP="05F9B5EC" w:rsidRDefault="05F9B5EC" w14:paraId="75BF88E6" w14:textId="492AD56C">
            <w:pPr>
              <w:rPr>
                <w:sz w:val="28"/>
                <w:szCs w:val="28"/>
              </w:rPr>
            </w:pPr>
            <w:r w:rsidRPr="05F9B5EC" w:rsidR="05F9B5EC">
              <w:rPr>
                <w:sz w:val="28"/>
                <w:szCs w:val="28"/>
              </w:rPr>
              <w:t xml:space="preserve">Verificar a los compradores de la </w:t>
            </w:r>
            <w:r w:rsidRPr="05F9B5EC" w:rsidR="05F9B5EC">
              <w:rPr>
                <w:sz w:val="28"/>
                <w:szCs w:val="28"/>
              </w:rPr>
              <w:t>galería</w:t>
            </w:r>
          </w:p>
        </w:tc>
        <w:tc>
          <w:tcPr>
            <w:tcW w:w="2505" w:type="dxa"/>
            <w:gridSpan w:val="2"/>
            <w:tcMar/>
          </w:tcPr>
          <w:p w:rsidR="05F9B5EC" w:rsidP="05F9B5EC" w:rsidRDefault="05F9B5EC" w14:paraId="40BB92C6" w14:textId="57C7A1C2">
            <w:pPr>
              <w:pStyle w:val="Normal"/>
              <w:suppressLineNumbers w:val="0"/>
              <w:bidi w:val="0"/>
              <w:spacing w:before="0" w:beforeAutospacing="off" w:after="0" w:afterAutospacing="off" w:line="240" w:lineRule="auto"/>
              <w:ind w:left="0" w:right="0"/>
              <w:jc w:val="left"/>
            </w:pPr>
            <w:r w:rsidRPr="05F9B5EC" w:rsidR="05F9B5EC">
              <w:rPr>
                <w:sz w:val="28"/>
                <w:szCs w:val="28"/>
              </w:rPr>
              <w:t>Staff</w:t>
            </w:r>
          </w:p>
        </w:tc>
      </w:tr>
      <w:tr w:rsidR="05F9B5EC" w:rsidTr="05F9B5EC" w14:paraId="6DE57142">
        <w:trPr>
          <w:trHeight w:val="300"/>
        </w:trPr>
        <w:tc>
          <w:tcPr>
            <w:tcW w:w="765" w:type="dxa"/>
            <w:tcMar/>
          </w:tcPr>
          <w:p w:rsidR="50D43EC1" w:rsidP="05F9B5EC" w:rsidRDefault="50D43EC1" w14:paraId="57186B33" w14:textId="4BCD008E">
            <w:pPr>
              <w:pStyle w:val="Normal"/>
              <w:rPr>
                <w:sz w:val="28"/>
                <w:szCs w:val="28"/>
              </w:rPr>
            </w:pPr>
            <w:r w:rsidRPr="05F9B5EC" w:rsidR="50D43EC1">
              <w:rPr>
                <w:sz w:val="28"/>
                <w:szCs w:val="28"/>
              </w:rPr>
              <w:t>4</w:t>
            </w:r>
          </w:p>
        </w:tc>
        <w:tc>
          <w:tcPr>
            <w:tcW w:w="5385" w:type="dxa"/>
            <w:tcMar/>
          </w:tcPr>
          <w:p w:rsidR="05F9B5EC" w:rsidP="05F9B5EC" w:rsidRDefault="05F9B5EC" w14:paraId="78575970" w14:textId="7DA76FA1">
            <w:pPr>
              <w:rPr>
                <w:sz w:val="28"/>
                <w:szCs w:val="28"/>
              </w:rPr>
            </w:pPr>
            <w:r w:rsidRPr="05F9B5EC" w:rsidR="05F9B5EC">
              <w:rPr>
                <w:sz w:val="28"/>
                <w:szCs w:val="28"/>
              </w:rPr>
              <w:t xml:space="preserve">Registrar el ingreso de nuevas piezas a la </w:t>
            </w:r>
            <w:r w:rsidRPr="05F9B5EC" w:rsidR="05F9B5EC">
              <w:rPr>
                <w:sz w:val="28"/>
                <w:szCs w:val="28"/>
              </w:rPr>
              <w:t>galería</w:t>
            </w:r>
          </w:p>
        </w:tc>
        <w:tc>
          <w:tcPr>
            <w:tcW w:w="2505" w:type="dxa"/>
            <w:tcMar/>
          </w:tcPr>
          <w:p w:rsidR="05F9B5EC" w:rsidP="05F9B5EC" w:rsidRDefault="05F9B5EC" w14:paraId="2F51F74A" w14:textId="7BC92D34">
            <w:pPr>
              <w:pStyle w:val="Normal"/>
              <w:suppressLineNumbers w:val="0"/>
              <w:bidi w:val="0"/>
              <w:spacing w:before="0" w:beforeAutospacing="off" w:after="0" w:afterAutospacing="off" w:line="240" w:lineRule="auto"/>
              <w:ind w:left="0" w:right="0"/>
              <w:jc w:val="left"/>
            </w:pPr>
            <w:r w:rsidRPr="05F9B5EC" w:rsidR="05F9B5EC">
              <w:rPr>
                <w:sz w:val="28"/>
                <w:szCs w:val="28"/>
              </w:rPr>
              <w:t>Staff</w:t>
            </w:r>
          </w:p>
        </w:tc>
      </w:tr>
      <w:tr w:rsidR="05F9B5EC" w:rsidTr="05F9B5EC" w14:paraId="7D454C51">
        <w:trPr>
          <w:trHeight w:val="300"/>
        </w:trPr>
        <w:tc>
          <w:tcPr>
            <w:tcW w:w="765" w:type="dxa"/>
            <w:tcMar/>
          </w:tcPr>
          <w:p w:rsidR="50D43EC1" w:rsidP="05F9B5EC" w:rsidRDefault="50D43EC1" w14:paraId="7B488F2F" w14:textId="104F09B0">
            <w:pPr>
              <w:pStyle w:val="Normal"/>
              <w:rPr>
                <w:sz w:val="28"/>
                <w:szCs w:val="28"/>
              </w:rPr>
            </w:pPr>
            <w:r w:rsidRPr="05F9B5EC" w:rsidR="50D43EC1">
              <w:rPr>
                <w:sz w:val="28"/>
                <w:szCs w:val="28"/>
              </w:rPr>
              <w:t>5</w:t>
            </w:r>
          </w:p>
        </w:tc>
        <w:tc>
          <w:tcPr>
            <w:tcW w:w="5385" w:type="dxa"/>
            <w:tcMar/>
          </w:tcPr>
          <w:p w:rsidR="05F9B5EC" w:rsidRDefault="05F9B5EC" w14:paraId="4A915096" w14:textId="33DEEEE9">
            <w:r w:rsidRPr="05F9B5EC" w:rsidR="05F9B5EC">
              <w:rPr>
                <w:rFonts w:ascii="Calibri" w:hAnsi="Calibri" w:eastAsia="Calibri" w:cs="Calibri"/>
                <w:sz w:val="28"/>
                <w:szCs w:val="28"/>
              </w:rPr>
              <w:t>L</w:t>
            </w:r>
            <w:r w:rsidRPr="05F9B5EC" w:rsidR="05F9B5EC">
              <w:rPr>
                <w:rFonts w:ascii="Calibri" w:hAnsi="Calibri" w:eastAsia="Calibri" w:cs="Calibri"/>
                <w:sz w:val="28"/>
                <w:szCs w:val="28"/>
              </w:rPr>
              <w:t>levar la traza de las ofertas realizadas por cada pieza</w:t>
            </w:r>
          </w:p>
        </w:tc>
        <w:tc>
          <w:tcPr>
            <w:tcW w:w="2505" w:type="dxa"/>
            <w:tcMar/>
          </w:tcPr>
          <w:p w:rsidR="05F9B5EC" w:rsidP="05F9B5EC" w:rsidRDefault="05F9B5EC" w14:paraId="69FF2DBA" w14:textId="23FD364C">
            <w:pPr>
              <w:pStyle w:val="Normal"/>
              <w:suppressLineNumbers w:val="0"/>
              <w:bidi w:val="0"/>
              <w:spacing w:before="0" w:beforeAutospacing="off" w:after="0" w:afterAutospacing="off" w:line="240" w:lineRule="auto"/>
              <w:ind w:left="0" w:right="0"/>
              <w:jc w:val="left"/>
            </w:pPr>
            <w:r w:rsidRPr="05F9B5EC" w:rsidR="05F9B5EC">
              <w:rPr>
                <w:sz w:val="28"/>
                <w:szCs w:val="28"/>
              </w:rPr>
              <w:t>Staff</w:t>
            </w:r>
          </w:p>
        </w:tc>
      </w:tr>
      <w:tr w:rsidR="05F9B5EC" w:rsidTr="05F9B5EC" w14:paraId="3A65593A">
        <w:trPr>
          <w:trHeight w:val="300"/>
        </w:trPr>
        <w:tc>
          <w:tcPr>
            <w:tcW w:w="765" w:type="dxa"/>
            <w:tcMar/>
          </w:tcPr>
          <w:p w:rsidR="50D43EC1" w:rsidP="05F9B5EC" w:rsidRDefault="50D43EC1" w14:paraId="7B0F7E9E" w14:textId="73DCBEF5">
            <w:pPr>
              <w:pStyle w:val="Normal"/>
              <w:rPr>
                <w:sz w:val="28"/>
                <w:szCs w:val="28"/>
              </w:rPr>
            </w:pPr>
            <w:r w:rsidRPr="05F9B5EC" w:rsidR="50D43EC1">
              <w:rPr>
                <w:sz w:val="28"/>
                <w:szCs w:val="28"/>
              </w:rPr>
              <w:t>6</w:t>
            </w:r>
          </w:p>
        </w:tc>
        <w:tc>
          <w:tcPr>
            <w:tcW w:w="5385" w:type="dxa"/>
            <w:tcMar/>
          </w:tcPr>
          <w:p w:rsidR="05F9B5EC" w:rsidP="05F9B5EC" w:rsidRDefault="05F9B5EC" w14:paraId="258FBB70" w14:textId="7D7F2758">
            <w:pPr>
              <w:rPr>
                <w:sz w:val="28"/>
                <w:szCs w:val="28"/>
              </w:rPr>
            </w:pPr>
            <w:r w:rsidRPr="05F9B5EC" w:rsidR="05F9B5EC">
              <w:rPr>
                <w:sz w:val="28"/>
                <w:szCs w:val="28"/>
              </w:rPr>
              <w:t>Verificar la oferta de una pieza</w:t>
            </w:r>
          </w:p>
        </w:tc>
        <w:tc>
          <w:tcPr>
            <w:tcW w:w="2505" w:type="dxa"/>
            <w:tcMar/>
          </w:tcPr>
          <w:p w:rsidR="05F9B5EC" w:rsidP="05F9B5EC" w:rsidRDefault="05F9B5EC" w14:paraId="51EB3BEE" w14:textId="23FD364C">
            <w:pPr>
              <w:pStyle w:val="Normal"/>
              <w:suppressLineNumbers w:val="0"/>
              <w:bidi w:val="0"/>
              <w:spacing w:before="0" w:beforeAutospacing="off" w:after="0" w:afterAutospacing="off" w:line="240" w:lineRule="auto"/>
              <w:ind w:left="0" w:right="0"/>
              <w:jc w:val="left"/>
            </w:pPr>
            <w:r w:rsidRPr="05F9B5EC" w:rsidR="05F9B5EC">
              <w:rPr>
                <w:sz w:val="28"/>
                <w:szCs w:val="28"/>
              </w:rPr>
              <w:t>Staff</w:t>
            </w:r>
          </w:p>
          <w:p w:rsidR="05F9B5EC" w:rsidP="05F9B5EC" w:rsidRDefault="05F9B5EC" w14:paraId="6226430B" w14:textId="26BB3A81">
            <w:pPr>
              <w:pStyle w:val="Normal"/>
              <w:rPr>
                <w:sz w:val="28"/>
                <w:szCs w:val="28"/>
              </w:rPr>
            </w:pPr>
          </w:p>
        </w:tc>
      </w:tr>
      <w:tr w:rsidR="05F9B5EC" w:rsidTr="05F9B5EC" w14:paraId="400687A8">
        <w:trPr>
          <w:trHeight w:val="300"/>
        </w:trPr>
        <w:tc>
          <w:tcPr>
            <w:tcW w:w="765" w:type="dxa"/>
            <w:tcMar/>
          </w:tcPr>
          <w:p w:rsidR="50D43EC1" w:rsidP="05F9B5EC" w:rsidRDefault="50D43EC1" w14:paraId="5FA772DD" w14:textId="7A102A0F">
            <w:pPr>
              <w:pStyle w:val="Normal"/>
              <w:rPr>
                <w:sz w:val="28"/>
                <w:szCs w:val="28"/>
              </w:rPr>
            </w:pPr>
            <w:r w:rsidRPr="05F9B5EC" w:rsidR="50D43EC1">
              <w:rPr>
                <w:sz w:val="28"/>
                <w:szCs w:val="28"/>
              </w:rPr>
              <w:t>7</w:t>
            </w:r>
          </w:p>
        </w:tc>
        <w:tc>
          <w:tcPr>
            <w:tcW w:w="5385" w:type="dxa"/>
            <w:tcMar/>
          </w:tcPr>
          <w:p w:rsidR="05F9B5EC" w:rsidP="05F9B5EC" w:rsidRDefault="05F9B5EC" w14:paraId="3C677881" w14:textId="73A32FDD">
            <w:pPr>
              <w:rPr>
                <w:sz w:val="28"/>
                <w:szCs w:val="28"/>
              </w:rPr>
            </w:pPr>
            <w:r w:rsidRPr="05F9B5EC" w:rsidR="05F9B5EC">
              <w:rPr>
                <w:sz w:val="28"/>
                <w:szCs w:val="28"/>
              </w:rPr>
              <w:t xml:space="preserve">Administrar </w:t>
            </w:r>
            <w:r w:rsidRPr="05F9B5EC" w:rsidR="05F9B5EC">
              <w:rPr>
                <w:sz w:val="28"/>
                <w:szCs w:val="28"/>
              </w:rPr>
              <w:t>el inventario</w:t>
            </w:r>
            <w:r w:rsidRPr="05F9B5EC" w:rsidR="05F9B5EC">
              <w:rPr>
                <w:sz w:val="28"/>
                <w:szCs w:val="28"/>
              </w:rPr>
              <w:t xml:space="preserve"> de </w:t>
            </w:r>
            <w:r w:rsidRPr="05F9B5EC" w:rsidR="05F9B5EC">
              <w:rPr>
                <w:sz w:val="28"/>
                <w:szCs w:val="28"/>
              </w:rPr>
              <w:t>la</w:t>
            </w:r>
            <w:r w:rsidRPr="05F9B5EC" w:rsidR="05F9B5EC">
              <w:rPr>
                <w:sz w:val="28"/>
                <w:szCs w:val="28"/>
              </w:rPr>
              <w:t xml:space="preserve"> </w:t>
            </w:r>
            <w:r w:rsidRPr="05F9B5EC" w:rsidR="05F9B5EC">
              <w:rPr>
                <w:sz w:val="28"/>
                <w:szCs w:val="28"/>
              </w:rPr>
              <w:t>galería</w:t>
            </w:r>
          </w:p>
        </w:tc>
        <w:tc>
          <w:tcPr>
            <w:tcW w:w="2505" w:type="dxa"/>
            <w:tcMar/>
          </w:tcPr>
          <w:p w:rsidR="05F9B5EC" w:rsidP="05F9B5EC" w:rsidRDefault="05F9B5EC" w14:paraId="0FABCBB9" w14:textId="42736ECE">
            <w:pPr>
              <w:pStyle w:val="Normal"/>
              <w:suppressLineNumbers w:val="0"/>
              <w:bidi w:val="0"/>
              <w:spacing w:before="0" w:beforeAutospacing="off" w:after="0" w:afterAutospacing="off" w:line="240" w:lineRule="auto"/>
              <w:ind w:left="0" w:right="0"/>
              <w:jc w:val="left"/>
              <w:rPr>
                <w:sz w:val="28"/>
                <w:szCs w:val="28"/>
              </w:rPr>
            </w:pPr>
            <w:r w:rsidRPr="05F9B5EC" w:rsidR="05F9B5EC">
              <w:rPr>
                <w:sz w:val="28"/>
                <w:szCs w:val="28"/>
              </w:rPr>
              <w:t>Galería</w:t>
            </w:r>
          </w:p>
        </w:tc>
      </w:tr>
      <w:tr w:rsidR="05F9B5EC" w:rsidTr="05F9B5EC" w14:paraId="56EF0DCF">
        <w:trPr>
          <w:trHeight w:val="300"/>
        </w:trPr>
        <w:tc>
          <w:tcPr>
            <w:tcW w:w="765" w:type="dxa"/>
            <w:tcMar/>
          </w:tcPr>
          <w:p w:rsidR="50D43EC1" w:rsidP="05F9B5EC" w:rsidRDefault="50D43EC1" w14:paraId="329621F1" w14:textId="212D5DDE">
            <w:pPr>
              <w:pStyle w:val="Normal"/>
              <w:rPr>
                <w:sz w:val="28"/>
                <w:szCs w:val="28"/>
              </w:rPr>
            </w:pPr>
            <w:r w:rsidRPr="05F9B5EC" w:rsidR="50D43EC1">
              <w:rPr>
                <w:sz w:val="28"/>
                <w:szCs w:val="28"/>
              </w:rPr>
              <w:t>8</w:t>
            </w:r>
          </w:p>
        </w:tc>
        <w:tc>
          <w:tcPr>
            <w:tcW w:w="5385" w:type="dxa"/>
            <w:tcMar/>
          </w:tcPr>
          <w:p w:rsidR="05F9B5EC" w:rsidP="05F9B5EC" w:rsidRDefault="05F9B5EC" w14:paraId="54F3AA9A" w14:textId="23BD294F">
            <w:pPr>
              <w:rPr>
                <w:sz w:val="28"/>
                <w:szCs w:val="28"/>
              </w:rPr>
            </w:pPr>
            <w:r w:rsidRPr="05F9B5EC" w:rsidR="05F9B5EC">
              <w:rPr>
                <w:sz w:val="28"/>
                <w:szCs w:val="28"/>
              </w:rPr>
              <w:t xml:space="preserve">Conocer el </w:t>
            </w:r>
            <w:r w:rsidRPr="05F9B5EC" w:rsidR="05F9B5EC">
              <w:rPr>
                <w:sz w:val="28"/>
                <w:szCs w:val="28"/>
              </w:rPr>
              <w:t>estado</w:t>
            </w:r>
            <w:r w:rsidRPr="05F9B5EC" w:rsidR="05F9B5EC">
              <w:rPr>
                <w:sz w:val="28"/>
                <w:szCs w:val="28"/>
              </w:rPr>
              <w:t xml:space="preserve"> </w:t>
            </w:r>
            <w:r w:rsidRPr="05F9B5EC" w:rsidR="05F9B5EC">
              <w:rPr>
                <w:sz w:val="28"/>
                <w:szCs w:val="28"/>
              </w:rPr>
              <w:t>de</w:t>
            </w:r>
            <w:r w:rsidRPr="05F9B5EC" w:rsidR="05F9B5EC">
              <w:rPr>
                <w:sz w:val="28"/>
                <w:szCs w:val="28"/>
              </w:rPr>
              <w:t xml:space="preserve"> una pieza</w:t>
            </w:r>
          </w:p>
        </w:tc>
        <w:tc>
          <w:tcPr>
            <w:tcW w:w="2505" w:type="dxa"/>
            <w:tcMar/>
          </w:tcPr>
          <w:p w:rsidR="4EB3670A" w:rsidP="05F9B5EC" w:rsidRDefault="4EB3670A" w14:paraId="08EDF20E" w14:textId="1708F4C9">
            <w:pPr>
              <w:rPr>
                <w:sz w:val="28"/>
                <w:szCs w:val="28"/>
              </w:rPr>
            </w:pPr>
            <w:r w:rsidRPr="05F9B5EC" w:rsidR="4EB3670A">
              <w:rPr>
                <w:sz w:val="28"/>
                <w:szCs w:val="28"/>
              </w:rPr>
              <w:t>G</w:t>
            </w:r>
            <w:r w:rsidRPr="05F9B5EC" w:rsidR="05F9B5EC">
              <w:rPr>
                <w:sz w:val="28"/>
                <w:szCs w:val="28"/>
              </w:rPr>
              <w:t>aler</w:t>
            </w:r>
            <w:r w:rsidRPr="05F9B5EC" w:rsidR="2C3E3CD4">
              <w:rPr>
                <w:sz w:val="28"/>
                <w:szCs w:val="28"/>
              </w:rPr>
              <w:t>í</w:t>
            </w:r>
            <w:r w:rsidRPr="05F9B5EC" w:rsidR="05F9B5EC">
              <w:rPr>
                <w:sz w:val="28"/>
                <w:szCs w:val="28"/>
              </w:rPr>
              <w:t>a</w:t>
            </w:r>
          </w:p>
        </w:tc>
      </w:tr>
      <w:tr w:rsidR="05F9B5EC" w:rsidTr="05F9B5EC" w14:paraId="31DD803E">
        <w:trPr>
          <w:trHeight w:val="300"/>
        </w:trPr>
        <w:tc>
          <w:tcPr>
            <w:tcW w:w="765" w:type="dxa"/>
            <w:tcMar/>
          </w:tcPr>
          <w:p w:rsidR="50D43EC1" w:rsidP="05F9B5EC" w:rsidRDefault="50D43EC1" w14:paraId="7B3DEDF8" w14:textId="4B0A0C14">
            <w:pPr>
              <w:pStyle w:val="Normal"/>
              <w:rPr>
                <w:sz w:val="28"/>
                <w:szCs w:val="28"/>
              </w:rPr>
            </w:pPr>
            <w:r w:rsidRPr="05F9B5EC" w:rsidR="50D43EC1">
              <w:rPr>
                <w:sz w:val="28"/>
                <w:szCs w:val="28"/>
              </w:rPr>
              <w:t>9</w:t>
            </w:r>
          </w:p>
        </w:tc>
        <w:tc>
          <w:tcPr>
            <w:tcW w:w="5385" w:type="dxa"/>
            <w:tcMar/>
          </w:tcPr>
          <w:p w:rsidR="05F9B5EC" w:rsidP="05F9B5EC" w:rsidRDefault="05F9B5EC" w14:paraId="7014B820" w14:textId="67E3D55E">
            <w:pPr>
              <w:rPr>
                <w:sz w:val="28"/>
                <w:szCs w:val="28"/>
              </w:rPr>
            </w:pPr>
            <w:r w:rsidRPr="05F9B5EC" w:rsidR="05F9B5EC">
              <w:rPr>
                <w:sz w:val="28"/>
                <w:szCs w:val="28"/>
              </w:rPr>
              <w:t>Subastar pieza</w:t>
            </w:r>
          </w:p>
        </w:tc>
        <w:tc>
          <w:tcPr>
            <w:tcW w:w="2505" w:type="dxa"/>
            <w:tcMar/>
          </w:tcPr>
          <w:p w:rsidR="05F9B5EC" w:rsidP="05F9B5EC" w:rsidRDefault="05F9B5EC" w14:paraId="64CC1B41" w14:textId="4E7FBCAC">
            <w:pPr>
              <w:rPr>
                <w:sz w:val="28"/>
                <w:szCs w:val="28"/>
              </w:rPr>
            </w:pPr>
            <w:r w:rsidRPr="05F9B5EC" w:rsidR="05F9B5EC">
              <w:rPr>
                <w:sz w:val="28"/>
                <w:szCs w:val="28"/>
              </w:rPr>
              <w:t xml:space="preserve">Compras y </w:t>
            </w:r>
            <w:r w:rsidRPr="05F9B5EC" w:rsidR="05F9B5EC">
              <w:rPr>
                <w:sz w:val="28"/>
                <w:szCs w:val="28"/>
              </w:rPr>
              <w:t>s</w:t>
            </w:r>
            <w:r w:rsidRPr="05F9B5EC" w:rsidR="05F9B5EC">
              <w:rPr>
                <w:sz w:val="28"/>
                <w:szCs w:val="28"/>
              </w:rPr>
              <w:t>ubasta</w:t>
            </w:r>
            <w:r w:rsidRPr="05F9B5EC" w:rsidR="05F9B5EC">
              <w:rPr>
                <w:sz w:val="28"/>
                <w:szCs w:val="28"/>
              </w:rPr>
              <w:t>s</w:t>
            </w:r>
          </w:p>
        </w:tc>
      </w:tr>
      <w:tr w:rsidR="05F9B5EC" w:rsidTr="05F9B5EC" w14:paraId="3230ADDF">
        <w:trPr>
          <w:trHeight w:val="300"/>
        </w:trPr>
        <w:tc>
          <w:tcPr>
            <w:tcW w:w="765" w:type="dxa"/>
            <w:tcMar/>
          </w:tcPr>
          <w:p w:rsidR="50D43EC1" w:rsidP="05F9B5EC" w:rsidRDefault="50D43EC1" w14:paraId="2D08461F" w14:textId="48728D71">
            <w:pPr>
              <w:pStyle w:val="Normal"/>
              <w:rPr>
                <w:sz w:val="28"/>
                <w:szCs w:val="28"/>
              </w:rPr>
            </w:pPr>
            <w:r w:rsidRPr="05F9B5EC" w:rsidR="50D43EC1">
              <w:rPr>
                <w:sz w:val="28"/>
                <w:szCs w:val="28"/>
              </w:rPr>
              <w:t>10</w:t>
            </w:r>
          </w:p>
        </w:tc>
        <w:tc>
          <w:tcPr>
            <w:tcW w:w="5385" w:type="dxa"/>
            <w:tcMar/>
          </w:tcPr>
          <w:p w:rsidR="05F9B5EC" w:rsidP="05F9B5EC" w:rsidRDefault="05F9B5EC" w14:paraId="7993A38F" w14:textId="0F89FF6D">
            <w:pPr>
              <w:rPr>
                <w:sz w:val="28"/>
                <w:szCs w:val="28"/>
              </w:rPr>
            </w:pPr>
            <w:r w:rsidRPr="05F9B5EC" w:rsidR="05F9B5EC">
              <w:rPr>
                <w:sz w:val="28"/>
                <w:szCs w:val="28"/>
              </w:rPr>
              <w:t>Asignar oferta más alta de una subasta</w:t>
            </w:r>
          </w:p>
        </w:tc>
        <w:tc>
          <w:tcPr>
            <w:tcW w:w="2505" w:type="dxa"/>
            <w:tcMar/>
          </w:tcPr>
          <w:p w:rsidR="05F9B5EC" w:rsidP="05F9B5EC" w:rsidRDefault="05F9B5EC" w14:paraId="41EC0E49" w14:textId="7A581FD8">
            <w:pPr>
              <w:pStyle w:val="Normal"/>
              <w:suppressLineNumbers w:val="0"/>
              <w:bidi w:val="0"/>
              <w:spacing w:before="0" w:beforeAutospacing="off" w:after="0" w:afterAutospacing="off" w:line="240" w:lineRule="auto"/>
              <w:ind w:left="0" w:right="0"/>
              <w:jc w:val="left"/>
            </w:pPr>
            <w:r w:rsidRPr="05F9B5EC" w:rsidR="05F9B5EC">
              <w:rPr>
                <w:sz w:val="28"/>
                <w:szCs w:val="28"/>
              </w:rPr>
              <w:t>Compras y subastas</w:t>
            </w:r>
          </w:p>
        </w:tc>
      </w:tr>
      <w:tr w:rsidR="05F9B5EC" w:rsidTr="05F9B5EC" w14:paraId="3BF93DBD">
        <w:trPr>
          <w:trHeight w:val="300"/>
        </w:trPr>
        <w:tc>
          <w:tcPr>
            <w:tcW w:w="765" w:type="dxa"/>
            <w:tcMar/>
          </w:tcPr>
          <w:p w:rsidR="50D43EC1" w:rsidP="05F9B5EC" w:rsidRDefault="50D43EC1" w14:paraId="1082CBAC" w14:textId="4760579B">
            <w:pPr>
              <w:pStyle w:val="Normal"/>
              <w:rPr>
                <w:sz w:val="28"/>
                <w:szCs w:val="28"/>
              </w:rPr>
            </w:pPr>
            <w:r w:rsidRPr="05F9B5EC" w:rsidR="50D43EC1">
              <w:rPr>
                <w:sz w:val="28"/>
                <w:szCs w:val="28"/>
              </w:rPr>
              <w:t>11</w:t>
            </w:r>
          </w:p>
        </w:tc>
        <w:tc>
          <w:tcPr>
            <w:tcW w:w="5385" w:type="dxa"/>
            <w:tcMar/>
          </w:tcPr>
          <w:p w:rsidR="05F9B5EC" w:rsidP="05F9B5EC" w:rsidRDefault="05F9B5EC" w14:paraId="585CE4B6" w14:textId="2138C680">
            <w:pPr>
              <w:rPr>
                <w:sz w:val="28"/>
                <w:szCs w:val="28"/>
              </w:rPr>
            </w:pPr>
            <w:r w:rsidRPr="05F9B5EC" w:rsidR="05F9B5EC">
              <w:rPr>
                <w:sz w:val="28"/>
                <w:szCs w:val="28"/>
              </w:rPr>
              <w:t xml:space="preserve">Permitir a los compradores </w:t>
            </w:r>
            <w:r w:rsidRPr="05F9B5EC" w:rsidR="05F9B5EC">
              <w:rPr>
                <w:sz w:val="28"/>
                <w:szCs w:val="28"/>
              </w:rPr>
              <w:t>verificados hacer ofertas en subastas</w:t>
            </w:r>
          </w:p>
        </w:tc>
        <w:tc>
          <w:tcPr>
            <w:tcW w:w="2505" w:type="dxa"/>
            <w:tcMar/>
          </w:tcPr>
          <w:p w:rsidR="05F9B5EC" w:rsidP="05F9B5EC" w:rsidRDefault="05F9B5EC" w14:paraId="2B0D6476" w14:textId="3AE19B1C">
            <w:pPr>
              <w:pStyle w:val="Normal"/>
              <w:suppressLineNumbers w:val="0"/>
              <w:bidi w:val="0"/>
              <w:spacing w:before="0" w:beforeAutospacing="off" w:after="0" w:afterAutospacing="off" w:line="240" w:lineRule="auto"/>
              <w:ind w:left="0" w:right="0"/>
              <w:jc w:val="left"/>
              <w:rPr>
                <w:sz w:val="28"/>
                <w:szCs w:val="28"/>
              </w:rPr>
            </w:pPr>
            <w:r w:rsidRPr="05F9B5EC" w:rsidR="05F9B5EC">
              <w:rPr>
                <w:sz w:val="28"/>
                <w:szCs w:val="28"/>
              </w:rPr>
              <w:t>Compras y subastas</w:t>
            </w:r>
          </w:p>
        </w:tc>
      </w:tr>
      <w:tr w:rsidR="05F9B5EC" w:rsidTr="05F9B5EC" w14:paraId="33B73F1B">
        <w:trPr>
          <w:trHeight w:val="300"/>
        </w:trPr>
        <w:tc>
          <w:tcPr>
            <w:tcW w:w="765" w:type="dxa"/>
            <w:tcMar/>
          </w:tcPr>
          <w:p w:rsidR="28237561" w:rsidP="05F9B5EC" w:rsidRDefault="28237561" w14:paraId="448BFEC8" w14:textId="507E8D10">
            <w:pPr>
              <w:pStyle w:val="Normal"/>
              <w:rPr>
                <w:sz w:val="28"/>
                <w:szCs w:val="28"/>
              </w:rPr>
            </w:pPr>
            <w:r w:rsidRPr="05F9B5EC" w:rsidR="28237561">
              <w:rPr>
                <w:sz w:val="28"/>
                <w:szCs w:val="28"/>
              </w:rPr>
              <w:t>12</w:t>
            </w:r>
          </w:p>
        </w:tc>
        <w:tc>
          <w:tcPr>
            <w:tcW w:w="5385" w:type="dxa"/>
            <w:tcMar/>
          </w:tcPr>
          <w:p w:rsidR="05F9B5EC" w:rsidP="05F9B5EC" w:rsidRDefault="05F9B5EC" w14:paraId="7A23C3E0" w14:textId="14BA002F">
            <w:pPr>
              <w:rPr>
                <w:sz w:val="28"/>
                <w:szCs w:val="28"/>
              </w:rPr>
            </w:pPr>
            <w:r w:rsidRPr="05F9B5EC" w:rsidR="05F9B5EC">
              <w:rPr>
                <w:sz w:val="28"/>
                <w:szCs w:val="28"/>
              </w:rPr>
              <w:t>Permitir a los compradores ofertar por las piezas</w:t>
            </w:r>
          </w:p>
        </w:tc>
        <w:tc>
          <w:tcPr>
            <w:tcW w:w="2505" w:type="dxa"/>
            <w:tcMar/>
          </w:tcPr>
          <w:p w:rsidR="05F9B5EC" w:rsidP="05F9B5EC" w:rsidRDefault="05F9B5EC" w14:paraId="3ED9CA69" w14:textId="6BD82C44">
            <w:pPr>
              <w:rPr>
                <w:sz w:val="28"/>
                <w:szCs w:val="28"/>
              </w:rPr>
            </w:pPr>
            <w:r w:rsidRPr="05F9B5EC" w:rsidR="05F9B5EC">
              <w:rPr>
                <w:sz w:val="28"/>
                <w:szCs w:val="28"/>
              </w:rPr>
              <w:t>Compras</w:t>
            </w:r>
            <w:r w:rsidRPr="05F9B5EC" w:rsidR="05F9B5EC">
              <w:rPr>
                <w:sz w:val="28"/>
                <w:szCs w:val="28"/>
              </w:rPr>
              <w:t xml:space="preserve"> </w:t>
            </w:r>
            <w:r w:rsidRPr="05F9B5EC" w:rsidR="05F9B5EC">
              <w:rPr>
                <w:sz w:val="28"/>
                <w:szCs w:val="28"/>
              </w:rPr>
              <w:t>y ventas</w:t>
            </w:r>
          </w:p>
        </w:tc>
      </w:tr>
      <w:tr w:rsidR="05F9B5EC" w:rsidTr="05F9B5EC" w14:paraId="1A237918">
        <w:trPr>
          <w:trHeight w:val="300"/>
        </w:trPr>
        <w:tc>
          <w:tcPr>
            <w:tcW w:w="765" w:type="dxa"/>
            <w:tcMar/>
          </w:tcPr>
          <w:p w:rsidR="28237561" w:rsidP="05F9B5EC" w:rsidRDefault="28237561" w14:paraId="23E1E6DF" w14:textId="1D97461E">
            <w:pPr>
              <w:pStyle w:val="Normal"/>
              <w:rPr>
                <w:sz w:val="28"/>
                <w:szCs w:val="28"/>
              </w:rPr>
            </w:pPr>
            <w:r w:rsidRPr="05F9B5EC" w:rsidR="28237561">
              <w:rPr>
                <w:sz w:val="28"/>
                <w:szCs w:val="28"/>
              </w:rPr>
              <w:t>13</w:t>
            </w:r>
          </w:p>
        </w:tc>
        <w:tc>
          <w:tcPr>
            <w:tcW w:w="5385" w:type="dxa"/>
            <w:tcMar/>
          </w:tcPr>
          <w:p w:rsidR="05F9B5EC" w:rsidP="05F9B5EC" w:rsidRDefault="05F9B5EC" w14:paraId="56BB8D93" w14:textId="6568B521">
            <w:pPr>
              <w:rPr>
                <w:sz w:val="28"/>
                <w:szCs w:val="28"/>
              </w:rPr>
            </w:pPr>
            <w:r w:rsidRPr="05F9B5EC" w:rsidR="05F9B5EC">
              <w:rPr>
                <w:sz w:val="28"/>
                <w:szCs w:val="28"/>
              </w:rPr>
              <w:t xml:space="preserve">Mostrar a los compradores </w:t>
            </w:r>
            <w:r w:rsidRPr="05F9B5EC" w:rsidR="05F9B5EC">
              <w:rPr>
                <w:sz w:val="28"/>
                <w:szCs w:val="28"/>
              </w:rPr>
              <w:t xml:space="preserve">las piezas </w:t>
            </w:r>
            <w:r w:rsidRPr="05F9B5EC" w:rsidR="05F9B5EC">
              <w:rPr>
                <w:sz w:val="28"/>
                <w:szCs w:val="28"/>
              </w:rPr>
              <w:t>a</w:t>
            </w:r>
            <w:r w:rsidRPr="05F9B5EC" w:rsidR="05F9B5EC">
              <w:rPr>
                <w:sz w:val="28"/>
                <w:szCs w:val="28"/>
              </w:rPr>
              <w:t xml:space="preserve"> </w:t>
            </w:r>
            <w:r w:rsidRPr="05F9B5EC" w:rsidR="05F9B5EC">
              <w:rPr>
                <w:sz w:val="28"/>
                <w:szCs w:val="28"/>
              </w:rPr>
              <w:t>subastar</w:t>
            </w:r>
            <w:r w:rsidRPr="05F9B5EC" w:rsidR="05F9B5EC">
              <w:rPr>
                <w:sz w:val="28"/>
                <w:szCs w:val="28"/>
              </w:rPr>
              <w:t xml:space="preserve"> y </w:t>
            </w:r>
            <w:r w:rsidRPr="05F9B5EC" w:rsidR="05F9B5EC">
              <w:rPr>
                <w:sz w:val="28"/>
                <w:szCs w:val="28"/>
              </w:rPr>
              <w:t>con precio fijo</w:t>
            </w:r>
          </w:p>
        </w:tc>
        <w:tc>
          <w:tcPr>
            <w:tcW w:w="2505" w:type="dxa"/>
            <w:tcMar/>
          </w:tcPr>
          <w:p w:rsidR="05F9B5EC" w:rsidP="05F9B5EC" w:rsidRDefault="05F9B5EC" w14:paraId="495B8876" w14:textId="5C07F6FB">
            <w:pPr>
              <w:pStyle w:val="Normal"/>
              <w:suppressLineNumbers w:val="0"/>
              <w:bidi w:val="0"/>
              <w:spacing w:before="0" w:beforeAutospacing="off" w:after="0" w:afterAutospacing="off" w:line="240" w:lineRule="auto"/>
              <w:ind w:left="0" w:right="0"/>
              <w:jc w:val="left"/>
              <w:rPr>
                <w:sz w:val="28"/>
                <w:szCs w:val="28"/>
              </w:rPr>
            </w:pPr>
            <w:r w:rsidRPr="05F9B5EC" w:rsidR="05F9B5EC">
              <w:rPr>
                <w:sz w:val="28"/>
                <w:szCs w:val="28"/>
              </w:rPr>
              <w:t xml:space="preserve">Compra y </w:t>
            </w:r>
            <w:r w:rsidRPr="05F9B5EC" w:rsidR="05F9B5EC">
              <w:rPr>
                <w:sz w:val="28"/>
                <w:szCs w:val="28"/>
              </w:rPr>
              <w:t>subastas</w:t>
            </w:r>
          </w:p>
        </w:tc>
      </w:tr>
      <w:tr w:rsidR="05F9B5EC" w:rsidTr="05F9B5EC" w14:paraId="701259AA">
        <w:trPr>
          <w:trHeight w:val="300"/>
        </w:trPr>
        <w:tc>
          <w:tcPr>
            <w:tcW w:w="765" w:type="dxa"/>
            <w:tcMar/>
          </w:tcPr>
          <w:p w:rsidR="28237561" w:rsidP="05F9B5EC" w:rsidRDefault="28237561" w14:paraId="1D41C84A" w14:textId="7EA60343">
            <w:pPr>
              <w:pStyle w:val="Normal"/>
              <w:rPr>
                <w:sz w:val="28"/>
                <w:szCs w:val="28"/>
              </w:rPr>
            </w:pPr>
            <w:r w:rsidRPr="05F9B5EC" w:rsidR="28237561">
              <w:rPr>
                <w:sz w:val="28"/>
                <w:szCs w:val="28"/>
              </w:rPr>
              <w:t>14</w:t>
            </w:r>
          </w:p>
        </w:tc>
        <w:tc>
          <w:tcPr>
            <w:tcW w:w="5385" w:type="dxa"/>
            <w:tcMar/>
          </w:tcPr>
          <w:p w:rsidR="05F9B5EC" w:rsidP="05F9B5EC" w:rsidRDefault="05F9B5EC" w14:paraId="41436F6F" w14:textId="0B4714A2">
            <w:pPr>
              <w:rPr>
                <w:sz w:val="28"/>
                <w:szCs w:val="28"/>
              </w:rPr>
            </w:pPr>
            <w:r w:rsidRPr="05F9B5EC" w:rsidR="05F9B5EC">
              <w:rPr>
                <w:sz w:val="28"/>
                <w:szCs w:val="28"/>
              </w:rPr>
              <w:t xml:space="preserve">Cargar las piezas y usuarios de la </w:t>
            </w:r>
            <w:r w:rsidRPr="05F9B5EC" w:rsidR="05F9B5EC">
              <w:rPr>
                <w:sz w:val="28"/>
                <w:szCs w:val="28"/>
              </w:rPr>
              <w:t>galería</w:t>
            </w:r>
          </w:p>
        </w:tc>
        <w:tc>
          <w:tcPr>
            <w:tcW w:w="2505" w:type="dxa"/>
            <w:tcMar/>
          </w:tcPr>
          <w:p w:rsidR="05F9B5EC" w:rsidP="05F9B5EC" w:rsidRDefault="05F9B5EC" w14:paraId="7FE067AD" w14:textId="185477FD">
            <w:pPr>
              <w:rPr>
                <w:sz w:val="28"/>
                <w:szCs w:val="28"/>
              </w:rPr>
            </w:pPr>
            <w:r w:rsidRPr="05F9B5EC" w:rsidR="05F9B5EC">
              <w:rPr>
                <w:sz w:val="28"/>
                <w:szCs w:val="28"/>
              </w:rPr>
              <w:t xml:space="preserve">Persistencia </w:t>
            </w:r>
          </w:p>
        </w:tc>
      </w:tr>
      <w:tr w:rsidR="05F9B5EC" w:rsidTr="05F9B5EC" w14:paraId="4F6F945C">
        <w:trPr>
          <w:trHeight w:val="300"/>
        </w:trPr>
        <w:tc>
          <w:tcPr>
            <w:tcW w:w="765" w:type="dxa"/>
            <w:tcMar/>
          </w:tcPr>
          <w:p w:rsidR="6CAABED4" w:rsidP="05F9B5EC" w:rsidRDefault="6CAABED4" w14:paraId="11729B3A" w14:textId="1D0E9A71">
            <w:pPr>
              <w:pStyle w:val="Normal"/>
              <w:rPr>
                <w:sz w:val="28"/>
                <w:szCs w:val="28"/>
              </w:rPr>
            </w:pPr>
            <w:r w:rsidRPr="05F9B5EC" w:rsidR="6CAABED4">
              <w:rPr>
                <w:sz w:val="28"/>
                <w:szCs w:val="28"/>
              </w:rPr>
              <w:t>15</w:t>
            </w:r>
          </w:p>
        </w:tc>
        <w:tc>
          <w:tcPr>
            <w:tcW w:w="5385" w:type="dxa"/>
            <w:tcMar/>
          </w:tcPr>
          <w:p w:rsidR="05F9B5EC" w:rsidP="05F9B5EC" w:rsidRDefault="05F9B5EC" w14:paraId="15BB5DA4" w14:textId="7F4CE7FF">
            <w:pPr>
              <w:rPr>
                <w:sz w:val="28"/>
                <w:szCs w:val="28"/>
              </w:rPr>
            </w:pPr>
            <w:r w:rsidRPr="05F9B5EC" w:rsidR="05F9B5EC">
              <w:rPr>
                <w:sz w:val="28"/>
                <w:szCs w:val="28"/>
              </w:rPr>
              <w:t>Almacenar la información del inventario</w:t>
            </w:r>
            <w:r w:rsidRPr="05F9B5EC" w:rsidR="05F9B5EC">
              <w:rPr>
                <w:sz w:val="28"/>
                <w:szCs w:val="28"/>
              </w:rPr>
              <w:t>, compradores y propietarios</w:t>
            </w:r>
          </w:p>
        </w:tc>
        <w:tc>
          <w:tcPr>
            <w:tcW w:w="2505" w:type="dxa"/>
            <w:tcMar/>
          </w:tcPr>
          <w:p w:rsidR="05F9B5EC" w:rsidP="05F9B5EC" w:rsidRDefault="05F9B5EC" w14:paraId="49758EA7" w14:textId="18360673">
            <w:pPr>
              <w:rPr>
                <w:sz w:val="28"/>
                <w:szCs w:val="28"/>
              </w:rPr>
            </w:pPr>
            <w:r w:rsidRPr="05F9B5EC" w:rsidR="05F9B5EC">
              <w:rPr>
                <w:sz w:val="28"/>
                <w:szCs w:val="28"/>
              </w:rPr>
              <w:t>Persistencia</w:t>
            </w:r>
          </w:p>
        </w:tc>
      </w:tr>
    </w:tbl>
    <w:p w:rsidR="7018448D" w:rsidP="58B34C38" w:rsidRDefault="7018448D" w14:paraId="534FE00D" w14:textId="0C22AFE4">
      <w:pPr>
        <w:pStyle w:val="Normal"/>
        <w:jc w:val="center"/>
        <w:rPr>
          <w:sz w:val="24"/>
          <w:szCs w:val="24"/>
        </w:rPr>
      </w:pPr>
      <w:r w:rsidRPr="58B34C38" w:rsidR="50FF07C2">
        <w:rPr>
          <w:sz w:val="24"/>
          <w:szCs w:val="24"/>
        </w:rPr>
        <w:t>Tabla 1: Responsabilidades</w:t>
      </w:r>
    </w:p>
    <w:p w:rsidR="006D0CA2" w:rsidP="1859E6B3" w:rsidRDefault="00F2373D" w14:paraId="43FD6DC4" w14:textId="33C3C52A">
      <w:pPr>
        <w:jc w:val="both"/>
        <w:rPr>
          <w:sz w:val="28"/>
          <w:szCs w:val="28"/>
        </w:rPr>
      </w:pPr>
      <w:r w:rsidRPr="05F9B5EC" w:rsidR="57DD845A">
        <w:rPr>
          <w:sz w:val="28"/>
          <w:szCs w:val="28"/>
        </w:rPr>
        <w:t>2.3 Colaboraciones</w:t>
      </w:r>
    </w:p>
    <w:p w:rsidR="48159698" w:rsidP="48159698" w:rsidRDefault="48159698" w14:paraId="3A4E2098" w14:textId="4B677B38">
      <w:pPr>
        <w:pStyle w:val="Normal"/>
        <w:jc w:val="both"/>
        <w:rPr>
          <w:sz w:val="28"/>
          <w:szCs w:val="28"/>
        </w:rPr>
      </w:pPr>
      <w:r w:rsidRPr="58B34C38" w:rsidR="39276E66">
        <w:rPr>
          <w:sz w:val="22"/>
          <w:szCs w:val="22"/>
        </w:rPr>
        <w:t>Después de definir todas las responsabilidades podemos pasar a analizar las posibles colaboraciones que se presentaran en el sistema:</w:t>
      </w:r>
    </w:p>
    <w:p w:rsidR="590EB394" w:rsidP="58B34C38" w:rsidRDefault="590EB394" w14:paraId="3759BBAF" w14:textId="3510FC40">
      <w:pPr>
        <w:pStyle w:val="ListParagraph"/>
        <w:numPr>
          <w:ilvl w:val="0"/>
          <w:numId w:val="10"/>
        </w:numPr>
        <w:jc w:val="both"/>
        <w:rPr>
          <w:sz w:val="22"/>
          <w:szCs w:val="22"/>
        </w:rPr>
      </w:pPr>
      <w:r w:rsidRPr="58B34C38" w:rsidR="590EB394">
        <w:rPr>
          <w:sz w:val="22"/>
          <w:szCs w:val="22"/>
        </w:rPr>
        <w:t>Colaboración</w:t>
      </w:r>
      <w:r w:rsidRPr="58B34C38" w:rsidR="4CD3F208">
        <w:rPr>
          <w:sz w:val="22"/>
          <w:szCs w:val="22"/>
        </w:rPr>
        <w:t xml:space="preserve"> entre </w:t>
      </w:r>
      <w:r w:rsidRPr="58B34C38" w:rsidR="4CD3F208">
        <w:rPr>
          <w:sz w:val="22"/>
          <w:szCs w:val="22"/>
        </w:rPr>
        <w:t>CompraSubastaPiezas</w:t>
      </w:r>
      <w:r w:rsidRPr="58B34C38" w:rsidR="4CD3F208">
        <w:rPr>
          <w:sz w:val="22"/>
          <w:szCs w:val="22"/>
        </w:rPr>
        <w:t xml:space="preserve"> y staff</w:t>
      </w:r>
    </w:p>
    <w:p w:rsidR="712E9039" w:rsidP="58B34C38" w:rsidRDefault="712E9039" w14:paraId="50BAEAF6" w14:textId="631424AA">
      <w:pPr>
        <w:pStyle w:val="Normal"/>
        <w:ind w:left="0"/>
        <w:jc w:val="both"/>
        <w:rPr>
          <w:sz w:val="22"/>
          <w:szCs w:val="22"/>
        </w:rPr>
      </w:pPr>
      <w:r w:rsidRPr="58B34C38" w:rsidR="712E9039">
        <w:rPr>
          <w:sz w:val="22"/>
          <w:szCs w:val="22"/>
        </w:rPr>
        <w:t>Esta colaboración quizá es la más importante del sistema, ya que permite que los empleados puedan manipular los estados de las ofertas y piezas para cumplir con la mayoría de las funcionalidades del proyecto. También se entiende que son paquetes complementarios ya que ninguno podría funcionar con el otro.</w:t>
      </w:r>
      <w:r w:rsidRPr="58B34C38" w:rsidR="2285667E">
        <w:rPr>
          <w:sz w:val="22"/>
          <w:szCs w:val="22"/>
        </w:rPr>
        <w:t xml:space="preserve"> </w:t>
      </w:r>
    </w:p>
    <w:p w:rsidR="49CC094B" w:rsidP="58B34C38" w:rsidRDefault="49CC094B" w14:paraId="2B1CA7A3" w14:textId="53B9EFC6">
      <w:pPr>
        <w:pStyle w:val="ListParagraph"/>
        <w:numPr>
          <w:ilvl w:val="0"/>
          <w:numId w:val="11"/>
        </w:numPr>
        <w:jc w:val="both"/>
        <w:rPr>
          <w:sz w:val="22"/>
          <w:szCs w:val="22"/>
        </w:rPr>
      </w:pPr>
      <w:r w:rsidRPr="58B34C38" w:rsidR="49CC094B">
        <w:rPr>
          <w:sz w:val="22"/>
          <w:szCs w:val="22"/>
        </w:rPr>
        <w:t>Colaboración</w:t>
      </w:r>
      <w:r w:rsidRPr="58B34C38" w:rsidR="50970BAC">
        <w:rPr>
          <w:sz w:val="22"/>
          <w:szCs w:val="22"/>
        </w:rPr>
        <w:t xml:space="preserve"> de </w:t>
      </w:r>
      <w:r w:rsidRPr="58B34C38" w:rsidR="2674835B">
        <w:rPr>
          <w:sz w:val="22"/>
          <w:szCs w:val="22"/>
        </w:rPr>
        <w:t>galería</w:t>
      </w:r>
      <w:r w:rsidRPr="58B34C38" w:rsidR="50970BAC">
        <w:rPr>
          <w:sz w:val="22"/>
          <w:szCs w:val="22"/>
        </w:rPr>
        <w:t>:</w:t>
      </w:r>
    </w:p>
    <w:p w:rsidR="2285667E" w:rsidP="58B34C38" w:rsidRDefault="2285667E" w14:paraId="6905A8D4" w14:textId="755D3CBC">
      <w:pPr>
        <w:pStyle w:val="Normal"/>
        <w:ind w:left="0"/>
        <w:jc w:val="both"/>
        <w:rPr>
          <w:sz w:val="22"/>
          <w:szCs w:val="22"/>
        </w:rPr>
      </w:pPr>
      <w:r w:rsidRPr="58B34C38" w:rsidR="2285667E">
        <w:rPr>
          <w:sz w:val="22"/>
          <w:szCs w:val="22"/>
        </w:rPr>
        <w:t>Por otro lado, en cuanto a la galería este componente presenta colaboraciones con casi todos los demás componentes debido a</w:t>
      </w:r>
      <w:r w:rsidRPr="58B34C38" w:rsidR="083E6F7B">
        <w:rPr>
          <w:sz w:val="22"/>
          <w:szCs w:val="22"/>
        </w:rPr>
        <w:t xml:space="preserve"> la estructuración de la información para poder tener un inventario dinámico.</w:t>
      </w:r>
    </w:p>
    <w:p w:rsidR="18CF048A" w:rsidP="58B34C38" w:rsidRDefault="18CF048A" w14:paraId="514E231B" w14:textId="0FFB1E69">
      <w:pPr>
        <w:pStyle w:val="Normal"/>
        <w:jc w:val="left"/>
      </w:pPr>
      <w:r w:rsidR="56623648">
        <w:rPr/>
        <w:t>Figura UML de alto nivel: clases y relaciones</w:t>
      </w:r>
    </w:p>
    <w:p w:rsidR="58B34C38" w:rsidP="58B34C38" w:rsidRDefault="58B34C38" w14:paraId="126BD402" w14:textId="1DB98A0B">
      <w:pPr>
        <w:pStyle w:val="Normal"/>
        <w:jc w:val="left"/>
      </w:pPr>
    </w:p>
    <w:p w:rsidR="3B2A93BD" w:rsidP="58B34C38" w:rsidRDefault="3B2A93BD" w14:paraId="5F31BAC0" w14:textId="5A12CA1B">
      <w:pPr>
        <w:pStyle w:val="Normal"/>
        <w:jc w:val="center"/>
      </w:pPr>
      <w:r w:rsidR="3B2A93BD">
        <w:drawing>
          <wp:inline wp14:editId="491B188F" wp14:anchorId="59B56D63">
            <wp:extent cx="5724524" cy="4495800"/>
            <wp:effectExtent l="0" t="0" r="0" b="0"/>
            <wp:docPr id="1108914417" name="" title=""/>
            <wp:cNvGraphicFramePr>
              <a:graphicFrameLocks noChangeAspect="1"/>
            </wp:cNvGraphicFramePr>
            <a:graphic>
              <a:graphicData uri="http://schemas.openxmlformats.org/drawingml/2006/picture">
                <pic:pic>
                  <pic:nvPicPr>
                    <pic:cNvPr id="0" name=""/>
                    <pic:cNvPicPr/>
                  </pic:nvPicPr>
                  <pic:blipFill>
                    <a:blip r:embed="R346f2acf12c14304">
                      <a:extLst>
                        <a:ext xmlns:a="http://schemas.openxmlformats.org/drawingml/2006/main" uri="{28A0092B-C50C-407E-A947-70E740481C1C}">
                          <a14:useLocalDpi val="0"/>
                        </a:ext>
                      </a:extLst>
                    </a:blip>
                    <a:stretch>
                      <a:fillRect/>
                    </a:stretch>
                  </pic:blipFill>
                  <pic:spPr>
                    <a:xfrm>
                      <a:off x="0" y="0"/>
                      <a:ext cx="5724524" cy="4495800"/>
                    </a:xfrm>
                    <a:prstGeom prst="rect">
                      <a:avLst/>
                    </a:prstGeom>
                  </pic:spPr>
                </pic:pic>
              </a:graphicData>
            </a:graphic>
          </wp:inline>
        </w:drawing>
      </w:r>
      <w:r w:rsidR="0B318542">
        <w:rPr/>
        <w:t>Figura 3</w:t>
      </w:r>
    </w:p>
    <w:p w:rsidR="5D4A584E" w:rsidP="58B34C38" w:rsidRDefault="5D4A584E" w14:paraId="31591235" w14:textId="059E9A00">
      <w:pPr>
        <w:pStyle w:val="Normal"/>
        <w:jc w:val="both"/>
        <w:rPr>
          <w:sz w:val="22"/>
          <w:szCs w:val="22"/>
        </w:rPr>
      </w:pPr>
      <w:r w:rsidRPr="58B34C38" w:rsidR="5D4A584E">
        <w:rPr>
          <w:sz w:val="22"/>
          <w:szCs w:val="22"/>
        </w:rPr>
        <w:t xml:space="preserve">Diagramas de secuencia </w:t>
      </w:r>
      <w:r w:rsidRPr="58B34C38" w:rsidR="7548F17E">
        <w:rPr>
          <w:sz w:val="22"/>
          <w:szCs w:val="22"/>
        </w:rPr>
        <w:t>para funcionalidades criticas:</w:t>
      </w:r>
    </w:p>
    <w:p w:rsidR="5D4A584E" w:rsidP="58B34C38" w:rsidRDefault="5D4A584E" w14:paraId="47120B7E" w14:textId="6A5F59B8">
      <w:pPr>
        <w:pStyle w:val="ListParagraph"/>
        <w:numPr>
          <w:ilvl w:val="0"/>
          <w:numId w:val="7"/>
        </w:numPr>
        <w:jc w:val="both"/>
        <w:rPr>
          <w:sz w:val="22"/>
          <w:szCs w:val="22"/>
        </w:rPr>
      </w:pPr>
      <w:r w:rsidRPr="58B34C38" w:rsidR="5D4A584E">
        <w:rPr>
          <w:sz w:val="22"/>
          <w:szCs w:val="22"/>
        </w:rPr>
        <w:t>Subastar una pieza:</w:t>
      </w:r>
    </w:p>
    <w:p w:rsidR="1814B337" w:rsidP="58B34C38" w:rsidRDefault="1814B337" w14:paraId="470ABB8E" w14:textId="67DBA4C6">
      <w:pPr>
        <w:pStyle w:val="Normal"/>
        <w:ind w:left="0"/>
        <w:jc w:val="both"/>
        <w:rPr>
          <w:sz w:val="22"/>
          <w:szCs w:val="22"/>
        </w:rPr>
      </w:pPr>
      <w:r w:rsidR="1814B337">
        <w:drawing>
          <wp:inline wp14:editId="0B2A7294" wp14:anchorId="295F6E86">
            <wp:extent cx="5724524" cy="3143250"/>
            <wp:effectExtent l="0" t="0" r="0" b="0"/>
            <wp:docPr id="982182104" name="" title=""/>
            <wp:cNvGraphicFramePr>
              <a:graphicFrameLocks noChangeAspect="1"/>
            </wp:cNvGraphicFramePr>
            <a:graphic>
              <a:graphicData uri="http://schemas.openxmlformats.org/drawingml/2006/picture">
                <pic:pic>
                  <pic:nvPicPr>
                    <pic:cNvPr id="0" name=""/>
                    <pic:cNvPicPr/>
                  </pic:nvPicPr>
                  <pic:blipFill>
                    <a:blip r:embed="Rc69f779b67fd41aa">
                      <a:extLst>
                        <a:ext xmlns:a="http://schemas.openxmlformats.org/drawingml/2006/main" uri="{28A0092B-C50C-407E-A947-70E740481C1C}">
                          <a14:useLocalDpi val="0"/>
                        </a:ext>
                      </a:extLst>
                    </a:blip>
                    <a:stretch>
                      <a:fillRect/>
                    </a:stretch>
                  </pic:blipFill>
                  <pic:spPr>
                    <a:xfrm>
                      <a:off x="0" y="0"/>
                      <a:ext cx="5724524" cy="3143250"/>
                    </a:xfrm>
                    <a:prstGeom prst="rect">
                      <a:avLst/>
                    </a:prstGeom>
                  </pic:spPr>
                </pic:pic>
              </a:graphicData>
            </a:graphic>
          </wp:inline>
        </w:drawing>
      </w:r>
    </w:p>
    <w:p w:rsidR="5D4A584E" w:rsidP="58B34C38" w:rsidRDefault="5D4A584E" w14:paraId="5BCA3DF7" w14:textId="76EBA405">
      <w:pPr>
        <w:pStyle w:val="ListParagraph"/>
        <w:numPr>
          <w:ilvl w:val="0"/>
          <w:numId w:val="8"/>
        </w:numPr>
        <w:jc w:val="both"/>
        <w:rPr>
          <w:sz w:val="22"/>
          <w:szCs w:val="22"/>
        </w:rPr>
      </w:pPr>
      <w:r w:rsidRPr="58B34C38" w:rsidR="5D4A584E">
        <w:rPr>
          <w:sz w:val="22"/>
          <w:szCs w:val="22"/>
        </w:rPr>
        <w:t>Agregar pieza al inventario</w:t>
      </w:r>
      <w:r w:rsidRPr="58B34C38" w:rsidR="5D4A584E">
        <w:rPr>
          <w:sz w:val="28"/>
          <w:szCs w:val="28"/>
        </w:rPr>
        <w:t xml:space="preserve"> </w:t>
      </w:r>
    </w:p>
    <w:p w:rsidR="1C5ECA12" w:rsidP="58B34C38" w:rsidRDefault="1C5ECA12" w14:paraId="72867FBE" w14:textId="6EFF35B2">
      <w:pPr>
        <w:pStyle w:val="Normal"/>
        <w:ind w:left="0"/>
        <w:jc w:val="both"/>
        <w:rPr>
          <w:sz w:val="22"/>
          <w:szCs w:val="22"/>
        </w:rPr>
      </w:pPr>
      <w:r w:rsidR="1C5ECA12">
        <w:drawing>
          <wp:inline wp14:editId="06044F82" wp14:anchorId="6E12A488">
            <wp:extent cx="5724524" cy="3476625"/>
            <wp:effectExtent l="0" t="0" r="0" b="0"/>
            <wp:docPr id="1335852186" name="" title=""/>
            <wp:cNvGraphicFramePr>
              <a:graphicFrameLocks noChangeAspect="1"/>
            </wp:cNvGraphicFramePr>
            <a:graphic>
              <a:graphicData uri="http://schemas.openxmlformats.org/drawingml/2006/picture">
                <pic:pic>
                  <pic:nvPicPr>
                    <pic:cNvPr id="0" name=""/>
                    <pic:cNvPicPr/>
                  </pic:nvPicPr>
                  <pic:blipFill>
                    <a:blip r:embed="Rf97e6ba048b24434">
                      <a:extLst>
                        <a:ext xmlns:a="http://schemas.openxmlformats.org/drawingml/2006/main" uri="{28A0092B-C50C-407E-A947-70E740481C1C}">
                          <a14:useLocalDpi val="0"/>
                        </a:ext>
                      </a:extLst>
                    </a:blip>
                    <a:stretch>
                      <a:fillRect/>
                    </a:stretch>
                  </pic:blipFill>
                  <pic:spPr>
                    <a:xfrm>
                      <a:off x="0" y="0"/>
                      <a:ext cx="5724524" cy="3476625"/>
                    </a:xfrm>
                    <a:prstGeom prst="rect">
                      <a:avLst/>
                    </a:prstGeom>
                  </pic:spPr>
                </pic:pic>
              </a:graphicData>
            </a:graphic>
          </wp:inline>
        </w:drawing>
      </w:r>
    </w:p>
    <w:p w:rsidR="1C5ECA12" w:rsidP="58B34C38" w:rsidRDefault="1C5ECA12" w14:paraId="06489ED2" w14:textId="74732FB0">
      <w:pPr>
        <w:pStyle w:val="ListParagraph"/>
        <w:numPr>
          <w:ilvl w:val="0"/>
          <w:numId w:val="12"/>
        </w:numPr>
        <w:jc w:val="both"/>
        <w:rPr>
          <w:sz w:val="22"/>
          <w:szCs w:val="22"/>
        </w:rPr>
      </w:pPr>
      <w:r w:rsidRPr="58B34C38" w:rsidR="1C5ECA12">
        <w:rPr>
          <w:sz w:val="22"/>
          <w:szCs w:val="22"/>
        </w:rPr>
        <w:t xml:space="preserve">Comprar </w:t>
      </w:r>
      <w:r w:rsidRPr="58B34C38" w:rsidR="0AD0886C">
        <w:rPr>
          <w:sz w:val="22"/>
          <w:szCs w:val="22"/>
        </w:rPr>
        <w:t>pieza (</w:t>
      </w:r>
      <w:r w:rsidRPr="58B34C38" w:rsidR="1C5ECA12">
        <w:rPr>
          <w:sz w:val="22"/>
          <w:szCs w:val="22"/>
        </w:rPr>
        <w:t xml:space="preserve">precio </w:t>
      </w:r>
      <w:r w:rsidRPr="58B34C38" w:rsidR="1C5ECA12">
        <w:rPr>
          <w:sz w:val="22"/>
          <w:szCs w:val="22"/>
        </w:rPr>
        <w:t>FIjo</w:t>
      </w:r>
      <w:r w:rsidRPr="58B34C38" w:rsidR="1C5ECA12">
        <w:rPr>
          <w:sz w:val="22"/>
          <w:szCs w:val="22"/>
        </w:rPr>
        <w:t>)</w:t>
      </w:r>
    </w:p>
    <w:p w:rsidR="196CF900" w:rsidP="58B34C38" w:rsidRDefault="196CF900" w14:paraId="23F3C4DD" w14:textId="44600FC2">
      <w:pPr>
        <w:pStyle w:val="Normal"/>
        <w:ind w:left="0"/>
        <w:jc w:val="both"/>
        <w:rPr>
          <w:sz w:val="22"/>
          <w:szCs w:val="22"/>
        </w:rPr>
      </w:pPr>
      <w:r w:rsidR="196CF900">
        <w:drawing>
          <wp:inline wp14:editId="44674FF5" wp14:anchorId="0EF90206">
            <wp:extent cx="5724524" cy="2647950"/>
            <wp:effectExtent l="0" t="0" r="0" b="0"/>
            <wp:docPr id="2115505124" name="" title=""/>
            <wp:cNvGraphicFramePr>
              <a:graphicFrameLocks noChangeAspect="1"/>
            </wp:cNvGraphicFramePr>
            <a:graphic>
              <a:graphicData uri="http://schemas.openxmlformats.org/drawingml/2006/picture">
                <pic:pic>
                  <pic:nvPicPr>
                    <pic:cNvPr id="0" name=""/>
                    <pic:cNvPicPr/>
                  </pic:nvPicPr>
                  <pic:blipFill>
                    <a:blip r:embed="R01ed31f834894363">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06C9C524" w:rsidP="58B34C38" w:rsidRDefault="06C9C524" w14:paraId="020EAFEC" w14:textId="334A1746">
      <w:pPr>
        <w:pStyle w:val="Normal"/>
        <w:suppressLineNumbers w:val="0"/>
        <w:bidi w:val="0"/>
        <w:spacing w:before="0" w:beforeAutospacing="off" w:after="160" w:afterAutospacing="off" w:line="259" w:lineRule="auto"/>
        <w:ind w:left="0" w:right="0"/>
        <w:jc w:val="both"/>
        <w:rPr>
          <w:sz w:val="28"/>
          <w:szCs w:val="28"/>
        </w:rPr>
      </w:pPr>
      <w:r w:rsidRPr="58B34C38" w:rsidR="06C9C524">
        <w:rPr>
          <w:sz w:val="28"/>
          <w:szCs w:val="28"/>
        </w:rPr>
        <w:t>Uml</w:t>
      </w:r>
      <w:r w:rsidRPr="58B34C38" w:rsidR="06C9C524">
        <w:rPr>
          <w:sz w:val="28"/>
          <w:szCs w:val="28"/>
        </w:rPr>
        <w:t xml:space="preserve"> clase alta (paquetes):</w:t>
      </w:r>
    </w:p>
    <w:p w:rsidR="26B4562F" w:rsidP="58B34C38" w:rsidRDefault="26B4562F" w14:paraId="2DEE74A0" w14:textId="4E9A5985">
      <w:pPr>
        <w:pStyle w:val="Normal"/>
        <w:bidi w:val="0"/>
        <w:spacing w:before="0" w:beforeAutospacing="off" w:after="160" w:afterAutospacing="off" w:line="259" w:lineRule="auto"/>
        <w:ind w:left="0" w:right="0"/>
        <w:jc w:val="center"/>
      </w:pPr>
      <w:r w:rsidR="26B4562F">
        <w:drawing>
          <wp:inline wp14:editId="2EEFBAA3" wp14:anchorId="67795C18">
            <wp:extent cx="3810000" cy="2190750"/>
            <wp:effectExtent l="0" t="0" r="0" b="0"/>
            <wp:docPr id="1880940747" name="" title=""/>
            <wp:cNvGraphicFramePr>
              <a:graphicFrameLocks noChangeAspect="1"/>
            </wp:cNvGraphicFramePr>
            <a:graphic>
              <a:graphicData uri="http://schemas.openxmlformats.org/drawingml/2006/picture">
                <pic:pic>
                  <pic:nvPicPr>
                    <pic:cNvPr id="0" name=""/>
                    <pic:cNvPicPr/>
                  </pic:nvPicPr>
                  <pic:blipFill>
                    <a:blip r:embed="R80377ea37ce54456">
                      <a:extLst>
                        <a:ext xmlns:a="http://schemas.openxmlformats.org/drawingml/2006/main" uri="{28A0092B-C50C-407E-A947-70E740481C1C}">
                          <a14:useLocalDpi val="0"/>
                        </a:ext>
                      </a:extLst>
                    </a:blip>
                    <a:stretch>
                      <a:fillRect/>
                    </a:stretch>
                  </pic:blipFill>
                  <pic:spPr>
                    <a:xfrm>
                      <a:off x="0" y="0"/>
                      <a:ext cx="3810000" cy="2190750"/>
                    </a:xfrm>
                    <a:prstGeom prst="rect">
                      <a:avLst/>
                    </a:prstGeom>
                  </pic:spPr>
                </pic:pic>
              </a:graphicData>
            </a:graphic>
          </wp:inline>
        </w:drawing>
      </w:r>
    </w:p>
    <w:p w:rsidR="00F35D90" w:rsidP="58B34C38" w:rsidRDefault="00F35D90" w14:paraId="55E23429" w14:textId="21121A79">
      <w:pPr>
        <w:pStyle w:val="Normal"/>
        <w:bidi w:val="0"/>
        <w:spacing w:before="0" w:beforeAutospacing="off" w:after="160" w:afterAutospacing="off" w:line="259" w:lineRule="auto"/>
        <w:ind w:left="0" w:right="0"/>
        <w:jc w:val="center"/>
      </w:pPr>
      <w:r w:rsidR="00F35D90">
        <w:rPr/>
        <w:t>Figura 4</w:t>
      </w:r>
    </w:p>
    <w:p w:rsidR="3EB25319" w:rsidP="58B34C38" w:rsidRDefault="3EB25319" w14:paraId="4DCCAA7C" w14:textId="0C6572CD">
      <w:pPr>
        <w:pStyle w:val="Normal"/>
        <w:bidi w:val="0"/>
        <w:spacing w:before="0" w:beforeAutospacing="off" w:after="160" w:afterAutospacing="off" w:line="259" w:lineRule="auto"/>
        <w:ind w:left="0" w:right="0"/>
        <w:jc w:val="left"/>
      </w:pPr>
      <w:r w:rsidR="3EB25319">
        <w:rPr/>
        <w:t xml:space="preserve">En la figura 4 se puede </w:t>
      </w:r>
      <w:r w:rsidR="3D7DDF0A">
        <w:rPr/>
        <w:t>apreciar</w:t>
      </w:r>
      <w:r w:rsidR="3EB25319">
        <w:rPr/>
        <w:t xml:space="preserve"> </w:t>
      </w:r>
      <w:r w:rsidR="338182F7">
        <w:rPr/>
        <w:t>cómo</w:t>
      </w:r>
      <w:r w:rsidR="3EB25319">
        <w:rPr/>
        <w:t xml:space="preserve"> </w:t>
      </w:r>
      <w:r w:rsidR="1876488E">
        <w:rPr/>
        <w:t xml:space="preserve">se esperan que se relacionen los paquetes entre </w:t>
      </w:r>
      <w:r w:rsidR="13759903">
        <w:rPr/>
        <w:t>sí</w:t>
      </w:r>
      <w:r w:rsidR="1876488E">
        <w:rPr/>
        <w:t xml:space="preserve">, en primera instancia se usan los molden del paquete pieza para poder cargar la </w:t>
      </w:r>
      <w:r w:rsidR="65CF1A5A">
        <w:rPr/>
        <w:t>información</w:t>
      </w:r>
      <w:r w:rsidR="1876488E">
        <w:rPr/>
        <w:t xml:space="preserve"> a la </w:t>
      </w:r>
      <w:r w:rsidR="68A76C4F">
        <w:rPr/>
        <w:t>galería</w:t>
      </w:r>
      <w:r w:rsidR="1876488E">
        <w:rPr/>
        <w:t xml:space="preserve"> en donde se estructuran todos estos para que luego puedan ser utilizado en la parte de </w:t>
      </w:r>
      <w:r w:rsidR="1876488E">
        <w:rPr/>
        <w:t>comprasSubas</w:t>
      </w:r>
      <w:r w:rsidR="5E17D136">
        <w:rPr/>
        <w:t>taPieza</w:t>
      </w:r>
      <w:r w:rsidR="5E17D136">
        <w:rPr/>
        <w:t xml:space="preserve"> en donde se relacionan con staff para poder avanzar hacia la compra y subasta de las piezas.</w:t>
      </w:r>
    </w:p>
    <w:p w:rsidR="62BB9E00" w:rsidP="58B34C38" w:rsidRDefault="62BB9E00" w14:paraId="7198B44D" w14:textId="0040E9BF">
      <w:pPr>
        <w:pStyle w:val="Normal"/>
        <w:bidi w:val="0"/>
        <w:spacing w:before="0" w:beforeAutospacing="off" w:after="160" w:afterAutospacing="off" w:line="259" w:lineRule="auto"/>
        <w:ind w:left="0" w:right="0"/>
        <w:jc w:val="center"/>
      </w:pPr>
      <w:r w:rsidRPr="58B34C38" w:rsidR="62BB9E00">
        <w:rPr>
          <w:b w:val="1"/>
          <w:bCs w:val="1"/>
          <w:sz w:val="28"/>
          <w:szCs w:val="28"/>
        </w:rPr>
        <w:t>3. Nivel 2</w:t>
      </w:r>
    </w:p>
    <w:p w:rsidR="62BB9E00" w:rsidP="58B34C38" w:rsidRDefault="62BB9E00" w14:paraId="39032CB2" w14:textId="6356B6F3">
      <w:pPr>
        <w:pStyle w:val="Normal"/>
        <w:suppressLineNumbers w:val="0"/>
        <w:bidi w:val="0"/>
        <w:spacing w:before="0" w:beforeAutospacing="off" w:after="160" w:afterAutospacing="off" w:line="259" w:lineRule="auto"/>
        <w:ind w:left="0" w:right="0"/>
        <w:jc w:val="both"/>
      </w:pPr>
      <w:r w:rsidR="62BB9E00">
        <w:rPr/>
        <w:t>Siguiendo el proceso de diseño por niveles, se procede a descomponer cada uno de los componentes perfilados en el nivel anterior:</w:t>
      </w:r>
      <w:r w:rsidR="2509B39B">
        <w:rPr/>
        <w:t xml:space="preserve"> (pieza)</w:t>
      </w:r>
    </w:p>
    <w:p w:rsidR="7E6B88D7" w:rsidP="58B34C38" w:rsidRDefault="7E6B88D7" w14:paraId="417E14B8" w14:textId="442ED81E">
      <w:pPr>
        <w:pStyle w:val="Normal"/>
        <w:suppressLineNumbers w:val="0"/>
        <w:bidi w:val="0"/>
        <w:spacing w:before="0" w:beforeAutospacing="off" w:after="160" w:afterAutospacing="off" w:line="259" w:lineRule="auto"/>
        <w:ind w:left="0" w:right="0"/>
        <w:jc w:val="both"/>
      </w:pPr>
      <w:r w:rsidR="7E6B88D7">
        <w:rPr/>
        <w:t>3.1 Pieza</w:t>
      </w:r>
    </w:p>
    <w:p w:rsidR="13CA46C3" w:rsidP="58B34C38" w:rsidRDefault="13CA46C3" w14:paraId="579732CE" w14:textId="3DB74109">
      <w:pPr>
        <w:pStyle w:val="Normal"/>
        <w:suppressLineNumbers w:val="0"/>
        <w:bidi w:val="0"/>
        <w:spacing w:before="0" w:beforeAutospacing="off" w:after="160" w:afterAutospacing="off" w:line="259" w:lineRule="auto"/>
        <w:ind w:left="0" w:right="0"/>
        <w:jc w:val="both"/>
      </w:pPr>
      <w:r w:rsidR="13CA46C3">
        <w:rPr/>
        <w:t xml:space="preserve">Responsabilidades: La principal responsabilidad de este componente es ser el molde de la información de </w:t>
      </w:r>
      <w:r w:rsidR="66D3BEB5">
        <w:rPr/>
        <w:t>las piezas</w:t>
      </w:r>
      <w:r w:rsidR="13CA46C3">
        <w:rPr/>
        <w:t xml:space="preserve"> de la </w:t>
      </w:r>
      <w:r w:rsidR="6FCC8911">
        <w:rPr/>
        <w:t>galería</w:t>
      </w:r>
      <w:r w:rsidR="13CA46C3">
        <w:rPr/>
        <w:t>.</w:t>
      </w:r>
    </w:p>
    <w:p w:rsidR="7E6B88D7" w:rsidP="58B34C38" w:rsidRDefault="7E6B88D7" w14:paraId="2DCF84CC" w14:textId="5D0BD761">
      <w:pPr>
        <w:pStyle w:val="Normal"/>
        <w:suppressLineNumbers w:val="0"/>
        <w:bidi w:val="0"/>
        <w:spacing w:before="0" w:beforeAutospacing="off" w:after="160" w:afterAutospacing="off" w:line="259" w:lineRule="auto"/>
        <w:ind w:left="0" w:right="0"/>
        <w:jc w:val="both"/>
      </w:pPr>
      <w:r w:rsidR="7E6B88D7">
        <w:rPr/>
        <w:t>EL paque</w:t>
      </w:r>
      <w:r w:rsidR="19BAE41F">
        <w:rPr/>
        <w:t>t</w:t>
      </w:r>
      <w:r w:rsidR="7E6B88D7">
        <w:rPr/>
        <w:t xml:space="preserve">e designado como pieza funciona para poder expresar toda la información básica de las piezas como sus dimensiones o </w:t>
      </w:r>
      <w:r w:rsidR="6F2A5A56">
        <w:rPr/>
        <w:t>detalles</w:t>
      </w:r>
      <w:r w:rsidR="7E6B88D7">
        <w:rPr/>
        <w:t xml:space="preserve"> importantes para su </w:t>
      </w:r>
      <w:r w:rsidR="75200BF6">
        <w:rPr/>
        <w:t>exposición</w:t>
      </w:r>
      <w:r w:rsidR="7E6B88D7">
        <w:rPr/>
        <w:t xml:space="preserve"> en la subasta las clases de este paquete son &lt;&lt;</w:t>
      </w:r>
      <w:r w:rsidR="7E6B88D7">
        <w:rPr/>
        <w:t>Information</w:t>
      </w:r>
      <w:r w:rsidR="7E6B88D7">
        <w:rPr/>
        <w:t xml:space="preserve"> </w:t>
      </w:r>
      <w:r w:rsidR="7E6B88D7">
        <w:rPr/>
        <w:t>Holders</w:t>
      </w:r>
      <w:r w:rsidR="7E6B88D7">
        <w:rPr/>
        <w:t>&gt;&gt;</w:t>
      </w:r>
      <w:r w:rsidR="34F4D5EE">
        <w:rPr/>
        <w:t>, la información concreta de las clases se puede apreciar en la siguiente Figura:</w:t>
      </w:r>
    </w:p>
    <w:p w:rsidR="06C9C524" w:rsidP="58B34C38" w:rsidRDefault="06C9C524" w14:paraId="3E7BCFB0" w14:textId="7B9DED19">
      <w:pPr>
        <w:pStyle w:val="Normal"/>
        <w:bidi w:val="0"/>
        <w:spacing w:before="0" w:beforeAutospacing="off" w:after="160" w:afterAutospacing="off" w:line="259" w:lineRule="auto"/>
        <w:ind w:left="0" w:right="0"/>
        <w:jc w:val="center"/>
      </w:pPr>
      <w:r w:rsidR="06C9C524">
        <w:drawing>
          <wp:inline wp14:editId="7ADF9563" wp14:anchorId="5D24436D">
            <wp:extent cx="4373209" cy="3740148"/>
            <wp:effectExtent l="0" t="0" r="0" b="0"/>
            <wp:docPr id="1018426701" name="" title=""/>
            <wp:cNvGraphicFramePr>
              <a:graphicFrameLocks noChangeAspect="1"/>
            </wp:cNvGraphicFramePr>
            <a:graphic>
              <a:graphicData uri="http://schemas.openxmlformats.org/drawingml/2006/picture">
                <pic:pic>
                  <pic:nvPicPr>
                    <pic:cNvPr id="0" name=""/>
                    <pic:cNvPicPr/>
                  </pic:nvPicPr>
                  <pic:blipFill>
                    <a:blip r:embed="Rb8af4a81c9fd43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373209" cy="3740148"/>
                    </a:xfrm>
                    <a:prstGeom xmlns:a="http://schemas.openxmlformats.org/drawingml/2006/main" prst="rect">
                      <a:avLst/>
                    </a:prstGeom>
                  </pic:spPr>
                </pic:pic>
              </a:graphicData>
            </a:graphic>
          </wp:inline>
        </w:drawing>
      </w:r>
    </w:p>
    <w:p w:rsidR="63AE98CC" w:rsidP="58B34C38" w:rsidRDefault="63AE98CC" w14:paraId="411D58DE" w14:textId="4E7581FD">
      <w:pPr>
        <w:pStyle w:val="Normal"/>
        <w:suppressLineNumbers w:val="0"/>
        <w:bidi w:val="0"/>
        <w:spacing w:before="0" w:beforeAutospacing="off" w:after="160" w:afterAutospacing="off" w:line="259" w:lineRule="auto"/>
        <w:ind w:left="0" w:right="0"/>
        <w:jc w:val="left"/>
        <w:rPr>
          <w:sz w:val="28"/>
          <w:szCs w:val="28"/>
        </w:rPr>
      </w:pPr>
      <w:r w:rsidRPr="58B34C38" w:rsidR="63AE98CC">
        <w:rPr>
          <w:b w:val="0"/>
          <w:bCs w:val="0"/>
          <w:sz w:val="22"/>
          <w:szCs w:val="22"/>
        </w:rPr>
        <w:t>Figura 5</w:t>
      </w:r>
      <w:r w:rsidRPr="58B34C38" w:rsidR="4E98A61A">
        <w:rPr>
          <w:b w:val="0"/>
          <w:bCs w:val="0"/>
          <w:sz w:val="22"/>
          <w:szCs w:val="22"/>
        </w:rPr>
        <w:t>: Paquete Pieza</w:t>
      </w:r>
      <w:r>
        <w:br/>
      </w:r>
      <w:r w:rsidRPr="58B34C38" w:rsidR="14474887">
        <w:rPr>
          <w:sz w:val="28"/>
          <w:szCs w:val="28"/>
        </w:rPr>
        <w:t xml:space="preserve">3.2 Paquete </w:t>
      </w:r>
      <w:r w:rsidRPr="58B34C38" w:rsidR="78B87B3E">
        <w:rPr>
          <w:sz w:val="28"/>
          <w:szCs w:val="28"/>
        </w:rPr>
        <w:t>Galería:</w:t>
      </w:r>
    </w:p>
    <w:p w:rsidR="02DF3FD1" w:rsidP="58B34C38" w:rsidRDefault="02DF3FD1" w14:paraId="3CF2EAE4" w14:textId="0343EC46">
      <w:pPr>
        <w:pStyle w:val="Normal"/>
        <w:suppressLineNumbers w:val="0"/>
        <w:bidi w:val="0"/>
        <w:spacing w:before="0" w:beforeAutospacing="off" w:after="160" w:afterAutospacing="off" w:line="259" w:lineRule="auto"/>
        <w:ind w:left="0" w:right="0"/>
        <w:jc w:val="left"/>
        <w:rPr>
          <w:sz w:val="22"/>
          <w:szCs w:val="22"/>
        </w:rPr>
      </w:pPr>
      <w:r w:rsidRPr="58B34C38" w:rsidR="02DF3FD1">
        <w:rPr>
          <w:sz w:val="22"/>
          <w:szCs w:val="22"/>
        </w:rPr>
        <w:t xml:space="preserve">Responsabilidades: </w:t>
      </w:r>
      <w:r w:rsidRPr="58B34C38" w:rsidR="62050511">
        <w:rPr>
          <w:sz w:val="22"/>
          <w:szCs w:val="22"/>
        </w:rPr>
        <w:t xml:space="preserve">Administrar el inventario de la galería y </w:t>
      </w:r>
      <w:r w:rsidRPr="58B34C38" w:rsidR="62050511">
        <w:rPr>
          <w:sz w:val="22"/>
          <w:szCs w:val="22"/>
        </w:rPr>
        <w:t>Conocer el estado de una pieza.</w:t>
      </w:r>
    </w:p>
    <w:p w:rsidR="14474887" w:rsidP="58B34C38" w:rsidRDefault="14474887" w14:paraId="675210D7" w14:textId="1A2C6202">
      <w:pPr>
        <w:pStyle w:val="Normal"/>
        <w:suppressLineNumbers w:val="0"/>
        <w:bidi w:val="0"/>
        <w:spacing w:before="0" w:beforeAutospacing="off" w:after="160" w:afterAutospacing="off" w:line="259" w:lineRule="auto"/>
        <w:ind w:left="0" w:right="0"/>
        <w:jc w:val="left"/>
        <w:rPr>
          <w:sz w:val="22"/>
          <w:szCs w:val="22"/>
        </w:rPr>
      </w:pPr>
      <w:r w:rsidRPr="58B34C38" w:rsidR="14474887">
        <w:rPr>
          <w:sz w:val="22"/>
          <w:szCs w:val="22"/>
        </w:rPr>
        <w:t xml:space="preserve">El paquete </w:t>
      </w:r>
      <w:r w:rsidRPr="58B34C38" w:rsidR="282ED984">
        <w:rPr>
          <w:sz w:val="22"/>
          <w:szCs w:val="22"/>
        </w:rPr>
        <w:t>galería</w:t>
      </w:r>
      <w:r w:rsidRPr="58B34C38" w:rsidR="14474887">
        <w:rPr>
          <w:sz w:val="22"/>
          <w:szCs w:val="22"/>
        </w:rPr>
        <w:t xml:space="preserve"> </w:t>
      </w:r>
      <w:r w:rsidRPr="58B34C38" w:rsidR="48DC66EB">
        <w:rPr>
          <w:sz w:val="22"/>
          <w:szCs w:val="22"/>
        </w:rPr>
        <w:t>cuenta con una única clase llamada “</w:t>
      </w:r>
      <w:r w:rsidRPr="58B34C38" w:rsidR="6AC6C722">
        <w:rPr>
          <w:sz w:val="22"/>
          <w:szCs w:val="22"/>
        </w:rPr>
        <w:t>galería”,</w:t>
      </w:r>
      <w:r w:rsidRPr="58B34C38" w:rsidR="48DC66EB">
        <w:rPr>
          <w:sz w:val="22"/>
          <w:szCs w:val="22"/>
        </w:rPr>
        <w:t xml:space="preserve"> esta clase es el corazón de la aplicación ya que es aquí donde se estructura la información de muchos componentes</w:t>
      </w:r>
      <w:r w:rsidRPr="58B34C38" w:rsidR="356ACEF6">
        <w:rPr>
          <w:sz w:val="22"/>
          <w:szCs w:val="22"/>
        </w:rPr>
        <w:t>, cumpliendo con las funciones de un inventario, en específico se guarda la información de todas las piezas, compradores y propietarios</w:t>
      </w:r>
      <w:r w:rsidRPr="58B34C38" w:rsidR="7CAF7E64">
        <w:rPr>
          <w:sz w:val="22"/>
          <w:szCs w:val="22"/>
        </w:rPr>
        <w:t>, por ello se le da el estereotipo de &lt;&lt;</w:t>
      </w:r>
      <w:r w:rsidRPr="58B34C38" w:rsidR="7CAF7E64">
        <w:rPr>
          <w:sz w:val="22"/>
          <w:szCs w:val="22"/>
        </w:rPr>
        <w:t>Structurer</w:t>
      </w:r>
      <w:r w:rsidRPr="58B34C38" w:rsidR="7CAF7E64">
        <w:rPr>
          <w:sz w:val="22"/>
          <w:szCs w:val="22"/>
        </w:rPr>
        <w:t>&gt;&gt;.</w:t>
      </w:r>
    </w:p>
    <w:p w:rsidR="58B34C38" w:rsidP="58B34C38" w:rsidRDefault="58B34C38" w14:paraId="19C4FD52" w14:textId="50D6AF64">
      <w:pPr>
        <w:pStyle w:val="Normal"/>
        <w:suppressLineNumbers w:val="0"/>
        <w:bidi w:val="0"/>
        <w:spacing w:before="0" w:beforeAutospacing="off" w:after="160" w:afterAutospacing="off" w:line="259" w:lineRule="auto"/>
        <w:ind w:left="0" w:right="0"/>
        <w:jc w:val="left"/>
        <w:rPr>
          <w:sz w:val="22"/>
          <w:szCs w:val="22"/>
        </w:rPr>
      </w:pPr>
    </w:p>
    <w:p w:rsidR="58B34C38" w:rsidP="58B34C38" w:rsidRDefault="58B34C38" w14:paraId="714341D4" w14:textId="64FC4223">
      <w:pPr>
        <w:pStyle w:val="Normal"/>
        <w:suppressLineNumbers w:val="0"/>
        <w:bidi w:val="0"/>
        <w:spacing w:before="0" w:beforeAutospacing="off" w:after="160" w:afterAutospacing="off" w:line="259" w:lineRule="auto"/>
        <w:ind w:left="0" w:right="0"/>
        <w:jc w:val="left"/>
        <w:rPr>
          <w:sz w:val="22"/>
          <w:szCs w:val="22"/>
        </w:rPr>
      </w:pPr>
    </w:p>
    <w:p w:rsidR="06C9C524" w:rsidP="58B34C38" w:rsidRDefault="06C9C524" w14:paraId="3F313E28" w14:textId="11D4C53F">
      <w:pPr>
        <w:pStyle w:val="Normal"/>
        <w:bidi w:val="0"/>
        <w:spacing w:before="0" w:beforeAutospacing="off" w:after="160" w:afterAutospacing="off" w:line="259" w:lineRule="auto"/>
        <w:ind w:left="0" w:right="0"/>
        <w:jc w:val="center"/>
      </w:pPr>
      <w:r w:rsidR="06C9C524">
        <w:drawing>
          <wp:inline wp14:editId="63CE57E7" wp14:anchorId="0E2E605D">
            <wp:extent cx="5724524" cy="3705225"/>
            <wp:effectExtent l="0" t="0" r="0" b="0"/>
            <wp:docPr id="1572132695" name="" title=""/>
            <wp:cNvGraphicFramePr>
              <a:graphicFrameLocks noChangeAspect="1"/>
            </wp:cNvGraphicFramePr>
            <a:graphic>
              <a:graphicData uri="http://schemas.openxmlformats.org/drawingml/2006/picture">
                <pic:pic>
                  <pic:nvPicPr>
                    <pic:cNvPr id="0" name=""/>
                    <pic:cNvPicPr/>
                  </pic:nvPicPr>
                  <pic:blipFill>
                    <a:blip r:embed="Redf746aebea24bd6">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r w:rsidR="6074310D">
        <w:rPr/>
        <w:t>Figura 6</w:t>
      </w:r>
    </w:p>
    <w:p w:rsidR="1DE1BBA7" w:rsidP="58B34C38" w:rsidRDefault="1DE1BBA7" w14:paraId="54427408" w14:textId="5B1E8682">
      <w:pPr>
        <w:pStyle w:val="Normal"/>
        <w:bidi w:val="0"/>
        <w:spacing w:before="0" w:beforeAutospacing="off" w:after="160" w:afterAutospacing="off" w:line="259" w:lineRule="auto"/>
        <w:ind w:left="0" w:right="0"/>
        <w:jc w:val="left"/>
      </w:pPr>
      <w:r w:rsidR="1DE1BBA7">
        <w:rPr/>
        <w:t xml:space="preserve">3.3 </w:t>
      </w:r>
      <w:r w:rsidR="06C9C524">
        <w:rPr/>
        <w:t xml:space="preserve">Paquete Staff: </w:t>
      </w:r>
    </w:p>
    <w:p w:rsidR="3751A6E7" w:rsidP="58B34C38" w:rsidRDefault="3751A6E7" w14:paraId="1CF1DAAF" w14:textId="48C2561B">
      <w:pPr>
        <w:pStyle w:val="Normal"/>
        <w:bidi w:val="0"/>
        <w:spacing w:before="0" w:beforeAutospacing="off" w:after="160" w:afterAutospacing="off" w:line="259" w:lineRule="auto"/>
        <w:ind w:left="0" w:right="0"/>
        <w:jc w:val="left"/>
      </w:pPr>
      <w:r w:rsidR="3751A6E7">
        <w:rPr/>
        <w:t xml:space="preserve">Responsabilidades:  Autenticar los usuarios, Gestionar las transacciones de la galería, Verificar a los compradores de la galería, </w:t>
      </w:r>
      <w:r w:rsidR="3751A6E7">
        <w:rPr/>
        <w:t xml:space="preserve">Registrar el ingreso de nuevas piezas a la galería, </w:t>
      </w:r>
      <w:r w:rsidR="3751A6E7">
        <w:rPr/>
        <w:t xml:space="preserve">Llevar la traza de las ofertas realizadas por cada pieza y </w:t>
      </w:r>
      <w:r w:rsidR="3751A6E7">
        <w:rPr/>
        <w:t>Verificar la oferta de una pieza.</w:t>
      </w:r>
    </w:p>
    <w:p w:rsidR="3751A6E7" w:rsidP="58B34C38" w:rsidRDefault="3751A6E7" w14:paraId="1A58115A" w14:textId="3788A02A">
      <w:pPr>
        <w:pStyle w:val="Normal"/>
        <w:bidi w:val="0"/>
        <w:spacing w:before="0" w:beforeAutospacing="off" w:after="160" w:afterAutospacing="off" w:line="259" w:lineRule="auto"/>
        <w:ind w:left="0" w:right="0"/>
        <w:jc w:val="left"/>
      </w:pPr>
      <w:r w:rsidR="3751A6E7">
        <w:rPr/>
        <w:t xml:space="preserve">Este paquete tiene las clases correspondientes a los empleados de la </w:t>
      </w:r>
      <w:r w:rsidR="3751A6E7">
        <w:rPr/>
        <w:t>galeria</w:t>
      </w:r>
      <w:r w:rsidR="3751A6E7">
        <w:rPr/>
        <w:t xml:space="preserve">, en donde de identifico </w:t>
      </w:r>
      <w:r w:rsidR="1C9B829A">
        <w:rPr/>
        <w:t>diferentes tipos</w:t>
      </w:r>
      <w:r w:rsidR="3751A6E7">
        <w:rPr/>
        <w:t xml:space="preserve"> de empleados para ello creamos una clase madre(empleado) de la cual heredan operador, administrador y cajero los cuales tienen di</w:t>
      </w:r>
      <w:r w:rsidR="1C867BBE">
        <w:rPr/>
        <w:t xml:space="preserve">ferentes funciones a la hora de manipular las </w:t>
      </w:r>
      <w:r w:rsidR="349D2B84">
        <w:rPr/>
        <w:t xml:space="preserve">ofertas. Debido a que este paquete se encarga de manipular diferentes estados </w:t>
      </w:r>
      <w:r w:rsidR="5522BE2B">
        <w:rPr/>
        <w:t xml:space="preserve">en el sistema </w:t>
      </w:r>
      <w:r w:rsidR="61DA817B">
        <w:rPr/>
        <w:t>se puede considerar que presta un servicio como tal por ello este paquete principalmente se identifica con el estereotipo de &lt;&lt;</w:t>
      </w:r>
      <w:r w:rsidR="61DA817B">
        <w:rPr/>
        <w:t>Service</w:t>
      </w:r>
      <w:r w:rsidR="61DA817B">
        <w:rPr/>
        <w:t xml:space="preserve"> </w:t>
      </w:r>
      <w:r w:rsidR="61DA817B">
        <w:rPr/>
        <w:t>Provider</w:t>
      </w:r>
      <w:r w:rsidR="61DA817B">
        <w:rPr/>
        <w:t>&gt;&gt;.</w:t>
      </w:r>
    </w:p>
    <w:p w:rsidR="06C9C524" w:rsidP="58B34C38" w:rsidRDefault="06C9C524" w14:paraId="535772FF" w14:textId="1A7C6BF2">
      <w:pPr>
        <w:pStyle w:val="Normal"/>
        <w:bidi w:val="0"/>
        <w:spacing w:before="0" w:beforeAutospacing="off" w:after="160" w:afterAutospacing="off" w:line="259" w:lineRule="auto"/>
        <w:ind w:left="0" w:right="0"/>
        <w:jc w:val="center"/>
      </w:pPr>
      <w:r w:rsidR="06C9C524">
        <w:drawing>
          <wp:inline wp14:editId="6F22270C" wp14:anchorId="05340624">
            <wp:extent cx="5724524" cy="1943100"/>
            <wp:effectExtent l="0" t="0" r="0" b="0"/>
            <wp:docPr id="521305276" name="" title=""/>
            <wp:cNvGraphicFramePr>
              <a:graphicFrameLocks noChangeAspect="1"/>
            </wp:cNvGraphicFramePr>
            <a:graphic>
              <a:graphicData uri="http://schemas.openxmlformats.org/drawingml/2006/picture">
                <pic:pic>
                  <pic:nvPicPr>
                    <pic:cNvPr id="0" name=""/>
                    <pic:cNvPicPr/>
                  </pic:nvPicPr>
                  <pic:blipFill>
                    <a:blip r:embed="R5428e1be05c84a9b">
                      <a:extLst>
                        <a:ext xmlns:a="http://schemas.openxmlformats.org/drawingml/2006/main" uri="{28A0092B-C50C-407E-A947-70E740481C1C}">
                          <a14:useLocalDpi val="0"/>
                        </a:ext>
                      </a:extLst>
                    </a:blip>
                    <a:stretch>
                      <a:fillRect/>
                    </a:stretch>
                  </pic:blipFill>
                  <pic:spPr>
                    <a:xfrm>
                      <a:off x="0" y="0"/>
                      <a:ext cx="5724524" cy="1943100"/>
                    </a:xfrm>
                    <a:prstGeom prst="rect">
                      <a:avLst/>
                    </a:prstGeom>
                  </pic:spPr>
                </pic:pic>
              </a:graphicData>
            </a:graphic>
          </wp:inline>
        </w:drawing>
      </w:r>
      <w:r w:rsidR="24FB7A81">
        <w:rPr/>
        <w:t>Figura 7</w:t>
      </w:r>
    </w:p>
    <w:p w:rsidR="58B34C38" w:rsidP="58B34C38" w:rsidRDefault="58B34C38" w14:paraId="12C92062" w14:textId="557CE98E">
      <w:pPr>
        <w:pStyle w:val="Normal"/>
        <w:suppressLineNumbers w:val="0"/>
        <w:bidi w:val="0"/>
        <w:spacing w:before="0" w:beforeAutospacing="off" w:after="160" w:afterAutospacing="off" w:line="259" w:lineRule="auto"/>
        <w:ind w:left="0" w:right="0"/>
        <w:jc w:val="both"/>
        <w:rPr>
          <w:b w:val="0"/>
          <w:bCs w:val="0"/>
          <w:sz w:val="22"/>
          <w:szCs w:val="22"/>
        </w:rPr>
      </w:pPr>
    </w:p>
    <w:p w:rsidR="58BDB57A" w:rsidP="58B34C38" w:rsidRDefault="58BDB57A" w14:paraId="7763DCCF" w14:textId="7EE2BD47">
      <w:pPr>
        <w:pStyle w:val="Normal"/>
        <w:suppressLineNumbers w:val="0"/>
        <w:bidi w:val="0"/>
        <w:spacing w:before="0" w:beforeAutospacing="off" w:after="160" w:afterAutospacing="off" w:line="259" w:lineRule="auto"/>
        <w:ind w:left="0" w:right="0"/>
        <w:jc w:val="both"/>
        <w:rPr>
          <w:b w:val="0"/>
          <w:bCs w:val="0"/>
          <w:sz w:val="22"/>
          <w:szCs w:val="22"/>
        </w:rPr>
      </w:pPr>
      <w:r w:rsidRPr="58B34C38" w:rsidR="58BDB57A">
        <w:rPr>
          <w:b w:val="0"/>
          <w:bCs w:val="0"/>
          <w:sz w:val="22"/>
          <w:szCs w:val="22"/>
        </w:rPr>
        <w:t xml:space="preserve">3.4 </w:t>
      </w:r>
      <w:r w:rsidRPr="58B34C38" w:rsidR="06C9C524">
        <w:rPr>
          <w:b w:val="0"/>
          <w:bCs w:val="0"/>
          <w:sz w:val="22"/>
          <w:szCs w:val="22"/>
        </w:rPr>
        <w:t>Paquete Compra y subastas:</w:t>
      </w:r>
    </w:p>
    <w:p w:rsidR="35D6F43A" w:rsidP="58B34C38" w:rsidRDefault="35D6F43A" w14:paraId="0669F566" w14:textId="640E18ED">
      <w:pPr>
        <w:pStyle w:val="Normal"/>
        <w:suppressLineNumbers w:val="0"/>
        <w:bidi w:val="0"/>
        <w:spacing w:before="0" w:beforeAutospacing="off" w:after="160" w:afterAutospacing="off" w:line="259" w:lineRule="auto"/>
        <w:ind w:left="0" w:right="0"/>
        <w:jc w:val="both"/>
        <w:rPr>
          <w:b w:val="0"/>
          <w:bCs w:val="0"/>
          <w:sz w:val="22"/>
          <w:szCs w:val="22"/>
        </w:rPr>
      </w:pPr>
      <w:r w:rsidRPr="58B34C38" w:rsidR="35D6F43A">
        <w:rPr>
          <w:b w:val="0"/>
          <w:bCs w:val="0"/>
          <w:sz w:val="22"/>
          <w:szCs w:val="22"/>
        </w:rPr>
        <w:t>Responsabilidades</w:t>
      </w:r>
      <w:r w:rsidRPr="58B34C38" w:rsidR="35D6F43A">
        <w:rPr>
          <w:b w:val="0"/>
          <w:bCs w:val="0"/>
          <w:sz w:val="22"/>
          <w:szCs w:val="22"/>
        </w:rPr>
        <w:t xml:space="preserve">: </w:t>
      </w:r>
      <w:r w:rsidRPr="58B34C38" w:rsidR="1DC93110">
        <w:rPr>
          <w:b w:val="0"/>
          <w:bCs w:val="0"/>
          <w:sz w:val="22"/>
          <w:szCs w:val="22"/>
        </w:rPr>
        <w:t xml:space="preserve">Subastar pieza, Asignar oferta más alta de una subasta, Permitir a los compradores verificados hacer ofertas en subastas, Permitir a los compradores ofertar por las piezas, Mostrar a los compradores las piezas a subastar y con precio </w:t>
      </w:r>
      <w:r w:rsidRPr="58B34C38" w:rsidR="6E53DE4E">
        <w:rPr>
          <w:b w:val="0"/>
          <w:bCs w:val="0"/>
          <w:sz w:val="22"/>
          <w:szCs w:val="22"/>
        </w:rPr>
        <w:t>fijo.</w:t>
      </w:r>
    </w:p>
    <w:p w:rsidR="1DC93110" w:rsidP="58B34C38" w:rsidRDefault="1DC93110" w14:paraId="6969E88C" w14:textId="48E5AD8B">
      <w:pPr>
        <w:pStyle w:val="Normal"/>
        <w:suppressLineNumbers w:val="0"/>
        <w:bidi w:val="0"/>
        <w:spacing w:before="0" w:beforeAutospacing="off" w:after="160" w:afterAutospacing="off" w:line="259" w:lineRule="auto"/>
        <w:ind w:left="0" w:right="0"/>
        <w:jc w:val="both"/>
        <w:rPr>
          <w:b w:val="0"/>
          <w:bCs w:val="0"/>
          <w:sz w:val="22"/>
          <w:szCs w:val="22"/>
        </w:rPr>
      </w:pPr>
      <w:r w:rsidRPr="58B34C38" w:rsidR="1DC93110">
        <w:rPr>
          <w:b w:val="0"/>
          <w:bCs w:val="0"/>
          <w:sz w:val="22"/>
          <w:szCs w:val="22"/>
        </w:rPr>
        <w:t>En este paquete es donde se encuentra la mayor parte de la lógica del sistema, en primer lugar se tiene las clases de compradores</w:t>
      </w:r>
      <w:r w:rsidRPr="58B34C38" w:rsidR="1B12FB73">
        <w:rPr>
          <w:b w:val="0"/>
          <w:bCs w:val="0"/>
          <w:sz w:val="22"/>
          <w:szCs w:val="22"/>
        </w:rPr>
        <w:t xml:space="preserve">, </w:t>
      </w:r>
      <w:r w:rsidRPr="58B34C38" w:rsidR="1DC93110">
        <w:rPr>
          <w:b w:val="0"/>
          <w:bCs w:val="0"/>
          <w:sz w:val="22"/>
          <w:szCs w:val="22"/>
        </w:rPr>
        <w:t>propietarios</w:t>
      </w:r>
      <w:r w:rsidRPr="58B34C38" w:rsidR="2966D74A">
        <w:rPr>
          <w:b w:val="0"/>
          <w:bCs w:val="0"/>
          <w:sz w:val="22"/>
          <w:szCs w:val="22"/>
        </w:rPr>
        <w:t xml:space="preserve"> y ofertas</w:t>
      </w:r>
      <w:r w:rsidRPr="58B34C38" w:rsidR="1DC93110">
        <w:rPr>
          <w:b w:val="0"/>
          <w:bCs w:val="0"/>
          <w:sz w:val="22"/>
          <w:szCs w:val="22"/>
        </w:rPr>
        <w:t xml:space="preserve"> los cuales funcionan como &lt;&lt;</w:t>
      </w:r>
      <w:r w:rsidRPr="58B34C38" w:rsidR="1DC93110">
        <w:rPr>
          <w:b w:val="0"/>
          <w:bCs w:val="0"/>
          <w:sz w:val="22"/>
          <w:szCs w:val="22"/>
        </w:rPr>
        <w:t>Information</w:t>
      </w:r>
      <w:r w:rsidRPr="58B34C38" w:rsidR="1DC93110">
        <w:rPr>
          <w:b w:val="0"/>
          <w:bCs w:val="0"/>
          <w:sz w:val="22"/>
          <w:szCs w:val="22"/>
        </w:rPr>
        <w:t xml:space="preserve"> </w:t>
      </w:r>
      <w:r w:rsidRPr="58B34C38" w:rsidR="1DC93110">
        <w:rPr>
          <w:b w:val="0"/>
          <w:bCs w:val="0"/>
          <w:sz w:val="22"/>
          <w:szCs w:val="22"/>
        </w:rPr>
        <w:t>holders</w:t>
      </w:r>
      <w:r w:rsidRPr="58B34C38" w:rsidR="1DC93110">
        <w:rPr>
          <w:b w:val="0"/>
          <w:bCs w:val="0"/>
          <w:sz w:val="22"/>
          <w:szCs w:val="22"/>
        </w:rPr>
        <w:t xml:space="preserve">&gt;&gt;, </w:t>
      </w:r>
      <w:r w:rsidRPr="58B34C38" w:rsidR="19C31D17">
        <w:rPr>
          <w:b w:val="0"/>
          <w:bCs w:val="0"/>
          <w:sz w:val="22"/>
          <w:szCs w:val="22"/>
        </w:rPr>
        <w:t xml:space="preserve">por otro lado, tenemos las clases </w:t>
      </w:r>
      <w:r w:rsidRPr="58B34C38" w:rsidR="19C31D17">
        <w:rPr>
          <w:b w:val="0"/>
          <w:bCs w:val="0"/>
          <w:sz w:val="22"/>
          <w:szCs w:val="22"/>
        </w:rPr>
        <w:t>PiezaEnSubasta</w:t>
      </w:r>
      <w:r w:rsidRPr="58B34C38" w:rsidR="19C31D17">
        <w:rPr>
          <w:b w:val="0"/>
          <w:bCs w:val="0"/>
          <w:sz w:val="22"/>
          <w:szCs w:val="22"/>
        </w:rPr>
        <w:t xml:space="preserve">  y </w:t>
      </w:r>
      <w:r w:rsidRPr="58B34C38" w:rsidR="19C31D17">
        <w:rPr>
          <w:b w:val="0"/>
          <w:bCs w:val="0"/>
          <w:sz w:val="22"/>
          <w:szCs w:val="22"/>
        </w:rPr>
        <w:t>PiezaConPrecioFijo</w:t>
      </w:r>
      <w:r w:rsidRPr="58B34C38" w:rsidR="19C31D17">
        <w:rPr>
          <w:b w:val="0"/>
          <w:bCs w:val="0"/>
          <w:sz w:val="22"/>
          <w:szCs w:val="22"/>
        </w:rPr>
        <w:t xml:space="preserve"> las cuales son clases que se usan para dividir todas las piezas que se encuentran en la galería</w:t>
      </w:r>
      <w:r w:rsidRPr="58B34C38" w:rsidR="3A192E89">
        <w:rPr>
          <w:b w:val="0"/>
          <w:bCs w:val="0"/>
          <w:sz w:val="22"/>
          <w:szCs w:val="22"/>
        </w:rPr>
        <w:t xml:space="preserve"> por ello </w:t>
      </w:r>
      <w:r w:rsidRPr="58B34C38" w:rsidR="3A192E89">
        <w:rPr>
          <w:b w:val="0"/>
          <w:bCs w:val="0"/>
          <w:sz w:val="22"/>
          <w:szCs w:val="22"/>
        </w:rPr>
        <w:t>tambien</w:t>
      </w:r>
      <w:r w:rsidRPr="58B34C38" w:rsidR="3A192E89">
        <w:rPr>
          <w:b w:val="0"/>
          <w:bCs w:val="0"/>
          <w:sz w:val="22"/>
          <w:szCs w:val="22"/>
        </w:rPr>
        <w:t xml:space="preserve"> son &lt;&lt;</w:t>
      </w:r>
      <w:r w:rsidRPr="58B34C38" w:rsidR="3A192E89">
        <w:rPr>
          <w:b w:val="0"/>
          <w:bCs w:val="0"/>
          <w:sz w:val="22"/>
          <w:szCs w:val="22"/>
        </w:rPr>
        <w:t>Informarion</w:t>
      </w:r>
      <w:r w:rsidRPr="58B34C38" w:rsidR="3A192E89">
        <w:rPr>
          <w:b w:val="0"/>
          <w:bCs w:val="0"/>
          <w:sz w:val="22"/>
          <w:szCs w:val="22"/>
        </w:rPr>
        <w:t xml:space="preserve"> </w:t>
      </w:r>
      <w:r w:rsidRPr="58B34C38" w:rsidR="3A192E89">
        <w:rPr>
          <w:b w:val="0"/>
          <w:bCs w:val="0"/>
          <w:sz w:val="22"/>
          <w:szCs w:val="22"/>
        </w:rPr>
        <w:t>holder</w:t>
      </w:r>
      <w:r w:rsidRPr="58B34C38" w:rsidR="3A192E89">
        <w:rPr>
          <w:b w:val="0"/>
          <w:bCs w:val="0"/>
          <w:sz w:val="22"/>
          <w:szCs w:val="22"/>
        </w:rPr>
        <w:t>&gt;&gt;.E</w:t>
      </w:r>
      <w:r w:rsidRPr="58B34C38" w:rsidR="650DE07E">
        <w:rPr>
          <w:b w:val="0"/>
          <w:bCs w:val="0"/>
          <w:sz w:val="22"/>
          <w:szCs w:val="22"/>
        </w:rPr>
        <w:t xml:space="preserve">n las clases de </w:t>
      </w:r>
      <w:r w:rsidRPr="58B34C38" w:rsidR="650DE07E">
        <w:rPr>
          <w:b w:val="0"/>
          <w:bCs w:val="0"/>
          <w:sz w:val="22"/>
          <w:szCs w:val="22"/>
        </w:rPr>
        <w:t>controladorSubasta</w:t>
      </w:r>
      <w:r w:rsidRPr="58B34C38" w:rsidR="650DE07E">
        <w:rPr>
          <w:b w:val="0"/>
          <w:bCs w:val="0"/>
          <w:sz w:val="22"/>
          <w:szCs w:val="22"/>
        </w:rPr>
        <w:t xml:space="preserve"> y </w:t>
      </w:r>
      <w:r w:rsidRPr="58B34C38" w:rsidR="650DE07E">
        <w:rPr>
          <w:b w:val="0"/>
          <w:bCs w:val="0"/>
          <w:sz w:val="22"/>
          <w:szCs w:val="22"/>
        </w:rPr>
        <w:t>controladorofertasfijas</w:t>
      </w:r>
      <w:r w:rsidRPr="58B34C38" w:rsidR="650DE07E">
        <w:rPr>
          <w:b w:val="0"/>
          <w:bCs w:val="0"/>
          <w:sz w:val="22"/>
          <w:szCs w:val="22"/>
        </w:rPr>
        <w:t xml:space="preserve"> </w:t>
      </w:r>
      <w:r w:rsidRPr="58B34C38" w:rsidR="46D0F1D9">
        <w:rPr>
          <w:b w:val="0"/>
          <w:bCs w:val="0"/>
          <w:sz w:val="22"/>
          <w:szCs w:val="22"/>
        </w:rPr>
        <w:t>se manejan las ventas de las piezas, aquí las piezas cambian de estado hasta ser compradas por un comprador, por ello tienen el estereotipo de &lt;&lt;</w:t>
      </w:r>
      <w:r w:rsidRPr="58B34C38" w:rsidR="46D0F1D9">
        <w:rPr>
          <w:b w:val="0"/>
          <w:bCs w:val="0"/>
          <w:sz w:val="22"/>
          <w:szCs w:val="22"/>
        </w:rPr>
        <w:t>Controller</w:t>
      </w:r>
      <w:r w:rsidRPr="58B34C38" w:rsidR="46D0F1D9">
        <w:rPr>
          <w:b w:val="0"/>
          <w:bCs w:val="0"/>
          <w:sz w:val="22"/>
          <w:szCs w:val="22"/>
        </w:rPr>
        <w:t>&gt;&gt;</w:t>
      </w:r>
      <w:r w:rsidRPr="58B34C38" w:rsidR="45827F9C">
        <w:rPr>
          <w:b w:val="0"/>
          <w:bCs w:val="0"/>
          <w:sz w:val="22"/>
          <w:szCs w:val="22"/>
        </w:rPr>
        <w:t>.</w:t>
      </w:r>
    </w:p>
    <w:p w:rsidR="58B34C38" w:rsidP="58B34C38" w:rsidRDefault="58B34C38" w14:paraId="317537CC" w14:textId="14355243">
      <w:pPr>
        <w:pStyle w:val="Normal"/>
        <w:bidi w:val="0"/>
        <w:spacing w:before="0" w:beforeAutospacing="off" w:after="160" w:afterAutospacing="off" w:line="259" w:lineRule="auto"/>
        <w:ind w:left="0" w:right="0"/>
        <w:jc w:val="both"/>
        <w:rPr>
          <w:b w:val="0"/>
          <w:bCs w:val="0"/>
          <w:sz w:val="22"/>
          <w:szCs w:val="22"/>
        </w:rPr>
      </w:pPr>
    </w:p>
    <w:p w:rsidR="58B34C38" w:rsidP="58B34C38" w:rsidRDefault="58B34C38" w14:paraId="1695779E" w14:textId="39A6E139">
      <w:pPr>
        <w:pStyle w:val="Normal"/>
        <w:suppressLineNumbers w:val="0"/>
        <w:bidi w:val="0"/>
        <w:spacing w:before="0" w:beforeAutospacing="off" w:after="160" w:afterAutospacing="off" w:line="259" w:lineRule="auto"/>
        <w:ind w:left="0" w:right="0"/>
        <w:jc w:val="both"/>
        <w:rPr>
          <w:b w:val="0"/>
          <w:bCs w:val="0"/>
          <w:sz w:val="22"/>
          <w:szCs w:val="22"/>
        </w:rPr>
      </w:pPr>
    </w:p>
    <w:p w:rsidR="06C9C524" w:rsidP="58B34C38" w:rsidRDefault="06C9C524" w14:paraId="58EB56C9" w14:textId="397F3F12">
      <w:pPr>
        <w:pStyle w:val="Normal"/>
        <w:spacing w:before="0" w:beforeAutospacing="off" w:after="160" w:afterAutospacing="off" w:line="259" w:lineRule="auto"/>
        <w:ind w:left="0" w:right="0"/>
        <w:jc w:val="center"/>
      </w:pPr>
      <w:r w:rsidR="06C9C524">
        <w:drawing>
          <wp:inline wp14:editId="5501E5A3" wp14:anchorId="2E362ACD">
            <wp:extent cx="5724524" cy="2133600"/>
            <wp:effectExtent l="0" t="0" r="0" b="0"/>
            <wp:docPr id="1951537486" name="" title=""/>
            <wp:cNvGraphicFramePr>
              <a:graphicFrameLocks noChangeAspect="1"/>
            </wp:cNvGraphicFramePr>
            <a:graphic>
              <a:graphicData uri="http://schemas.openxmlformats.org/drawingml/2006/picture">
                <pic:pic>
                  <pic:nvPicPr>
                    <pic:cNvPr id="0" name=""/>
                    <pic:cNvPicPr/>
                  </pic:nvPicPr>
                  <pic:blipFill>
                    <a:blip r:embed="R1b2cfd0116a24937">
                      <a:extLst>
                        <a:ext xmlns:a="http://schemas.openxmlformats.org/drawingml/2006/main" uri="{28A0092B-C50C-407E-A947-70E740481C1C}">
                          <a14:useLocalDpi val="0"/>
                        </a:ext>
                      </a:extLst>
                    </a:blip>
                    <a:stretch>
                      <a:fillRect/>
                    </a:stretch>
                  </pic:blipFill>
                  <pic:spPr>
                    <a:xfrm>
                      <a:off x="0" y="0"/>
                      <a:ext cx="5724524" cy="2133600"/>
                    </a:xfrm>
                    <a:prstGeom prst="rect">
                      <a:avLst/>
                    </a:prstGeom>
                  </pic:spPr>
                </pic:pic>
              </a:graphicData>
            </a:graphic>
          </wp:inline>
        </w:drawing>
      </w:r>
      <w:r w:rsidR="43FBAD89">
        <w:rPr/>
        <w:t>Figura 8</w:t>
      </w:r>
    </w:p>
    <w:p w:rsidR="49405A0A" w:rsidP="58B34C38" w:rsidRDefault="49405A0A" w14:paraId="6CC4E82E" w14:textId="76A32B7A">
      <w:pPr>
        <w:pStyle w:val="Normal"/>
        <w:jc w:val="center"/>
        <w:rPr>
          <w:sz w:val="28"/>
          <w:szCs w:val="28"/>
        </w:rPr>
      </w:pPr>
      <w:r w:rsidRPr="58B34C38" w:rsidR="49405A0A">
        <w:rPr>
          <w:sz w:val="28"/>
          <w:szCs w:val="28"/>
        </w:rPr>
        <w:t>UML final del diseño (relaciones, atributos y métodos)</w:t>
      </w:r>
    </w:p>
    <w:p w:rsidR="49405A0A" w:rsidP="58B34C38" w:rsidRDefault="49405A0A" w14:paraId="0B83BCCD" w14:textId="702163B9">
      <w:pPr>
        <w:pStyle w:val="Normal"/>
        <w:jc w:val="center"/>
        <w:rPr>
          <w:sz w:val="28"/>
          <w:szCs w:val="28"/>
        </w:rPr>
      </w:pPr>
      <w:r w:rsidR="49405A0A">
        <w:drawing>
          <wp:inline wp14:editId="4483040D" wp14:anchorId="3BF2F97E">
            <wp:extent cx="5724524" cy="2743200"/>
            <wp:effectExtent l="0" t="0" r="0" b="0"/>
            <wp:docPr id="2141754391" name="" title=""/>
            <wp:cNvGraphicFramePr>
              <a:graphicFrameLocks noChangeAspect="1"/>
            </wp:cNvGraphicFramePr>
            <a:graphic>
              <a:graphicData uri="http://schemas.openxmlformats.org/drawingml/2006/picture">
                <pic:pic>
                  <pic:nvPicPr>
                    <pic:cNvPr id="0" name=""/>
                    <pic:cNvPicPr/>
                  </pic:nvPicPr>
                  <pic:blipFill>
                    <a:blip r:embed="Rad1dcba828a74c98">
                      <a:extLst>
                        <a:ext xmlns:a="http://schemas.openxmlformats.org/drawingml/2006/main" uri="{28A0092B-C50C-407E-A947-70E740481C1C}">
                          <a14:useLocalDpi val="0"/>
                        </a:ext>
                      </a:extLst>
                    </a:blip>
                    <a:stretch>
                      <a:fillRect/>
                    </a:stretch>
                  </pic:blipFill>
                  <pic:spPr>
                    <a:xfrm>
                      <a:off x="0" y="0"/>
                      <a:ext cx="5724524" cy="2743200"/>
                    </a:xfrm>
                    <a:prstGeom prst="rect">
                      <a:avLst/>
                    </a:prstGeom>
                  </pic:spPr>
                </pic:pic>
              </a:graphicData>
            </a:graphic>
          </wp:inline>
        </w:drawing>
      </w:r>
      <w:r w:rsidRPr="58B34C38" w:rsidR="1F19163F">
        <w:rPr>
          <w:sz w:val="22"/>
          <w:szCs w:val="22"/>
        </w:rPr>
        <w:t>Figura 9</w:t>
      </w:r>
    </w:p>
    <w:p w:rsidR="373C6A83" w:rsidP="58B34C38" w:rsidRDefault="373C6A83" w14:paraId="78FE61C3" w14:textId="5D508E9A">
      <w:pPr>
        <w:pStyle w:val="Normal"/>
        <w:jc w:val="both"/>
        <w:rPr>
          <w:sz w:val="28"/>
          <w:szCs w:val="28"/>
        </w:rPr>
      </w:pPr>
      <w:r w:rsidRPr="58B34C38" w:rsidR="373C6A83">
        <w:rPr>
          <w:sz w:val="28"/>
          <w:szCs w:val="28"/>
        </w:rPr>
        <w:t>Restricción de proyecto:</w:t>
      </w:r>
    </w:p>
    <w:p w:rsidR="373C6A83" w:rsidP="58B34C38" w:rsidRDefault="373C6A83" w14:paraId="59906F62" w14:textId="698BA883">
      <w:pPr>
        <w:pStyle w:val="Normal"/>
        <w:jc w:val="both"/>
        <w:rPr>
          <w:sz w:val="22"/>
          <w:szCs w:val="22"/>
        </w:rPr>
      </w:pPr>
      <w:r w:rsidRPr="58B34C38" w:rsidR="373C6A83">
        <w:rPr>
          <w:sz w:val="22"/>
          <w:szCs w:val="22"/>
        </w:rPr>
        <w:t>Para el correcto funcionamiento del sistema es necesario descargar un componente extra a eclipse; un json.jar</w:t>
      </w:r>
      <w:r w:rsidRPr="58B34C38" w:rsidR="6D70B095">
        <w:rPr>
          <w:sz w:val="22"/>
          <w:szCs w:val="22"/>
        </w:rPr>
        <w:t xml:space="preserve"> el cual se debe descargar y meter en la sección de propiedades del proyecto, en la parte de java </w:t>
      </w:r>
      <w:r w:rsidRPr="58B34C38" w:rsidR="6D70B095">
        <w:rPr>
          <w:sz w:val="22"/>
          <w:szCs w:val="22"/>
        </w:rPr>
        <w:t>build</w:t>
      </w:r>
      <w:r w:rsidRPr="58B34C38" w:rsidR="6D70B095">
        <w:rPr>
          <w:sz w:val="22"/>
          <w:szCs w:val="22"/>
        </w:rPr>
        <w:t xml:space="preserve"> </w:t>
      </w:r>
      <w:r w:rsidRPr="58B34C38" w:rsidR="6D70B095">
        <w:rPr>
          <w:sz w:val="22"/>
          <w:szCs w:val="22"/>
        </w:rPr>
        <w:t>path</w:t>
      </w:r>
      <w:r w:rsidRPr="58B34C38" w:rsidR="6D70B095">
        <w:rPr>
          <w:sz w:val="22"/>
          <w:szCs w:val="22"/>
        </w:rPr>
        <w:t>&gt;&gt;</w:t>
      </w:r>
      <w:r w:rsidRPr="58B34C38" w:rsidR="7C61A7BE">
        <w:rPr>
          <w:sz w:val="22"/>
          <w:szCs w:val="22"/>
        </w:rPr>
        <w:t>libraries</w:t>
      </w:r>
      <w:r w:rsidRPr="58B34C38" w:rsidR="7C61A7BE">
        <w:rPr>
          <w:sz w:val="22"/>
          <w:szCs w:val="22"/>
        </w:rPr>
        <w:t xml:space="preserve"> y en la </w:t>
      </w:r>
      <w:r w:rsidRPr="58B34C38" w:rsidR="4A246097">
        <w:rPr>
          <w:sz w:val="22"/>
          <w:szCs w:val="22"/>
        </w:rPr>
        <w:t>sección</w:t>
      </w:r>
      <w:r w:rsidRPr="58B34C38" w:rsidR="7C61A7BE">
        <w:rPr>
          <w:sz w:val="22"/>
          <w:szCs w:val="22"/>
        </w:rPr>
        <w:t xml:space="preserve"> de </w:t>
      </w:r>
      <w:r w:rsidRPr="58B34C38" w:rsidR="7C61A7BE">
        <w:rPr>
          <w:sz w:val="22"/>
          <w:szCs w:val="22"/>
        </w:rPr>
        <w:t>Classpath</w:t>
      </w:r>
      <w:r w:rsidRPr="58B34C38" w:rsidR="7C61A7BE">
        <w:rPr>
          <w:sz w:val="22"/>
          <w:szCs w:val="22"/>
        </w:rPr>
        <w:t xml:space="preserve"> hay que quitar el que esta determinadamente y poner el archivo mencionado (json.jar)</w:t>
      </w:r>
      <w:r w:rsidRPr="58B34C38" w:rsidR="17629AAC">
        <w:rPr>
          <w:sz w:val="22"/>
          <w:szCs w:val="22"/>
        </w:rPr>
        <w:t xml:space="preserve"> (</w:t>
      </w:r>
      <w:r w:rsidRPr="58B34C38" w:rsidR="17629AAC">
        <w:rPr>
          <w:sz w:val="22"/>
          <w:szCs w:val="22"/>
        </w:rPr>
        <w:t>add</w:t>
      </w:r>
      <w:r w:rsidRPr="58B34C38" w:rsidR="17629AAC">
        <w:rPr>
          <w:sz w:val="22"/>
          <w:szCs w:val="22"/>
        </w:rPr>
        <w:t xml:space="preserve"> externa </w:t>
      </w:r>
      <w:r w:rsidRPr="58B34C38" w:rsidR="17629AAC">
        <w:rPr>
          <w:sz w:val="22"/>
          <w:szCs w:val="22"/>
        </w:rPr>
        <w:t>JARs</w:t>
      </w:r>
      <w:r w:rsidRPr="58B34C38" w:rsidR="17629AAC">
        <w:rPr>
          <w:sz w:val="22"/>
          <w:szCs w:val="22"/>
        </w:rPr>
        <w:t>)</w:t>
      </w:r>
      <w:r w:rsidRPr="58B34C38" w:rsidR="7C61A7BE">
        <w:rPr>
          <w:sz w:val="22"/>
          <w:szCs w:val="22"/>
        </w:rPr>
        <w:t xml:space="preserve"> este archivo se adjuntará.</w:t>
      </w:r>
    </w:p>
    <w:p w:rsidR="49600A7F" w:rsidP="48159698" w:rsidRDefault="49600A7F" w14:paraId="356CD21F" w14:textId="730D3BA3">
      <w:pPr>
        <w:pStyle w:val="Normal"/>
        <w:jc w:val="both"/>
        <w:rPr>
          <w:sz w:val="28"/>
          <w:szCs w:val="28"/>
        </w:rPr>
      </w:pPr>
      <w:r w:rsidRPr="58B34C38" w:rsidR="49600A7F">
        <w:rPr>
          <w:sz w:val="28"/>
          <w:szCs w:val="28"/>
        </w:rPr>
        <w:t xml:space="preserve">Descripción </w:t>
      </w:r>
      <w:r w:rsidRPr="58B34C38" w:rsidR="6E6A9FA4">
        <w:rPr>
          <w:sz w:val="28"/>
          <w:szCs w:val="28"/>
        </w:rPr>
        <w:t xml:space="preserve">parcial </w:t>
      </w:r>
      <w:r w:rsidRPr="58B34C38" w:rsidR="49600A7F">
        <w:rPr>
          <w:sz w:val="28"/>
          <w:szCs w:val="28"/>
        </w:rPr>
        <w:t>del funcionamiento de la aplicación:</w:t>
      </w:r>
    </w:p>
    <w:p w:rsidR="49600A7F" w:rsidP="48159698" w:rsidRDefault="49600A7F" w14:paraId="42E31534" w14:textId="50E95C06">
      <w:pPr>
        <w:pStyle w:val="Normal"/>
        <w:jc w:val="both"/>
        <w:rPr>
          <w:sz w:val="28"/>
          <w:szCs w:val="28"/>
        </w:rPr>
      </w:pPr>
      <w:r w:rsidRPr="05F9B5EC" w:rsidR="0A29FC2B">
        <w:rPr>
          <w:sz w:val="28"/>
          <w:szCs w:val="28"/>
        </w:rPr>
        <w:t>Nota:</w:t>
      </w:r>
      <w:r w:rsidRPr="05F9B5EC" w:rsidR="62E7B36D">
        <w:rPr>
          <w:sz w:val="28"/>
          <w:szCs w:val="28"/>
        </w:rPr>
        <w:t xml:space="preserve"> </w:t>
      </w:r>
      <w:r w:rsidRPr="05F9B5EC" w:rsidR="20133354">
        <w:rPr>
          <w:sz w:val="28"/>
          <w:szCs w:val="28"/>
        </w:rPr>
        <w:t>La persistencia</w:t>
      </w:r>
      <w:r w:rsidRPr="05F9B5EC" w:rsidR="62E7B36D">
        <w:rPr>
          <w:sz w:val="28"/>
          <w:szCs w:val="28"/>
        </w:rPr>
        <w:t xml:space="preserve"> es en donde se guardará la información de</w:t>
      </w:r>
      <w:r w:rsidRPr="05F9B5EC" w:rsidR="6ADCDDC7">
        <w:rPr>
          <w:sz w:val="28"/>
          <w:szCs w:val="28"/>
        </w:rPr>
        <w:t xml:space="preserve"> la</w:t>
      </w:r>
      <w:r w:rsidRPr="05F9B5EC" w:rsidR="62E7B36D">
        <w:rPr>
          <w:sz w:val="28"/>
          <w:szCs w:val="28"/>
        </w:rPr>
        <w:t xml:space="preserve"> </w:t>
      </w:r>
      <w:r w:rsidRPr="05F9B5EC" w:rsidR="28047908">
        <w:rPr>
          <w:sz w:val="28"/>
          <w:szCs w:val="28"/>
        </w:rPr>
        <w:t>galería</w:t>
      </w:r>
      <w:r w:rsidRPr="05F9B5EC" w:rsidR="62E7B36D">
        <w:rPr>
          <w:sz w:val="28"/>
          <w:szCs w:val="28"/>
        </w:rPr>
        <w:t xml:space="preserve">, </w:t>
      </w:r>
      <w:r w:rsidRPr="05F9B5EC" w:rsidR="2E328EBB">
        <w:rPr>
          <w:sz w:val="28"/>
          <w:szCs w:val="28"/>
        </w:rPr>
        <w:t>en donde</w:t>
      </w:r>
      <w:r w:rsidRPr="05F9B5EC" w:rsidR="3655F1F2">
        <w:rPr>
          <w:sz w:val="28"/>
          <w:szCs w:val="28"/>
        </w:rPr>
        <w:t xml:space="preserve"> se ubican todas las piezas de la </w:t>
      </w:r>
      <w:r w:rsidRPr="05F9B5EC" w:rsidR="1938952B">
        <w:rPr>
          <w:sz w:val="28"/>
          <w:szCs w:val="28"/>
        </w:rPr>
        <w:t>galería</w:t>
      </w:r>
      <w:r w:rsidRPr="05F9B5EC" w:rsidR="60FAFCFD">
        <w:rPr>
          <w:sz w:val="28"/>
          <w:szCs w:val="28"/>
        </w:rPr>
        <w:t>.</w:t>
      </w:r>
    </w:p>
    <w:p w:rsidR="19FA98E5" w:rsidP="48159698" w:rsidRDefault="19FA98E5" w14:paraId="4A85E633" w14:textId="17D6964A">
      <w:pPr>
        <w:pStyle w:val="Normal"/>
        <w:jc w:val="both"/>
        <w:rPr>
          <w:sz w:val="28"/>
          <w:szCs w:val="28"/>
        </w:rPr>
      </w:pPr>
      <w:r w:rsidRPr="48159698" w:rsidR="19FA98E5">
        <w:rPr>
          <w:sz w:val="28"/>
          <w:szCs w:val="28"/>
        </w:rPr>
        <w:t>Piezas:</w:t>
      </w:r>
    </w:p>
    <w:p w:rsidR="207B930B" w:rsidP="48159698" w:rsidRDefault="207B930B" w14:paraId="6B197531" w14:textId="54F52BCD">
      <w:pPr>
        <w:pStyle w:val="Normal"/>
        <w:jc w:val="both"/>
        <w:rPr>
          <w:sz w:val="28"/>
          <w:szCs w:val="28"/>
        </w:rPr>
      </w:pPr>
      <w:r w:rsidRPr="48159698" w:rsidR="207B930B">
        <w:rPr>
          <w:sz w:val="28"/>
          <w:szCs w:val="28"/>
        </w:rPr>
        <w:t>Las piezas pueden ser de dos tipos; físicas y virtuales, así se satisfacen las características de las posibles descritas en el contexto del proyecto, pero al agregar piezas a la galería se dividen en 2 categorías diferentes; en piezas con precio fijo o piezas en subasta las que pueden adquirir los compradores mediante ofertas.</w:t>
      </w:r>
    </w:p>
    <w:p w:rsidR="48159698" w:rsidP="48159698" w:rsidRDefault="48159698" w14:paraId="16E2828B" w14:textId="627ECFA7">
      <w:pPr>
        <w:pStyle w:val="Normal"/>
        <w:jc w:val="both"/>
        <w:rPr>
          <w:sz w:val="28"/>
          <w:szCs w:val="28"/>
        </w:rPr>
      </w:pPr>
      <w:r w:rsidRPr="58B34C38" w:rsidR="10F830A6">
        <w:rPr>
          <w:sz w:val="28"/>
          <w:szCs w:val="28"/>
        </w:rPr>
        <w:t>Un propietario puede tener un número n de piezas, pero no porque todos tengan piezas significa que todas tengan un propietario asignado, las que no tienen se consideran de autor anónimo.</w:t>
      </w:r>
      <w:r w:rsidRPr="58B34C38" w:rsidR="207B930B">
        <w:rPr>
          <w:sz w:val="28"/>
          <w:szCs w:val="28"/>
        </w:rPr>
        <w:t xml:space="preserve"> </w:t>
      </w:r>
    </w:p>
    <w:p w:rsidR="11C968DD" w:rsidP="48159698" w:rsidRDefault="11C968DD" w14:paraId="6E85CF8F" w14:textId="4E7CEA9F">
      <w:pPr>
        <w:pStyle w:val="Normal"/>
        <w:suppressLineNumbers w:val="0"/>
        <w:bidi w:val="0"/>
        <w:spacing w:before="0" w:beforeAutospacing="off" w:after="160" w:afterAutospacing="off" w:line="259" w:lineRule="auto"/>
        <w:ind w:left="0" w:right="0"/>
        <w:jc w:val="both"/>
        <w:rPr>
          <w:sz w:val="28"/>
          <w:szCs w:val="28"/>
        </w:rPr>
      </w:pPr>
      <w:r w:rsidRPr="05F9B5EC" w:rsidR="3E7946DF">
        <w:rPr>
          <w:sz w:val="28"/>
          <w:szCs w:val="28"/>
        </w:rPr>
        <w:t>Cuando un comprador haga una oferta, este primero tiene que escoger una pieza de la galería y dependiendo del tipo de pieza (en subasta o con precio fijo) se dirige a diferentes componentes, si es una en subasta esta oferta va a clase subasta y en esta clase es donde la oferta más atractiva se elige, por otro lado,</w:t>
      </w:r>
      <w:r w:rsidRPr="05F9B5EC" w:rsidR="3E7946DF">
        <w:rPr>
          <w:sz w:val="28"/>
          <w:szCs w:val="28"/>
        </w:rPr>
        <w:t xml:space="preserve"> si es una pieza con precio fijo al consolidarse (la oferta), la pieza quedara bloqueada hasta que el administrador evalué la oferta (si es rechazada, la pieza vuelve a su estado original)</w:t>
      </w:r>
      <w:r w:rsidRPr="05F9B5EC" w:rsidR="5CAD147B">
        <w:rPr>
          <w:sz w:val="28"/>
          <w:szCs w:val="28"/>
        </w:rPr>
        <w:t>.</w:t>
      </w:r>
    </w:p>
    <w:p w:rsidR="48159698" w:rsidP="48159698" w:rsidRDefault="48159698" w14:paraId="6D41F790" w14:textId="25C4590F">
      <w:pPr>
        <w:pStyle w:val="Normal"/>
        <w:suppressLineNumbers w:val="0"/>
        <w:bidi w:val="0"/>
        <w:spacing w:before="0" w:beforeAutospacing="off" w:after="160" w:afterAutospacing="off" w:line="259" w:lineRule="auto"/>
        <w:ind w:left="0" w:right="0"/>
        <w:jc w:val="both"/>
        <w:rPr>
          <w:sz w:val="28"/>
          <w:szCs w:val="28"/>
        </w:rPr>
      </w:pPr>
    </w:p>
    <w:p w:rsidR="147B7F38" w:rsidP="48159698" w:rsidRDefault="147B7F38" w14:paraId="6D5F03FC" w14:textId="6C5170D1">
      <w:pPr>
        <w:pStyle w:val="Normal"/>
        <w:suppressLineNumbers w:val="0"/>
        <w:bidi w:val="0"/>
        <w:spacing w:before="0" w:beforeAutospacing="off" w:after="160" w:afterAutospacing="off" w:line="259" w:lineRule="auto"/>
        <w:ind w:left="0" w:right="0"/>
        <w:jc w:val="both"/>
        <w:rPr>
          <w:sz w:val="28"/>
          <w:szCs w:val="28"/>
        </w:rPr>
      </w:pPr>
      <w:r w:rsidRPr="48159698" w:rsidR="147B7F38">
        <w:rPr>
          <w:sz w:val="28"/>
          <w:szCs w:val="28"/>
        </w:rPr>
        <w:t>Para ser comprada una pieza como se sabe primero debe tener una oferta, ya que esta oferta al ser evaluada por el administrador se puede efectuar</w:t>
      </w:r>
      <w:r w:rsidRPr="48159698" w:rsidR="6700C508">
        <w:rPr>
          <w:sz w:val="28"/>
          <w:szCs w:val="28"/>
        </w:rPr>
        <w:t>, y el cajero es el que la hace efectiva con la información del comprador.</w:t>
      </w:r>
    </w:p>
    <w:p w:rsidR="11C468A3" w:rsidP="48159698" w:rsidRDefault="11C468A3" w14:paraId="3475A74B" w14:textId="0D7AFD43">
      <w:pPr>
        <w:pStyle w:val="Normal"/>
        <w:suppressLineNumbers w:val="0"/>
        <w:bidi w:val="0"/>
        <w:spacing w:before="0" w:beforeAutospacing="off" w:after="160" w:afterAutospacing="off" w:line="259" w:lineRule="auto"/>
        <w:ind w:left="0" w:right="0"/>
        <w:jc w:val="both"/>
        <w:rPr>
          <w:sz w:val="28"/>
          <w:szCs w:val="28"/>
        </w:rPr>
      </w:pPr>
    </w:p>
    <w:sectPr w:rsidR="002B217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int2:observations>
    <int2:textHash int2:hashCode="zjUFR6HTXMAb5G" int2:id="g1bjiB47">
      <int2:state int2:type="AugLoop_Text_Critique" int2:value="Rejected"/>
    </int2:textHash>
    <int2:textHash int2:hashCode="kdMpL8ISXrSj5p" int2:id="yQM9Stj0">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6232c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2fc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b79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d63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396e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0d1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431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a86e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7af2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FE1051"/>
    <w:multiLevelType w:val="hybridMultilevel"/>
    <w:tmpl w:val="FFFFFFFF"/>
    <w:lvl w:ilvl="0" w:tplc="2C8C60A6">
      <w:start w:val="1"/>
      <w:numFmt w:val="decimal"/>
      <w:lvlText w:val="%1."/>
      <w:lvlJc w:val="left"/>
      <w:pPr>
        <w:ind w:left="720" w:hanging="360"/>
      </w:pPr>
    </w:lvl>
    <w:lvl w:ilvl="1" w:tplc="14C898B0">
      <w:start w:val="1"/>
      <w:numFmt w:val="lowerLetter"/>
      <w:lvlText w:val="%2."/>
      <w:lvlJc w:val="left"/>
      <w:pPr>
        <w:ind w:left="1440" w:hanging="360"/>
      </w:pPr>
    </w:lvl>
    <w:lvl w:ilvl="2" w:tplc="3E689538">
      <w:start w:val="1"/>
      <w:numFmt w:val="lowerRoman"/>
      <w:lvlText w:val="%3."/>
      <w:lvlJc w:val="right"/>
      <w:pPr>
        <w:ind w:left="2160" w:hanging="180"/>
      </w:pPr>
    </w:lvl>
    <w:lvl w:ilvl="3" w:tplc="19FE78B4">
      <w:start w:val="1"/>
      <w:numFmt w:val="decimal"/>
      <w:lvlText w:val="%4."/>
      <w:lvlJc w:val="left"/>
      <w:pPr>
        <w:ind w:left="2880" w:hanging="360"/>
      </w:pPr>
    </w:lvl>
    <w:lvl w:ilvl="4" w:tplc="07606088">
      <w:start w:val="1"/>
      <w:numFmt w:val="lowerLetter"/>
      <w:lvlText w:val="%5."/>
      <w:lvlJc w:val="left"/>
      <w:pPr>
        <w:ind w:left="3600" w:hanging="360"/>
      </w:pPr>
    </w:lvl>
    <w:lvl w:ilvl="5" w:tplc="971A66BC">
      <w:start w:val="1"/>
      <w:numFmt w:val="lowerRoman"/>
      <w:lvlText w:val="%6."/>
      <w:lvlJc w:val="right"/>
      <w:pPr>
        <w:ind w:left="4320" w:hanging="180"/>
      </w:pPr>
    </w:lvl>
    <w:lvl w:ilvl="6" w:tplc="99C0D51C">
      <w:start w:val="1"/>
      <w:numFmt w:val="decimal"/>
      <w:lvlText w:val="%7."/>
      <w:lvlJc w:val="left"/>
      <w:pPr>
        <w:ind w:left="5040" w:hanging="360"/>
      </w:pPr>
    </w:lvl>
    <w:lvl w:ilvl="7" w:tplc="3D0A3DAC">
      <w:start w:val="1"/>
      <w:numFmt w:val="lowerLetter"/>
      <w:lvlText w:val="%8."/>
      <w:lvlJc w:val="left"/>
      <w:pPr>
        <w:ind w:left="5760" w:hanging="360"/>
      </w:pPr>
    </w:lvl>
    <w:lvl w:ilvl="8" w:tplc="500E7AFC">
      <w:start w:val="1"/>
      <w:numFmt w:val="lowerRoman"/>
      <w:lvlText w:val="%9."/>
      <w:lvlJc w:val="right"/>
      <w:pPr>
        <w:ind w:left="6480" w:hanging="180"/>
      </w:pPr>
    </w:lvl>
  </w:abstractNum>
  <w:abstractNum w:abstractNumId="1" w15:restartNumberingAfterBreak="0">
    <w:nsid w:val="2ACF0BAD"/>
    <w:multiLevelType w:val="hybridMultilevel"/>
    <w:tmpl w:val="C8143F7C"/>
    <w:lvl w:ilvl="0" w:tplc="C7049960">
      <w:start w:val="1"/>
      <w:numFmt w:val="bullet"/>
      <w:lvlText w:val=""/>
      <w:lvlJc w:val="left"/>
      <w:pPr>
        <w:ind w:left="720" w:hanging="360"/>
      </w:pPr>
      <w:rPr>
        <w:rFonts w:hint="default" w:ascii="Symbol" w:hAnsi="Symbol"/>
      </w:rPr>
    </w:lvl>
    <w:lvl w:ilvl="1" w:tplc="9AAAFEBE">
      <w:start w:val="1"/>
      <w:numFmt w:val="bullet"/>
      <w:lvlText w:val="o"/>
      <w:lvlJc w:val="left"/>
      <w:pPr>
        <w:ind w:left="1440" w:hanging="360"/>
      </w:pPr>
      <w:rPr>
        <w:rFonts w:hint="default" w:ascii="Courier New" w:hAnsi="Courier New"/>
      </w:rPr>
    </w:lvl>
    <w:lvl w:ilvl="2" w:tplc="7992645E">
      <w:start w:val="1"/>
      <w:numFmt w:val="bullet"/>
      <w:lvlText w:val=""/>
      <w:lvlJc w:val="left"/>
      <w:pPr>
        <w:ind w:left="2160" w:hanging="360"/>
      </w:pPr>
      <w:rPr>
        <w:rFonts w:hint="default" w:ascii="Wingdings" w:hAnsi="Wingdings"/>
      </w:rPr>
    </w:lvl>
    <w:lvl w:ilvl="3" w:tplc="DFE84B4E">
      <w:start w:val="1"/>
      <w:numFmt w:val="bullet"/>
      <w:lvlText w:val=""/>
      <w:lvlJc w:val="left"/>
      <w:pPr>
        <w:ind w:left="2880" w:hanging="360"/>
      </w:pPr>
      <w:rPr>
        <w:rFonts w:hint="default" w:ascii="Symbol" w:hAnsi="Symbol"/>
      </w:rPr>
    </w:lvl>
    <w:lvl w:ilvl="4" w:tplc="518E278E">
      <w:start w:val="1"/>
      <w:numFmt w:val="bullet"/>
      <w:lvlText w:val="o"/>
      <w:lvlJc w:val="left"/>
      <w:pPr>
        <w:ind w:left="3600" w:hanging="360"/>
      </w:pPr>
      <w:rPr>
        <w:rFonts w:hint="default" w:ascii="Courier New" w:hAnsi="Courier New"/>
      </w:rPr>
    </w:lvl>
    <w:lvl w:ilvl="5" w:tplc="BF8CF364">
      <w:start w:val="1"/>
      <w:numFmt w:val="bullet"/>
      <w:lvlText w:val=""/>
      <w:lvlJc w:val="left"/>
      <w:pPr>
        <w:ind w:left="4320" w:hanging="360"/>
      </w:pPr>
      <w:rPr>
        <w:rFonts w:hint="default" w:ascii="Wingdings" w:hAnsi="Wingdings"/>
      </w:rPr>
    </w:lvl>
    <w:lvl w:ilvl="6" w:tplc="FC201520">
      <w:start w:val="1"/>
      <w:numFmt w:val="bullet"/>
      <w:lvlText w:val=""/>
      <w:lvlJc w:val="left"/>
      <w:pPr>
        <w:ind w:left="5040" w:hanging="360"/>
      </w:pPr>
      <w:rPr>
        <w:rFonts w:hint="default" w:ascii="Symbol" w:hAnsi="Symbol"/>
      </w:rPr>
    </w:lvl>
    <w:lvl w:ilvl="7" w:tplc="D3F2701C">
      <w:start w:val="1"/>
      <w:numFmt w:val="bullet"/>
      <w:lvlText w:val="o"/>
      <w:lvlJc w:val="left"/>
      <w:pPr>
        <w:ind w:left="5760" w:hanging="360"/>
      </w:pPr>
      <w:rPr>
        <w:rFonts w:hint="default" w:ascii="Courier New" w:hAnsi="Courier New"/>
      </w:rPr>
    </w:lvl>
    <w:lvl w:ilvl="8" w:tplc="7D00FEA2">
      <w:start w:val="1"/>
      <w:numFmt w:val="bullet"/>
      <w:lvlText w:val=""/>
      <w:lvlJc w:val="left"/>
      <w:pPr>
        <w:ind w:left="6480" w:hanging="360"/>
      </w:pPr>
      <w:rPr>
        <w:rFonts w:hint="default" w:ascii="Wingdings" w:hAnsi="Wingdings"/>
      </w:rPr>
    </w:lvl>
  </w:abstractNum>
  <w:abstractNum w:abstractNumId="2" w15:restartNumberingAfterBreak="0">
    <w:nsid w:val="48854B5D"/>
    <w:multiLevelType w:val="hybridMultilevel"/>
    <w:tmpl w:val="FFFFFFFF"/>
    <w:lvl w:ilvl="0" w:tplc="649C4D54">
      <w:start w:val="1"/>
      <w:numFmt w:val="bullet"/>
      <w:lvlText w:val="-"/>
      <w:lvlJc w:val="left"/>
      <w:pPr>
        <w:ind w:left="720" w:hanging="360"/>
      </w:pPr>
      <w:rPr>
        <w:rFonts w:hint="default" w:ascii="Calibri" w:hAnsi="Calibri"/>
      </w:rPr>
    </w:lvl>
    <w:lvl w:ilvl="1" w:tplc="1102D51A">
      <w:start w:val="1"/>
      <w:numFmt w:val="bullet"/>
      <w:lvlText w:val="o"/>
      <w:lvlJc w:val="left"/>
      <w:pPr>
        <w:ind w:left="1440" w:hanging="360"/>
      </w:pPr>
      <w:rPr>
        <w:rFonts w:hint="default" w:ascii="Courier New" w:hAnsi="Courier New"/>
      </w:rPr>
    </w:lvl>
    <w:lvl w:ilvl="2" w:tplc="F308FAB4">
      <w:start w:val="1"/>
      <w:numFmt w:val="bullet"/>
      <w:lvlText w:val=""/>
      <w:lvlJc w:val="left"/>
      <w:pPr>
        <w:ind w:left="2160" w:hanging="360"/>
      </w:pPr>
      <w:rPr>
        <w:rFonts w:hint="default" w:ascii="Wingdings" w:hAnsi="Wingdings"/>
      </w:rPr>
    </w:lvl>
    <w:lvl w:ilvl="3" w:tplc="90601B6E">
      <w:start w:val="1"/>
      <w:numFmt w:val="bullet"/>
      <w:lvlText w:val=""/>
      <w:lvlJc w:val="left"/>
      <w:pPr>
        <w:ind w:left="2880" w:hanging="360"/>
      </w:pPr>
      <w:rPr>
        <w:rFonts w:hint="default" w:ascii="Symbol" w:hAnsi="Symbol"/>
      </w:rPr>
    </w:lvl>
    <w:lvl w:ilvl="4" w:tplc="BA945CC2">
      <w:start w:val="1"/>
      <w:numFmt w:val="bullet"/>
      <w:lvlText w:val="o"/>
      <w:lvlJc w:val="left"/>
      <w:pPr>
        <w:ind w:left="3600" w:hanging="360"/>
      </w:pPr>
      <w:rPr>
        <w:rFonts w:hint="default" w:ascii="Courier New" w:hAnsi="Courier New"/>
      </w:rPr>
    </w:lvl>
    <w:lvl w:ilvl="5" w:tplc="E61C60EC">
      <w:start w:val="1"/>
      <w:numFmt w:val="bullet"/>
      <w:lvlText w:val=""/>
      <w:lvlJc w:val="left"/>
      <w:pPr>
        <w:ind w:left="4320" w:hanging="360"/>
      </w:pPr>
      <w:rPr>
        <w:rFonts w:hint="default" w:ascii="Wingdings" w:hAnsi="Wingdings"/>
      </w:rPr>
    </w:lvl>
    <w:lvl w:ilvl="6" w:tplc="D5E89C32">
      <w:start w:val="1"/>
      <w:numFmt w:val="bullet"/>
      <w:lvlText w:val=""/>
      <w:lvlJc w:val="left"/>
      <w:pPr>
        <w:ind w:left="5040" w:hanging="360"/>
      </w:pPr>
      <w:rPr>
        <w:rFonts w:hint="default" w:ascii="Symbol" w:hAnsi="Symbol"/>
      </w:rPr>
    </w:lvl>
    <w:lvl w:ilvl="7" w:tplc="BF0EEBA2">
      <w:start w:val="1"/>
      <w:numFmt w:val="bullet"/>
      <w:lvlText w:val="o"/>
      <w:lvlJc w:val="left"/>
      <w:pPr>
        <w:ind w:left="5760" w:hanging="360"/>
      </w:pPr>
      <w:rPr>
        <w:rFonts w:hint="default" w:ascii="Courier New" w:hAnsi="Courier New"/>
      </w:rPr>
    </w:lvl>
    <w:lvl w:ilvl="8" w:tplc="6786F756">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734934558">
    <w:abstractNumId w:val="1"/>
  </w:num>
  <w:num w:numId="2" w16cid:durableId="355354984">
    <w:abstractNumId w:val="0"/>
  </w:num>
  <w:num w:numId="3" w16cid:durableId="1942956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D367D"/>
    <w:rsid w:val="00006C46"/>
    <w:rsid w:val="0001586D"/>
    <w:rsid w:val="0002284F"/>
    <w:rsid w:val="00025A6F"/>
    <w:rsid w:val="00031B5C"/>
    <w:rsid w:val="000323D8"/>
    <w:rsid w:val="000368FE"/>
    <w:rsid w:val="000513E5"/>
    <w:rsid w:val="00094845"/>
    <w:rsid w:val="000A597F"/>
    <w:rsid w:val="000C5FAF"/>
    <w:rsid w:val="000D5062"/>
    <w:rsid w:val="0010527C"/>
    <w:rsid w:val="00110725"/>
    <w:rsid w:val="001225AD"/>
    <w:rsid w:val="00125508"/>
    <w:rsid w:val="0013355C"/>
    <w:rsid w:val="00135139"/>
    <w:rsid w:val="00167F5E"/>
    <w:rsid w:val="00194B08"/>
    <w:rsid w:val="001A07A1"/>
    <w:rsid w:val="001A76CC"/>
    <w:rsid w:val="001F5A49"/>
    <w:rsid w:val="00210FBA"/>
    <w:rsid w:val="0021406D"/>
    <w:rsid w:val="00257E59"/>
    <w:rsid w:val="00273E80"/>
    <w:rsid w:val="002951F2"/>
    <w:rsid w:val="002B217D"/>
    <w:rsid w:val="002B74A5"/>
    <w:rsid w:val="002D56DE"/>
    <w:rsid w:val="002E3FD3"/>
    <w:rsid w:val="002F3CE2"/>
    <w:rsid w:val="002F6030"/>
    <w:rsid w:val="002F7309"/>
    <w:rsid w:val="003161C8"/>
    <w:rsid w:val="003406E1"/>
    <w:rsid w:val="00342EE1"/>
    <w:rsid w:val="00353A48"/>
    <w:rsid w:val="00364A01"/>
    <w:rsid w:val="0036575B"/>
    <w:rsid w:val="0037254B"/>
    <w:rsid w:val="003B06E6"/>
    <w:rsid w:val="003C7F24"/>
    <w:rsid w:val="003F4EA9"/>
    <w:rsid w:val="004076F6"/>
    <w:rsid w:val="00420646"/>
    <w:rsid w:val="0043150D"/>
    <w:rsid w:val="0045040F"/>
    <w:rsid w:val="00456D73"/>
    <w:rsid w:val="00460798"/>
    <w:rsid w:val="004707F2"/>
    <w:rsid w:val="004740BF"/>
    <w:rsid w:val="004773E7"/>
    <w:rsid w:val="00487C49"/>
    <w:rsid w:val="004C3BC5"/>
    <w:rsid w:val="004D2A2E"/>
    <w:rsid w:val="004D2D0D"/>
    <w:rsid w:val="004D4C1F"/>
    <w:rsid w:val="004F6D74"/>
    <w:rsid w:val="00522C3D"/>
    <w:rsid w:val="00523353"/>
    <w:rsid w:val="005433F6"/>
    <w:rsid w:val="00551225"/>
    <w:rsid w:val="00552AE6"/>
    <w:rsid w:val="005550D5"/>
    <w:rsid w:val="0056365C"/>
    <w:rsid w:val="00565B9E"/>
    <w:rsid w:val="005722CE"/>
    <w:rsid w:val="0059015E"/>
    <w:rsid w:val="005A0A20"/>
    <w:rsid w:val="005A0E32"/>
    <w:rsid w:val="005A2266"/>
    <w:rsid w:val="005B7138"/>
    <w:rsid w:val="005C3BDF"/>
    <w:rsid w:val="0061054E"/>
    <w:rsid w:val="00632B51"/>
    <w:rsid w:val="006350BB"/>
    <w:rsid w:val="00660831"/>
    <w:rsid w:val="006C26B7"/>
    <w:rsid w:val="006C3096"/>
    <w:rsid w:val="006D0CA2"/>
    <w:rsid w:val="006D257C"/>
    <w:rsid w:val="006D47F4"/>
    <w:rsid w:val="006E52D7"/>
    <w:rsid w:val="006F6161"/>
    <w:rsid w:val="007030D5"/>
    <w:rsid w:val="00724CD3"/>
    <w:rsid w:val="00726D3C"/>
    <w:rsid w:val="00727B65"/>
    <w:rsid w:val="00743E72"/>
    <w:rsid w:val="00745067"/>
    <w:rsid w:val="00750BE1"/>
    <w:rsid w:val="007A013C"/>
    <w:rsid w:val="007B1DD6"/>
    <w:rsid w:val="007B4A15"/>
    <w:rsid w:val="007B6695"/>
    <w:rsid w:val="007BC75C"/>
    <w:rsid w:val="007C6732"/>
    <w:rsid w:val="007F0112"/>
    <w:rsid w:val="007F2BCB"/>
    <w:rsid w:val="007F2CDE"/>
    <w:rsid w:val="007F776A"/>
    <w:rsid w:val="00817887"/>
    <w:rsid w:val="00827C1A"/>
    <w:rsid w:val="00830BDA"/>
    <w:rsid w:val="00851F16"/>
    <w:rsid w:val="008646B3"/>
    <w:rsid w:val="00870D30"/>
    <w:rsid w:val="0087279D"/>
    <w:rsid w:val="008B0F23"/>
    <w:rsid w:val="008C16F3"/>
    <w:rsid w:val="008D253A"/>
    <w:rsid w:val="008E398A"/>
    <w:rsid w:val="008E7258"/>
    <w:rsid w:val="008E79DF"/>
    <w:rsid w:val="008E7A8F"/>
    <w:rsid w:val="00905627"/>
    <w:rsid w:val="009100DD"/>
    <w:rsid w:val="00910C21"/>
    <w:rsid w:val="00913811"/>
    <w:rsid w:val="0091799B"/>
    <w:rsid w:val="00920039"/>
    <w:rsid w:val="00960A4E"/>
    <w:rsid w:val="009811A3"/>
    <w:rsid w:val="00986E6B"/>
    <w:rsid w:val="00991047"/>
    <w:rsid w:val="009A6F73"/>
    <w:rsid w:val="009B1E5F"/>
    <w:rsid w:val="009B7EDE"/>
    <w:rsid w:val="009D0D76"/>
    <w:rsid w:val="009D3988"/>
    <w:rsid w:val="009F0E6F"/>
    <w:rsid w:val="00A30063"/>
    <w:rsid w:val="00A620AE"/>
    <w:rsid w:val="00A73724"/>
    <w:rsid w:val="00A855C4"/>
    <w:rsid w:val="00A8667E"/>
    <w:rsid w:val="00A95A3F"/>
    <w:rsid w:val="00AB2069"/>
    <w:rsid w:val="00AD5CD4"/>
    <w:rsid w:val="00AE4CC3"/>
    <w:rsid w:val="00AF647B"/>
    <w:rsid w:val="00B17BF4"/>
    <w:rsid w:val="00B204C9"/>
    <w:rsid w:val="00B211CB"/>
    <w:rsid w:val="00B300A1"/>
    <w:rsid w:val="00B43F4F"/>
    <w:rsid w:val="00B67560"/>
    <w:rsid w:val="00B84FD0"/>
    <w:rsid w:val="00B961A9"/>
    <w:rsid w:val="00BA1409"/>
    <w:rsid w:val="00BB4865"/>
    <w:rsid w:val="00BD4194"/>
    <w:rsid w:val="00BE18FF"/>
    <w:rsid w:val="00BE21CD"/>
    <w:rsid w:val="00BE2BFF"/>
    <w:rsid w:val="00C13081"/>
    <w:rsid w:val="00C40DC7"/>
    <w:rsid w:val="00C43F0A"/>
    <w:rsid w:val="00C55261"/>
    <w:rsid w:val="00C754EC"/>
    <w:rsid w:val="00C923C1"/>
    <w:rsid w:val="00CA3502"/>
    <w:rsid w:val="00CA6736"/>
    <w:rsid w:val="00CB3105"/>
    <w:rsid w:val="00CB389F"/>
    <w:rsid w:val="00CB4637"/>
    <w:rsid w:val="00CB591F"/>
    <w:rsid w:val="00CB666C"/>
    <w:rsid w:val="00CC1C5D"/>
    <w:rsid w:val="00CC2532"/>
    <w:rsid w:val="00CC4E97"/>
    <w:rsid w:val="00CC5567"/>
    <w:rsid w:val="00CC5A30"/>
    <w:rsid w:val="00CD173C"/>
    <w:rsid w:val="00CD730A"/>
    <w:rsid w:val="00D16521"/>
    <w:rsid w:val="00D27051"/>
    <w:rsid w:val="00D32077"/>
    <w:rsid w:val="00D4090D"/>
    <w:rsid w:val="00D43170"/>
    <w:rsid w:val="00D44769"/>
    <w:rsid w:val="00D96199"/>
    <w:rsid w:val="00DA0326"/>
    <w:rsid w:val="00DD2EFB"/>
    <w:rsid w:val="00DF53AE"/>
    <w:rsid w:val="00E1260B"/>
    <w:rsid w:val="00E94F9F"/>
    <w:rsid w:val="00EC11EF"/>
    <w:rsid w:val="00EC32EA"/>
    <w:rsid w:val="00EC6435"/>
    <w:rsid w:val="00ED60A3"/>
    <w:rsid w:val="00EE4DA0"/>
    <w:rsid w:val="00EF1415"/>
    <w:rsid w:val="00F11FF1"/>
    <w:rsid w:val="00F1417C"/>
    <w:rsid w:val="00F2373D"/>
    <w:rsid w:val="00F23A54"/>
    <w:rsid w:val="00F30D9F"/>
    <w:rsid w:val="00F35D90"/>
    <w:rsid w:val="00F5139E"/>
    <w:rsid w:val="00F532DB"/>
    <w:rsid w:val="00F65E7B"/>
    <w:rsid w:val="00F66827"/>
    <w:rsid w:val="00F831F8"/>
    <w:rsid w:val="00F85E69"/>
    <w:rsid w:val="00FC0C52"/>
    <w:rsid w:val="00FC377F"/>
    <w:rsid w:val="00FC37AE"/>
    <w:rsid w:val="00FC3F77"/>
    <w:rsid w:val="00FC7FBF"/>
    <w:rsid w:val="00FE34CC"/>
    <w:rsid w:val="00FF779A"/>
    <w:rsid w:val="01813650"/>
    <w:rsid w:val="019A1EDC"/>
    <w:rsid w:val="02157E04"/>
    <w:rsid w:val="0259142D"/>
    <w:rsid w:val="0272E757"/>
    <w:rsid w:val="02843B41"/>
    <w:rsid w:val="02B0CD0B"/>
    <w:rsid w:val="02C0B27B"/>
    <w:rsid w:val="02DF3FD1"/>
    <w:rsid w:val="02F80620"/>
    <w:rsid w:val="031B986D"/>
    <w:rsid w:val="035D131E"/>
    <w:rsid w:val="036500A4"/>
    <w:rsid w:val="03F67825"/>
    <w:rsid w:val="04B73DC1"/>
    <w:rsid w:val="04E31BAC"/>
    <w:rsid w:val="0542C3D2"/>
    <w:rsid w:val="0542EA43"/>
    <w:rsid w:val="0576A4C3"/>
    <w:rsid w:val="059F3C23"/>
    <w:rsid w:val="05B69C96"/>
    <w:rsid w:val="05BAEE40"/>
    <w:rsid w:val="05F9B5EC"/>
    <w:rsid w:val="06543649"/>
    <w:rsid w:val="0694B3E0"/>
    <w:rsid w:val="06C97326"/>
    <w:rsid w:val="06C9C524"/>
    <w:rsid w:val="070B537F"/>
    <w:rsid w:val="0726FC34"/>
    <w:rsid w:val="073672F2"/>
    <w:rsid w:val="076DC2A2"/>
    <w:rsid w:val="07861115"/>
    <w:rsid w:val="079F3972"/>
    <w:rsid w:val="07AC5A99"/>
    <w:rsid w:val="07B41F06"/>
    <w:rsid w:val="07C05638"/>
    <w:rsid w:val="07C7145C"/>
    <w:rsid w:val="07E40828"/>
    <w:rsid w:val="07E5D8E5"/>
    <w:rsid w:val="07F006AA"/>
    <w:rsid w:val="083E6F7B"/>
    <w:rsid w:val="0849AC9E"/>
    <w:rsid w:val="08F25247"/>
    <w:rsid w:val="097F3C98"/>
    <w:rsid w:val="0A23F83F"/>
    <w:rsid w:val="0A29FC2B"/>
    <w:rsid w:val="0A34CAB0"/>
    <w:rsid w:val="0A3E238A"/>
    <w:rsid w:val="0A3E7DA3"/>
    <w:rsid w:val="0AA627A9"/>
    <w:rsid w:val="0AD0886C"/>
    <w:rsid w:val="0B046675"/>
    <w:rsid w:val="0B27A76C"/>
    <w:rsid w:val="0B318542"/>
    <w:rsid w:val="0B34AA7A"/>
    <w:rsid w:val="0B3DE79B"/>
    <w:rsid w:val="0C57BAA2"/>
    <w:rsid w:val="0C5F0FC3"/>
    <w:rsid w:val="0CA6A5B8"/>
    <w:rsid w:val="0CF5F7D3"/>
    <w:rsid w:val="0D0AB5B9"/>
    <w:rsid w:val="0D1A8AA9"/>
    <w:rsid w:val="0D1AEAD4"/>
    <w:rsid w:val="0D44934D"/>
    <w:rsid w:val="0D989AEA"/>
    <w:rsid w:val="0DF55299"/>
    <w:rsid w:val="0E1B6A52"/>
    <w:rsid w:val="0E5AAC60"/>
    <w:rsid w:val="0E7F4EB9"/>
    <w:rsid w:val="0EC62396"/>
    <w:rsid w:val="0F2BEBCB"/>
    <w:rsid w:val="0F7CAEC2"/>
    <w:rsid w:val="0F9122FA"/>
    <w:rsid w:val="0F947E85"/>
    <w:rsid w:val="0FF5DBFC"/>
    <w:rsid w:val="100F301C"/>
    <w:rsid w:val="102C243F"/>
    <w:rsid w:val="102C243F"/>
    <w:rsid w:val="1076B48C"/>
    <w:rsid w:val="107C5589"/>
    <w:rsid w:val="10EEB8E7"/>
    <w:rsid w:val="10F830A6"/>
    <w:rsid w:val="110D4A9A"/>
    <w:rsid w:val="11576B7C"/>
    <w:rsid w:val="11C468A3"/>
    <w:rsid w:val="11C968DD"/>
    <w:rsid w:val="11E634E2"/>
    <w:rsid w:val="1287617B"/>
    <w:rsid w:val="12BC0CCD"/>
    <w:rsid w:val="135D58F3"/>
    <w:rsid w:val="13759903"/>
    <w:rsid w:val="1382910E"/>
    <w:rsid w:val="139BA27D"/>
    <w:rsid w:val="13CA46C3"/>
    <w:rsid w:val="13F5ACB1"/>
    <w:rsid w:val="1403E51B"/>
    <w:rsid w:val="14474887"/>
    <w:rsid w:val="147B7F38"/>
    <w:rsid w:val="14D00761"/>
    <w:rsid w:val="14F92954"/>
    <w:rsid w:val="151EE1F9"/>
    <w:rsid w:val="1586060B"/>
    <w:rsid w:val="1594D6D2"/>
    <w:rsid w:val="15CA1790"/>
    <w:rsid w:val="15D79F76"/>
    <w:rsid w:val="15F18F65"/>
    <w:rsid w:val="15FD6566"/>
    <w:rsid w:val="161D3798"/>
    <w:rsid w:val="169D367D"/>
    <w:rsid w:val="17401B34"/>
    <w:rsid w:val="17629AAC"/>
    <w:rsid w:val="1765E7F1"/>
    <w:rsid w:val="17DD24BD"/>
    <w:rsid w:val="17EF7824"/>
    <w:rsid w:val="1814B337"/>
    <w:rsid w:val="1859E6B3"/>
    <w:rsid w:val="1876488E"/>
    <w:rsid w:val="1895677D"/>
    <w:rsid w:val="1895677D"/>
    <w:rsid w:val="18CF048A"/>
    <w:rsid w:val="18E7B576"/>
    <w:rsid w:val="18F19619"/>
    <w:rsid w:val="19003A2B"/>
    <w:rsid w:val="191AD17D"/>
    <w:rsid w:val="1938952B"/>
    <w:rsid w:val="196601FB"/>
    <w:rsid w:val="196CF900"/>
    <w:rsid w:val="19BAE41F"/>
    <w:rsid w:val="19C31D17"/>
    <w:rsid w:val="19FA98E5"/>
    <w:rsid w:val="19FD4EA7"/>
    <w:rsid w:val="1A201CD0"/>
    <w:rsid w:val="1A2A6914"/>
    <w:rsid w:val="1A8C2504"/>
    <w:rsid w:val="1AC438F9"/>
    <w:rsid w:val="1AE3EC20"/>
    <w:rsid w:val="1B12FB73"/>
    <w:rsid w:val="1B136802"/>
    <w:rsid w:val="1B26A1D3"/>
    <w:rsid w:val="1B3F88ED"/>
    <w:rsid w:val="1B56C8EE"/>
    <w:rsid w:val="1B588F3D"/>
    <w:rsid w:val="1BD6183C"/>
    <w:rsid w:val="1C005E84"/>
    <w:rsid w:val="1C5ECA12"/>
    <w:rsid w:val="1C867BBE"/>
    <w:rsid w:val="1C945BEF"/>
    <w:rsid w:val="1C9B829A"/>
    <w:rsid w:val="1C9CDE89"/>
    <w:rsid w:val="1CBCF8BB"/>
    <w:rsid w:val="1CD1DE7E"/>
    <w:rsid w:val="1D0B2BA5"/>
    <w:rsid w:val="1D109ACB"/>
    <w:rsid w:val="1D617A54"/>
    <w:rsid w:val="1D8B4197"/>
    <w:rsid w:val="1DA1A92C"/>
    <w:rsid w:val="1DC93110"/>
    <w:rsid w:val="1DE1BBA7"/>
    <w:rsid w:val="1E6973EA"/>
    <w:rsid w:val="1E6973EA"/>
    <w:rsid w:val="1E713574"/>
    <w:rsid w:val="1EFF3956"/>
    <w:rsid w:val="1F19163F"/>
    <w:rsid w:val="1F1B036B"/>
    <w:rsid w:val="1F2BBA29"/>
    <w:rsid w:val="1F467DFA"/>
    <w:rsid w:val="1F70F9D6"/>
    <w:rsid w:val="1FDAB322"/>
    <w:rsid w:val="20012DDF"/>
    <w:rsid w:val="20017FFA"/>
    <w:rsid w:val="20133354"/>
    <w:rsid w:val="2043C981"/>
    <w:rsid w:val="2060FD28"/>
    <w:rsid w:val="207B930B"/>
    <w:rsid w:val="208CB0EC"/>
    <w:rsid w:val="20F18C13"/>
    <w:rsid w:val="20F2C75B"/>
    <w:rsid w:val="20F8CDF9"/>
    <w:rsid w:val="2108DDC4"/>
    <w:rsid w:val="21C02E19"/>
    <w:rsid w:val="21FCCD89"/>
    <w:rsid w:val="2285667E"/>
    <w:rsid w:val="2287A750"/>
    <w:rsid w:val="22B56388"/>
    <w:rsid w:val="231F4CB0"/>
    <w:rsid w:val="240A4F54"/>
    <w:rsid w:val="248832F8"/>
    <w:rsid w:val="24982563"/>
    <w:rsid w:val="24CBE9C6"/>
    <w:rsid w:val="24CFCFAA"/>
    <w:rsid w:val="24FB7A81"/>
    <w:rsid w:val="24FD67AD"/>
    <w:rsid w:val="2509B39B"/>
    <w:rsid w:val="25171809"/>
    <w:rsid w:val="25173AA4"/>
    <w:rsid w:val="25606FAE"/>
    <w:rsid w:val="25DB0AEA"/>
    <w:rsid w:val="25E7FE45"/>
    <w:rsid w:val="26585809"/>
    <w:rsid w:val="2667BA27"/>
    <w:rsid w:val="2674835B"/>
    <w:rsid w:val="267D0C2F"/>
    <w:rsid w:val="26B29ACB"/>
    <w:rsid w:val="26B4562F"/>
    <w:rsid w:val="26C8E8FA"/>
    <w:rsid w:val="2733253E"/>
    <w:rsid w:val="27AA7C13"/>
    <w:rsid w:val="27D9A725"/>
    <w:rsid w:val="28047908"/>
    <w:rsid w:val="28237561"/>
    <w:rsid w:val="282ED984"/>
    <w:rsid w:val="284EB8CB"/>
    <w:rsid w:val="2966D74A"/>
    <w:rsid w:val="29D873D6"/>
    <w:rsid w:val="2A02C122"/>
    <w:rsid w:val="2A04177C"/>
    <w:rsid w:val="2A4D5384"/>
    <w:rsid w:val="2A8EF8C5"/>
    <w:rsid w:val="2A99A9A1"/>
    <w:rsid w:val="2A9E919F"/>
    <w:rsid w:val="2AC1FBF5"/>
    <w:rsid w:val="2ACC7677"/>
    <w:rsid w:val="2AF7B30B"/>
    <w:rsid w:val="2AFE70A0"/>
    <w:rsid w:val="2B008EAD"/>
    <w:rsid w:val="2B4CF5B0"/>
    <w:rsid w:val="2B52D34A"/>
    <w:rsid w:val="2B7530A8"/>
    <w:rsid w:val="2BA8D254"/>
    <w:rsid w:val="2BE237E1"/>
    <w:rsid w:val="2C357A02"/>
    <w:rsid w:val="2C3E3CD4"/>
    <w:rsid w:val="2C405B8F"/>
    <w:rsid w:val="2D04AD8E"/>
    <w:rsid w:val="2D08BBCF"/>
    <w:rsid w:val="2D518F49"/>
    <w:rsid w:val="2D8E9B6C"/>
    <w:rsid w:val="2DFDB44B"/>
    <w:rsid w:val="2E0427B8"/>
    <w:rsid w:val="2E15ECE1"/>
    <w:rsid w:val="2E328EBB"/>
    <w:rsid w:val="2E487BF2"/>
    <w:rsid w:val="2E9629B5"/>
    <w:rsid w:val="2EE6A671"/>
    <w:rsid w:val="2EF94034"/>
    <w:rsid w:val="2F547F47"/>
    <w:rsid w:val="2F9E6332"/>
    <w:rsid w:val="2FBDF4F6"/>
    <w:rsid w:val="30080F75"/>
    <w:rsid w:val="3013A439"/>
    <w:rsid w:val="3047B55A"/>
    <w:rsid w:val="3089300B"/>
    <w:rsid w:val="3091C11D"/>
    <w:rsid w:val="30B41A25"/>
    <w:rsid w:val="30D7D949"/>
    <w:rsid w:val="30F72BF0"/>
    <w:rsid w:val="31A1F8D8"/>
    <w:rsid w:val="321ADED9"/>
    <w:rsid w:val="32DCE6F7"/>
    <w:rsid w:val="32E91065"/>
    <w:rsid w:val="33531750"/>
    <w:rsid w:val="3361DD9B"/>
    <w:rsid w:val="338182F7"/>
    <w:rsid w:val="3383AF9F"/>
    <w:rsid w:val="33895CC1"/>
    <w:rsid w:val="3499D322"/>
    <w:rsid w:val="349D2B84"/>
    <w:rsid w:val="34F05821"/>
    <w:rsid w:val="34F4D5EE"/>
    <w:rsid w:val="353E530D"/>
    <w:rsid w:val="356ACEF6"/>
    <w:rsid w:val="35A89B6C"/>
    <w:rsid w:val="35C3C0CB"/>
    <w:rsid w:val="35D6F43A"/>
    <w:rsid w:val="3655F1F2"/>
    <w:rsid w:val="36B00672"/>
    <w:rsid w:val="36E2BAD8"/>
    <w:rsid w:val="36F8718F"/>
    <w:rsid w:val="370F342E"/>
    <w:rsid w:val="373C6A83"/>
    <w:rsid w:val="3751A6E7"/>
    <w:rsid w:val="37731281"/>
    <w:rsid w:val="37B6A6B9"/>
    <w:rsid w:val="37D7DFC5"/>
    <w:rsid w:val="380C3221"/>
    <w:rsid w:val="3826417E"/>
    <w:rsid w:val="384FB658"/>
    <w:rsid w:val="388A205D"/>
    <w:rsid w:val="388BF27D"/>
    <w:rsid w:val="38E073C3"/>
    <w:rsid w:val="38EE9E70"/>
    <w:rsid w:val="39276E66"/>
    <w:rsid w:val="39443CE4"/>
    <w:rsid w:val="3988DF65"/>
    <w:rsid w:val="39D251CB"/>
    <w:rsid w:val="39D3A2F8"/>
    <w:rsid w:val="3A192E89"/>
    <w:rsid w:val="3A301251"/>
    <w:rsid w:val="3A46D4F0"/>
    <w:rsid w:val="3A493AAE"/>
    <w:rsid w:val="3A8FB4A2"/>
    <w:rsid w:val="3AA26E23"/>
    <w:rsid w:val="3B2A93BD"/>
    <w:rsid w:val="3B478FF1"/>
    <w:rsid w:val="3B4A8FD2"/>
    <w:rsid w:val="3B503BED"/>
    <w:rsid w:val="3B83EFB7"/>
    <w:rsid w:val="3BA46ADD"/>
    <w:rsid w:val="3BB96A0C"/>
    <w:rsid w:val="3BEA5531"/>
    <w:rsid w:val="3BEDC282"/>
    <w:rsid w:val="3C3B4A87"/>
    <w:rsid w:val="3CB7BAD9"/>
    <w:rsid w:val="3D2311F3"/>
    <w:rsid w:val="3D7DDF0A"/>
    <w:rsid w:val="3E026454"/>
    <w:rsid w:val="3E469F07"/>
    <w:rsid w:val="3E7946DF"/>
    <w:rsid w:val="3EA526AA"/>
    <w:rsid w:val="3EB25319"/>
    <w:rsid w:val="3F038374"/>
    <w:rsid w:val="3F3194BC"/>
    <w:rsid w:val="40262B00"/>
    <w:rsid w:val="4056E8B8"/>
    <w:rsid w:val="4065C6AA"/>
    <w:rsid w:val="40A77F8D"/>
    <w:rsid w:val="40E8AD39"/>
    <w:rsid w:val="412925EC"/>
    <w:rsid w:val="412E9B0F"/>
    <w:rsid w:val="41487604"/>
    <w:rsid w:val="417B5A32"/>
    <w:rsid w:val="41A5941C"/>
    <w:rsid w:val="4201970B"/>
    <w:rsid w:val="42875609"/>
    <w:rsid w:val="42D04EB3"/>
    <w:rsid w:val="4311FF1F"/>
    <w:rsid w:val="431A0BE8"/>
    <w:rsid w:val="432535F5"/>
    <w:rsid w:val="438E897A"/>
    <w:rsid w:val="43D6F497"/>
    <w:rsid w:val="43FB2FFE"/>
    <w:rsid w:val="43FBAD89"/>
    <w:rsid w:val="440CAB75"/>
    <w:rsid w:val="44B9B0F8"/>
    <w:rsid w:val="44FEAFF8"/>
    <w:rsid w:val="45471927"/>
    <w:rsid w:val="454CEC72"/>
    <w:rsid w:val="454E7E0B"/>
    <w:rsid w:val="456727F9"/>
    <w:rsid w:val="45827F9C"/>
    <w:rsid w:val="45A5CE6E"/>
    <w:rsid w:val="461AD266"/>
    <w:rsid w:val="46225476"/>
    <w:rsid w:val="4637125A"/>
    <w:rsid w:val="46932285"/>
    <w:rsid w:val="46CD1AA8"/>
    <w:rsid w:val="46D0F1D9"/>
    <w:rsid w:val="4700BF90"/>
    <w:rsid w:val="4709EDC2"/>
    <w:rsid w:val="4737AE73"/>
    <w:rsid w:val="47418458"/>
    <w:rsid w:val="48159698"/>
    <w:rsid w:val="4816A5CA"/>
    <w:rsid w:val="483EED77"/>
    <w:rsid w:val="484EA708"/>
    <w:rsid w:val="48564124"/>
    <w:rsid w:val="48572BD4"/>
    <w:rsid w:val="48572BD4"/>
    <w:rsid w:val="4870D88F"/>
    <w:rsid w:val="48A0F65C"/>
    <w:rsid w:val="48A0F65C"/>
    <w:rsid w:val="48B5B6DC"/>
    <w:rsid w:val="48DC66EB"/>
    <w:rsid w:val="48F5EA2D"/>
    <w:rsid w:val="48F6978D"/>
    <w:rsid w:val="492B6CAD"/>
    <w:rsid w:val="49405A0A"/>
    <w:rsid w:val="49600A7F"/>
    <w:rsid w:val="4981EC14"/>
    <w:rsid w:val="4987AC02"/>
    <w:rsid w:val="49CC094B"/>
    <w:rsid w:val="49E6204B"/>
    <w:rsid w:val="49E935FF"/>
    <w:rsid w:val="4A0CA8F0"/>
    <w:rsid w:val="4A246097"/>
    <w:rsid w:val="4A44E2BD"/>
    <w:rsid w:val="4A5EB998"/>
    <w:rsid w:val="4A9FFE1D"/>
    <w:rsid w:val="4AAB2BB5"/>
    <w:rsid w:val="4B3272E9"/>
    <w:rsid w:val="4B3F86A4"/>
    <w:rsid w:val="4BA08BCB"/>
    <w:rsid w:val="4BC97851"/>
    <w:rsid w:val="4BD0CBA5"/>
    <w:rsid w:val="4BD0ED8E"/>
    <w:rsid w:val="4BDC2004"/>
    <w:rsid w:val="4BE2067C"/>
    <w:rsid w:val="4BEDF18D"/>
    <w:rsid w:val="4BFD316D"/>
    <w:rsid w:val="4CAA18A2"/>
    <w:rsid w:val="4CD363B1"/>
    <w:rsid w:val="4CD3F208"/>
    <w:rsid w:val="4DABA067"/>
    <w:rsid w:val="4DC9B4F5"/>
    <w:rsid w:val="4DCBBA50"/>
    <w:rsid w:val="4E98A61A"/>
    <w:rsid w:val="4EB3670A"/>
    <w:rsid w:val="4F22B5A6"/>
    <w:rsid w:val="4F4CB0B4"/>
    <w:rsid w:val="4FC4FF14"/>
    <w:rsid w:val="4FFB537F"/>
    <w:rsid w:val="5056C395"/>
    <w:rsid w:val="50970BAC"/>
    <w:rsid w:val="50C0171A"/>
    <w:rsid w:val="50C7DFA7"/>
    <w:rsid w:val="50D43EC1"/>
    <w:rsid w:val="50FF07C2"/>
    <w:rsid w:val="5116276A"/>
    <w:rsid w:val="511D6C1D"/>
    <w:rsid w:val="5176EDF6"/>
    <w:rsid w:val="51A6D4D4"/>
    <w:rsid w:val="51CBDCC0"/>
    <w:rsid w:val="51E4E5BD"/>
    <w:rsid w:val="51FD9DBC"/>
    <w:rsid w:val="5204CE1A"/>
    <w:rsid w:val="52068156"/>
    <w:rsid w:val="522F0481"/>
    <w:rsid w:val="525BE77B"/>
    <w:rsid w:val="528E9A36"/>
    <w:rsid w:val="5296737F"/>
    <w:rsid w:val="52ED5B32"/>
    <w:rsid w:val="536FAA95"/>
    <w:rsid w:val="5384A795"/>
    <w:rsid w:val="53905FA7"/>
    <w:rsid w:val="53B12AE0"/>
    <w:rsid w:val="53B38B36"/>
    <w:rsid w:val="53D5CE23"/>
    <w:rsid w:val="5442FD27"/>
    <w:rsid w:val="54B3D359"/>
    <w:rsid w:val="54BE8790"/>
    <w:rsid w:val="5522BE2B"/>
    <w:rsid w:val="55299D40"/>
    <w:rsid w:val="554F5B97"/>
    <w:rsid w:val="5588E8C2"/>
    <w:rsid w:val="5603AC3B"/>
    <w:rsid w:val="560E8241"/>
    <w:rsid w:val="561F3B88"/>
    <w:rsid w:val="56623648"/>
    <w:rsid w:val="577535C4"/>
    <w:rsid w:val="5781DDCE"/>
    <w:rsid w:val="57B51074"/>
    <w:rsid w:val="57BED622"/>
    <w:rsid w:val="57DD845A"/>
    <w:rsid w:val="581F0DC1"/>
    <w:rsid w:val="582B1F4C"/>
    <w:rsid w:val="5833A908"/>
    <w:rsid w:val="58B34C38"/>
    <w:rsid w:val="58BDB57A"/>
    <w:rsid w:val="58FD45ED"/>
    <w:rsid w:val="590EB394"/>
    <w:rsid w:val="59BB74B5"/>
    <w:rsid w:val="5A57AFB6"/>
    <w:rsid w:val="5A72FECB"/>
    <w:rsid w:val="5AF676E4"/>
    <w:rsid w:val="5AFCE2F2"/>
    <w:rsid w:val="5B80B993"/>
    <w:rsid w:val="5C791EE8"/>
    <w:rsid w:val="5C924745"/>
    <w:rsid w:val="5CA7B09B"/>
    <w:rsid w:val="5CAD147B"/>
    <w:rsid w:val="5D0AA441"/>
    <w:rsid w:val="5D4A584E"/>
    <w:rsid w:val="5D76A644"/>
    <w:rsid w:val="5D82BFD0"/>
    <w:rsid w:val="5DD19F0B"/>
    <w:rsid w:val="5DD443A4"/>
    <w:rsid w:val="5DF4842A"/>
    <w:rsid w:val="5E17D136"/>
    <w:rsid w:val="5E600D56"/>
    <w:rsid w:val="5EB2F76E"/>
    <w:rsid w:val="5EC367FC"/>
    <w:rsid w:val="5EF19402"/>
    <w:rsid w:val="5EF39556"/>
    <w:rsid w:val="5F2E1F2E"/>
    <w:rsid w:val="5FB0BFAA"/>
    <w:rsid w:val="5FD05415"/>
    <w:rsid w:val="5FD82415"/>
    <w:rsid w:val="602915C3"/>
    <w:rsid w:val="60525C43"/>
    <w:rsid w:val="60568189"/>
    <w:rsid w:val="6074310D"/>
    <w:rsid w:val="60850905"/>
    <w:rsid w:val="60A30125"/>
    <w:rsid w:val="60A4621D"/>
    <w:rsid w:val="60A6BE61"/>
    <w:rsid w:val="60A7A087"/>
    <w:rsid w:val="60BA6092"/>
    <w:rsid w:val="60CCBDD5"/>
    <w:rsid w:val="60CDA142"/>
    <w:rsid w:val="60D9D24C"/>
    <w:rsid w:val="60FAFCFD"/>
    <w:rsid w:val="6120D31C"/>
    <w:rsid w:val="61B117E2"/>
    <w:rsid w:val="61DA817B"/>
    <w:rsid w:val="61DF95A0"/>
    <w:rsid w:val="62050511"/>
    <w:rsid w:val="6220D966"/>
    <w:rsid w:val="628BAFA9"/>
    <w:rsid w:val="62A5102E"/>
    <w:rsid w:val="62BB9E00"/>
    <w:rsid w:val="62E7B36D"/>
    <w:rsid w:val="633D0A94"/>
    <w:rsid w:val="6385CD7B"/>
    <w:rsid w:val="63AE98CC"/>
    <w:rsid w:val="63BCF1B3"/>
    <w:rsid w:val="63EFD443"/>
    <w:rsid w:val="6415965B"/>
    <w:rsid w:val="6440E08F"/>
    <w:rsid w:val="6484DD0C"/>
    <w:rsid w:val="6491F220"/>
    <w:rsid w:val="64CC45C1"/>
    <w:rsid w:val="650DE07E"/>
    <w:rsid w:val="6532F07B"/>
    <w:rsid w:val="65892E97"/>
    <w:rsid w:val="65CF1A5A"/>
    <w:rsid w:val="65D66C20"/>
    <w:rsid w:val="65F647C3"/>
    <w:rsid w:val="661402AC"/>
    <w:rsid w:val="661DCB87"/>
    <w:rsid w:val="66BDE0D7"/>
    <w:rsid w:val="66D3BEB5"/>
    <w:rsid w:val="6700C508"/>
    <w:rsid w:val="673D17BD"/>
    <w:rsid w:val="675411A1"/>
    <w:rsid w:val="67AABDF6"/>
    <w:rsid w:val="67C08828"/>
    <w:rsid w:val="67C2C1FB"/>
    <w:rsid w:val="67D0E775"/>
    <w:rsid w:val="67FF998E"/>
    <w:rsid w:val="6827DF8B"/>
    <w:rsid w:val="6886213D"/>
    <w:rsid w:val="688D0450"/>
    <w:rsid w:val="68A76C4F"/>
    <w:rsid w:val="68E99EF6"/>
    <w:rsid w:val="69481463"/>
    <w:rsid w:val="6948D718"/>
    <w:rsid w:val="69A876E1"/>
    <w:rsid w:val="69B9356A"/>
    <w:rsid w:val="6A6F47B8"/>
    <w:rsid w:val="6AC6C722"/>
    <w:rsid w:val="6ADCDDC7"/>
    <w:rsid w:val="6AE4A779"/>
    <w:rsid w:val="6B3306FE"/>
    <w:rsid w:val="6BA1379E"/>
    <w:rsid w:val="6BA2FD0B"/>
    <w:rsid w:val="6BB71AA1"/>
    <w:rsid w:val="6BC8089C"/>
    <w:rsid w:val="6C272189"/>
    <w:rsid w:val="6C52CDD9"/>
    <w:rsid w:val="6C7D82B4"/>
    <w:rsid w:val="6CAABED4"/>
    <w:rsid w:val="6CEE4C0F"/>
    <w:rsid w:val="6D067C68"/>
    <w:rsid w:val="6D138B02"/>
    <w:rsid w:val="6D20953D"/>
    <w:rsid w:val="6D257D55"/>
    <w:rsid w:val="6D516C06"/>
    <w:rsid w:val="6D60AB14"/>
    <w:rsid w:val="6D6D8CD7"/>
    <w:rsid w:val="6D70B095"/>
    <w:rsid w:val="6D940DAB"/>
    <w:rsid w:val="6DBA9C51"/>
    <w:rsid w:val="6E212C10"/>
    <w:rsid w:val="6E53DE4E"/>
    <w:rsid w:val="6E55CB5F"/>
    <w:rsid w:val="6E6A9FA4"/>
    <w:rsid w:val="6E8488F0"/>
    <w:rsid w:val="6EA0E313"/>
    <w:rsid w:val="6EA0F8FB"/>
    <w:rsid w:val="6ED8D860"/>
    <w:rsid w:val="6F116851"/>
    <w:rsid w:val="6F116851"/>
    <w:rsid w:val="6F1FB9C7"/>
    <w:rsid w:val="6F2A5A56"/>
    <w:rsid w:val="6F48B995"/>
    <w:rsid w:val="6F66EA8F"/>
    <w:rsid w:val="6F6B0068"/>
    <w:rsid w:val="6F84BC4D"/>
    <w:rsid w:val="6F84BC4D"/>
    <w:rsid w:val="6FCC8911"/>
    <w:rsid w:val="6FCDD3E0"/>
    <w:rsid w:val="6FE6FC3D"/>
    <w:rsid w:val="7018448D"/>
    <w:rsid w:val="702876EE"/>
    <w:rsid w:val="704AA33E"/>
    <w:rsid w:val="708C3C8C"/>
    <w:rsid w:val="71283A17"/>
    <w:rsid w:val="712E9039"/>
    <w:rsid w:val="71DEB144"/>
    <w:rsid w:val="7240D5ED"/>
    <w:rsid w:val="724E149E"/>
    <w:rsid w:val="726F7C8A"/>
    <w:rsid w:val="729557CA"/>
    <w:rsid w:val="72FAC590"/>
    <w:rsid w:val="730671BC"/>
    <w:rsid w:val="732F5D45"/>
    <w:rsid w:val="7333B610"/>
    <w:rsid w:val="7339A52C"/>
    <w:rsid w:val="7395CE8E"/>
    <w:rsid w:val="73D5D319"/>
    <w:rsid w:val="7406CB40"/>
    <w:rsid w:val="7457A0E4"/>
    <w:rsid w:val="74A14503"/>
    <w:rsid w:val="75200BF6"/>
    <w:rsid w:val="752EF187"/>
    <w:rsid w:val="7548F17E"/>
    <w:rsid w:val="75556A3F"/>
    <w:rsid w:val="756ADA54"/>
    <w:rsid w:val="756F99DA"/>
    <w:rsid w:val="75B70E78"/>
    <w:rsid w:val="75E88986"/>
    <w:rsid w:val="762E4645"/>
    <w:rsid w:val="764778E7"/>
    <w:rsid w:val="76563DC1"/>
    <w:rsid w:val="76588993"/>
    <w:rsid w:val="76859CE4"/>
    <w:rsid w:val="7697B872"/>
    <w:rsid w:val="76BFCAD5"/>
    <w:rsid w:val="778915A7"/>
    <w:rsid w:val="77A19D55"/>
    <w:rsid w:val="77CA16A6"/>
    <w:rsid w:val="785D45CB"/>
    <w:rsid w:val="78693FB1"/>
    <w:rsid w:val="788D8F65"/>
    <w:rsid w:val="78B87B3E"/>
    <w:rsid w:val="78E6AB94"/>
    <w:rsid w:val="792A48A7"/>
    <w:rsid w:val="7969B4BE"/>
    <w:rsid w:val="799517C1"/>
    <w:rsid w:val="79EEC331"/>
    <w:rsid w:val="7A619A69"/>
    <w:rsid w:val="7A6BABDA"/>
    <w:rsid w:val="7B12CE7F"/>
    <w:rsid w:val="7B68CE6F"/>
    <w:rsid w:val="7B7FA156"/>
    <w:rsid w:val="7B852308"/>
    <w:rsid w:val="7B85BF0F"/>
    <w:rsid w:val="7C19F0B2"/>
    <w:rsid w:val="7C58E4F0"/>
    <w:rsid w:val="7C61A7BE"/>
    <w:rsid w:val="7C9237B6"/>
    <w:rsid w:val="7CAF7E64"/>
    <w:rsid w:val="7D06DEC1"/>
    <w:rsid w:val="7D63B8E2"/>
    <w:rsid w:val="7D88D630"/>
    <w:rsid w:val="7DB3F15F"/>
    <w:rsid w:val="7DB3F15F"/>
    <w:rsid w:val="7E2A1928"/>
    <w:rsid w:val="7E6B88D7"/>
    <w:rsid w:val="7E6D7603"/>
    <w:rsid w:val="7EAA2224"/>
    <w:rsid w:val="7EBEDCA8"/>
    <w:rsid w:val="7EF8AF1D"/>
    <w:rsid w:val="7F3BEA3C"/>
    <w:rsid w:val="7F9AD028"/>
    <w:rsid w:val="7FB57AC5"/>
    <w:rsid w:val="7FB57AC5"/>
    <w:rsid w:val="7FC1220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D367D"/>
  <w15:chartTrackingRefBased/>
  <w15:docId w15:val="{7335F222-EAD7-4942-A6E7-CFDEBC58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56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24939e5442054946" /><Relationship Type="http://schemas.openxmlformats.org/officeDocument/2006/relationships/image" Target="/media/image5.jpg" Id="R41d6cc10f46444fb" /><Relationship Type="http://schemas.openxmlformats.org/officeDocument/2006/relationships/image" Target="/media/image6.jpg" Id="R579cec3abbeb4290" /><Relationship Type="http://schemas.openxmlformats.org/officeDocument/2006/relationships/image" Target="/media/image7.jpg" Id="R346f2acf12c14304" /><Relationship Type="http://schemas.openxmlformats.org/officeDocument/2006/relationships/image" Target="/media/image8.jpg" Id="Rc69f779b67fd41aa" /><Relationship Type="http://schemas.openxmlformats.org/officeDocument/2006/relationships/image" Target="/media/image9.jpg" Id="Rf97e6ba048b24434" /><Relationship Type="http://schemas.openxmlformats.org/officeDocument/2006/relationships/image" Target="/media/imagea.jpg" Id="R01ed31f834894363" /><Relationship Type="http://schemas.openxmlformats.org/officeDocument/2006/relationships/image" Target="/media/imageb.jpg" Id="R80377ea37ce54456" /><Relationship Type="http://schemas.openxmlformats.org/officeDocument/2006/relationships/image" Target="/media/image6.png" Id="Rb8af4a81c9fd43d7" /><Relationship Type="http://schemas.openxmlformats.org/officeDocument/2006/relationships/image" Target="/media/image7.png" Id="Redf746aebea24bd6" /><Relationship Type="http://schemas.openxmlformats.org/officeDocument/2006/relationships/image" Target="/media/image8.png" Id="R5428e1be05c84a9b" /><Relationship Type="http://schemas.openxmlformats.org/officeDocument/2006/relationships/image" Target="/media/image9.png" Id="R1b2cfd0116a24937" /><Relationship Type="http://schemas.openxmlformats.org/officeDocument/2006/relationships/image" Target="/media/imagec.jpg" Id="Rad1dcba828a74c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Mateo Molano Betancourth</dc:creator>
  <keywords/>
  <dc:description/>
  <lastModifiedBy>Andres Mateo Molano Betancourth</lastModifiedBy>
  <revision>119</revision>
  <dcterms:created xsi:type="dcterms:W3CDTF">2024-04-08T00:33:00.0000000Z</dcterms:created>
  <dcterms:modified xsi:type="dcterms:W3CDTF">2024-04-22T04:36:29.9350025Z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9a8b3abe8b4117cb87a62030696fb09133a14780c0a2bff1bdb22a036f3dcd4d</vt:lpwstr>
  </property>
</Properties>
</file>