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Y="-225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5"/>
        <w:gridCol w:w="3258"/>
        <w:gridCol w:w="194"/>
        <w:gridCol w:w="3193"/>
      </w:tblGrid>
      <w:tr w:rsidR="008C1FAD" w:rsidRPr="001437AA" w14:paraId="26779FCC" w14:textId="77777777" w:rsidTr="00F6243B">
        <w:trPr>
          <w:trHeight w:val="337"/>
        </w:trPr>
        <w:tc>
          <w:tcPr>
            <w:tcW w:w="9750" w:type="dxa"/>
            <w:gridSpan w:val="4"/>
          </w:tcPr>
          <w:p w14:paraId="06DB4F23" w14:textId="37378B8D" w:rsidR="008C1FAD" w:rsidRPr="00E3285D" w:rsidRDefault="008C1FAD" w:rsidP="00F6243B">
            <w:pPr>
              <w:pStyle w:val="TableParagraph"/>
              <w:spacing w:line="276" w:lineRule="auto"/>
              <w:ind w:left="107"/>
              <w:rPr>
                <w:b/>
                <w:bCs/>
                <w:sz w:val="24"/>
              </w:rPr>
            </w:pPr>
            <w:r w:rsidRPr="00E3285D">
              <w:rPr>
                <w:b/>
                <w:bCs/>
                <w:sz w:val="24"/>
              </w:rPr>
              <w:t>COMPETENCI</w:t>
            </w:r>
            <w:r w:rsidR="00E3285D" w:rsidRPr="00E3285D">
              <w:rPr>
                <w:b/>
                <w:bCs/>
                <w:sz w:val="24"/>
              </w:rPr>
              <w:t>A</w:t>
            </w:r>
          </w:p>
        </w:tc>
      </w:tr>
      <w:tr w:rsidR="008C1FAD" w14:paraId="0F7BA539" w14:textId="77777777" w:rsidTr="00F6243B">
        <w:trPr>
          <w:trHeight w:val="351"/>
        </w:trPr>
        <w:tc>
          <w:tcPr>
            <w:tcW w:w="9750" w:type="dxa"/>
            <w:gridSpan w:val="4"/>
          </w:tcPr>
          <w:p w14:paraId="563A23C8" w14:textId="77777777" w:rsidR="008C1FAD" w:rsidRPr="001437AA" w:rsidRDefault="008C1FAD" w:rsidP="00F6243B">
            <w:pPr>
              <w:pStyle w:val="TableParagraph"/>
              <w:spacing w:line="276" w:lineRule="auto"/>
              <w:ind w:left="107"/>
              <w:rPr>
                <w:sz w:val="18"/>
              </w:rPr>
            </w:pPr>
            <w:r w:rsidRPr="001437AA">
              <w:rPr>
                <w:sz w:val="24"/>
                <w:szCs w:val="24"/>
              </w:rPr>
              <w:t>Reconocer e identificar los aspectos importantes de la radio escolar y todas las herramientas para su desarrollo.</w:t>
            </w:r>
          </w:p>
        </w:tc>
      </w:tr>
      <w:tr w:rsidR="008C1FAD" w:rsidRPr="001437AA" w14:paraId="6458EEE8" w14:textId="77777777" w:rsidTr="00F6243B">
        <w:trPr>
          <w:trHeight w:val="353"/>
        </w:trPr>
        <w:tc>
          <w:tcPr>
            <w:tcW w:w="3105" w:type="dxa"/>
            <w:shd w:val="clear" w:color="auto" w:fill="F1F1F1"/>
          </w:tcPr>
          <w:p w14:paraId="157E2EF6" w14:textId="77777777" w:rsidR="008C1FAD" w:rsidRPr="001437AA" w:rsidRDefault="008C1FAD" w:rsidP="00F6243B">
            <w:pPr>
              <w:pStyle w:val="TableParagraph"/>
              <w:spacing w:line="203" w:lineRule="exact"/>
              <w:ind w:left="107"/>
              <w:rPr>
                <w:b/>
                <w:sz w:val="24"/>
              </w:rPr>
            </w:pPr>
            <w:r w:rsidRPr="001437AA">
              <w:rPr>
                <w:b/>
                <w:sz w:val="24"/>
              </w:rPr>
              <w:t>Elementos</w:t>
            </w:r>
          </w:p>
        </w:tc>
        <w:tc>
          <w:tcPr>
            <w:tcW w:w="3258" w:type="dxa"/>
            <w:shd w:val="clear" w:color="auto" w:fill="F1F1F1"/>
          </w:tcPr>
          <w:p w14:paraId="24DC5023" w14:textId="77777777" w:rsidR="008C1FAD" w:rsidRPr="001437AA" w:rsidRDefault="008C1FAD" w:rsidP="00F6243B">
            <w:pPr>
              <w:pStyle w:val="TableParagraph"/>
              <w:spacing w:line="203" w:lineRule="exact"/>
              <w:ind w:left="107"/>
              <w:rPr>
                <w:b/>
                <w:sz w:val="24"/>
              </w:rPr>
            </w:pPr>
            <w:r w:rsidRPr="001437AA">
              <w:rPr>
                <w:b/>
                <w:sz w:val="24"/>
              </w:rPr>
              <w:t>Aplicación</w:t>
            </w:r>
            <w:r w:rsidRPr="001437AA">
              <w:rPr>
                <w:b/>
                <w:spacing w:val="-2"/>
                <w:sz w:val="24"/>
              </w:rPr>
              <w:t xml:space="preserve"> </w:t>
            </w:r>
            <w:r w:rsidRPr="001437AA">
              <w:rPr>
                <w:b/>
                <w:sz w:val="24"/>
              </w:rPr>
              <w:t>modelo</w:t>
            </w:r>
            <w:r w:rsidRPr="001437AA">
              <w:rPr>
                <w:b/>
                <w:spacing w:val="-4"/>
                <w:sz w:val="24"/>
              </w:rPr>
              <w:t xml:space="preserve"> </w:t>
            </w:r>
            <w:r w:rsidRPr="001437AA">
              <w:rPr>
                <w:b/>
                <w:sz w:val="24"/>
              </w:rPr>
              <w:t>pedagógico</w:t>
            </w:r>
          </w:p>
        </w:tc>
        <w:tc>
          <w:tcPr>
            <w:tcW w:w="3386" w:type="dxa"/>
            <w:gridSpan w:val="2"/>
            <w:shd w:val="clear" w:color="auto" w:fill="F1F1F1"/>
          </w:tcPr>
          <w:p w14:paraId="32FB0E1B" w14:textId="77777777" w:rsidR="008C1FAD" w:rsidRPr="001437AA" w:rsidRDefault="008C1FAD" w:rsidP="00F6243B">
            <w:pPr>
              <w:pStyle w:val="TableParagraph"/>
              <w:spacing w:line="203" w:lineRule="exact"/>
              <w:ind w:left="108"/>
              <w:rPr>
                <w:b/>
                <w:sz w:val="24"/>
              </w:rPr>
            </w:pPr>
            <w:r w:rsidRPr="001437AA">
              <w:rPr>
                <w:b/>
                <w:sz w:val="24"/>
              </w:rPr>
              <w:t>Indicadores</w:t>
            </w:r>
          </w:p>
        </w:tc>
      </w:tr>
      <w:tr w:rsidR="008C1FAD" w14:paraId="1B7C3719" w14:textId="77777777" w:rsidTr="00F6243B">
        <w:trPr>
          <w:trHeight w:val="1528"/>
        </w:trPr>
        <w:tc>
          <w:tcPr>
            <w:tcW w:w="3105" w:type="dxa"/>
          </w:tcPr>
          <w:p w14:paraId="42D236F6" w14:textId="77777777" w:rsidR="008C1FAD" w:rsidRDefault="008C1FAD" w:rsidP="00F6243B">
            <w:pPr>
              <w:pStyle w:val="TableParagraph"/>
              <w:ind w:left="107" w:right="95"/>
              <w:jc w:val="both"/>
              <w:rPr>
                <w:sz w:val="18"/>
              </w:rPr>
            </w:pPr>
            <w:r w:rsidRPr="00EA5E76">
              <w:rPr>
                <w:sz w:val="24"/>
                <w:szCs w:val="24"/>
              </w:rPr>
              <w:t>Reconocer los aspectos importantes para el desarrollo de una radio educativa.</w:t>
            </w:r>
          </w:p>
        </w:tc>
        <w:tc>
          <w:tcPr>
            <w:tcW w:w="3258" w:type="dxa"/>
          </w:tcPr>
          <w:p w14:paraId="15935ECD" w14:textId="77777777" w:rsidR="008C1FAD" w:rsidRPr="001437AA" w:rsidRDefault="008C1FAD" w:rsidP="00F6243B">
            <w:pPr>
              <w:pStyle w:val="TableParagraph"/>
              <w:spacing w:before="71"/>
              <w:ind w:left="107" w:right="97"/>
              <w:jc w:val="both"/>
              <w:rPr>
                <w:sz w:val="24"/>
                <w:szCs w:val="24"/>
              </w:rPr>
            </w:pPr>
            <w:r w:rsidRPr="001437AA">
              <w:rPr>
                <w:sz w:val="24"/>
                <w:szCs w:val="24"/>
              </w:rPr>
              <w:t>Se proporciona al niño espacios y recursos necesarios para promover su interaprendizaje.</w:t>
            </w:r>
          </w:p>
          <w:p w14:paraId="51A8935F" w14:textId="77777777" w:rsidR="008C1FAD" w:rsidRPr="001437AA" w:rsidRDefault="008C1FAD" w:rsidP="00F6243B">
            <w:pPr>
              <w:pStyle w:val="TableParagraph"/>
              <w:spacing w:before="71"/>
              <w:ind w:left="107" w:right="97"/>
              <w:jc w:val="both"/>
              <w:rPr>
                <w:sz w:val="24"/>
                <w:szCs w:val="24"/>
              </w:rPr>
            </w:pPr>
          </w:p>
        </w:tc>
        <w:tc>
          <w:tcPr>
            <w:tcW w:w="3386" w:type="dxa"/>
            <w:gridSpan w:val="2"/>
          </w:tcPr>
          <w:p w14:paraId="4B2A867E" w14:textId="77777777" w:rsidR="008C1FAD" w:rsidRPr="001437AA" w:rsidRDefault="008C1FAD" w:rsidP="00F6243B">
            <w:pPr>
              <w:pStyle w:val="TableParagraph"/>
              <w:numPr>
                <w:ilvl w:val="1"/>
                <w:numId w:val="5"/>
              </w:numPr>
              <w:tabs>
                <w:tab w:val="left" w:pos="555"/>
                <w:tab w:val="left" w:pos="556"/>
              </w:tabs>
              <w:ind w:right="97" w:firstLine="0"/>
              <w:rPr>
                <w:sz w:val="24"/>
                <w:szCs w:val="24"/>
              </w:rPr>
            </w:pPr>
            <w:r w:rsidRPr="001437AA">
              <w:rPr>
                <w:sz w:val="24"/>
                <w:szCs w:val="24"/>
              </w:rPr>
              <w:t>Reconoce</w:t>
            </w:r>
            <w:r w:rsidRPr="001437AA">
              <w:rPr>
                <w:spacing w:val="15"/>
                <w:sz w:val="24"/>
                <w:szCs w:val="24"/>
              </w:rPr>
              <w:t xml:space="preserve"> </w:t>
            </w:r>
            <w:r w:rsidRPr="001437AA">
              <w:rPr>
                <w:sz w:val="24"/>
                <w:szCs w:val="24"/>
              </w:rPr>
              <w:t>los aspectos importantes de la radiodifusión.</w:t>
            </w:r>
          </w:p>
          <w:p w14:paraId="39766797" w14:textId="77777777" w:rsidR="008C1FAD" w:rsidRPr="001437AA" w:rsidRDefault="008C1FAD" w:rsidP="00F6243B">
            <w:pPr>
              <w:pStyle w:val="TableParagraph"/>
              <w:numPr>
                <w:ilvl w:val="1"/>
                <w:numId w:val="5"/>
              </w:numPr>
              <w:tabs>
                <w:tab w:val="left" w:pos="468"/>
              </w:tabs>
              <w:ind w:right="95" w:firstLine="0"/>
              <w:rPr>
                <w:sz w:val="24"/>
                <w:szCs w:val="24"/>
              </w:rPr>
            </w:pPr>
            <w:r w:rsidRPr="001437AA">
              <w:rPr>
                <w:sz w:val="24"/>
                <w:szCs w:val="24"/>
              </w:rPr>
              <w:t>Reconoce</w:t>
            </w:r>
            <w:r w:rsidRPr="001437AA">
              <w:rPr>
                <w:spacing w:val="19"/>
                <w:sz w:val="24"/>
                <w:szCs w:val="24"/>
              </w:rPr>
              <w:t xml:space="preserve"> </w:t>
            </w:r>
            <w:r w:rsidRPr="001437AA">
              <w:rPr>
                <w:sz w:val="24"/>
                <w:szCs w:val="24"/>
              </w:rPr>
              <w:t xml:space="preserve">las herramientas necesarias para implementar la radio educativa. </w:t>
            </w:r>
          </w:p>
          <w:p w14:paraId="0E70E134" w14:textId="77777777" w:rsidR="008C1FAD" w:rsidRPr="001437AA" w:rsidRDefault="008C1FAD" w:rsidP="00F6243B">
            <w:pPr>
              <w:pStyle w:val="TableParagraph"/>
              <w:tabs>
                <w:tab w:val="left" w:pos="553"/>
                <w:tab w:val="left" w:pos="554"/>
              </w:tabs>
              <w:spacing w:line="206" w:lineRule="exact"/>
              <w:ind w:left="108" w:right="98"/>
              <w:rPr>
                <w:sz w:val="24"/>
                <w:szCs w:val="24"/>
              </w:rPr>
            </w:pPr>
          </w:p>
        </w:tc>
      </w:tr>
      <w:tr w:rsidR="008C1FAD" w14:paraId="35A7FBE9" w14:textId="77777777" w:rsidTr="00F6243B">
        <w:trPr>
          <w:trHeight w:val="350"/>
        </w:trPr>
        <w:tc>
          <w:tcPr>
            <w:tcW w:w="9750" w:type="dxa"/>
            <w:gridSpan w:val="4"/>
            <w:shd w:val="clear" w:color="auto" w:fill="F1F1F1"/>
          </w:tcPr>
          <w:p w14:paraId="075A7E32" w14:textId="77777777" w:rsidR="008C1FAD" w:rsidRDefault="008C1FAD" w:rsidP="00F6243B">
            <w:pPr>
              <w:pStyle w:val="TableParagraph"/>
              <w:spacing w:line="203" w:lineRule="exact"/>
              <w:ind w:left="107"/>
              <w:rPr>
                <w:b/>
                <w:sz w:val="18"/>
              </w:rPr>
            </w:pPr>
            <w:r w:rsidRPr="001437AA">
              <w:rPr>
                <w:b/>
                <w:sz w:val="24"/>
              </w:rPr>
              <w:t>Secuencia</w:t>
            </w:r>
            <w:r w:rsidRPr="001437AA">
              <w:rPr>
                <w:b/>
                <w:spacing w:val="-5"/>
                <w:sz w:val="24"/>
              </w:rPr>
              <w:t xml:space="preserve"> </w:t>
            </w:r>
            <w:r w:rsidRPr="001437AA">
              <w:rPr>
                <w:b/>
                <w:sz w:val="24"/>
              </w:rPr>
              <w:t>de</w:t>
            </w:r>
            <w:r w:rsidRPr="001437AA">
              <w:rPr>
                <w:b/>
                <w:spacing w:val="-2"/>
                <w:sz w:val="24"/>
              </w:rPr>
              <w:t xml:space="preserve"> </w:t>
            </w:r>
            <w:r w:rsidRPr="001437AA">
              <w:rPr>
                <w:b/>
                <w:sz w:val="24"/>
              </w:rPr>
              <w:t>aprendizaje</w:t>
            </w:r>
          </w:p>
        </w:tc>
      </w:tr>
      <w:tr w:rsidR="008C1FAD" w14:paraId="24170D5D" w14:textId="77777777" w:rsidTr="00F6243B">
        <w:trPr>
          <w:trHeight w:val="401"/>
        </w:trPr>
        <w:tc>
          <w:tcPr>
            <w:tcW w:w="6557" w:type="dxa"/>
            <w:gridSpan w:val="3"/>
            <w:vMerge w:val="restart"/>
          </w:tcPr>
          <w:p w14:paraId="0877F8E2" w14:textId="7EC98F59" w:rsidR="008C1FAD" w:rsidRDefault="008C1FAD" w:rsidP="00F6243B">
            <w:pPr>
              <w:pStyle w:val="TableParagraph"/>
              <w:spacing w:line="276" w:lineRule="auto"/>
              <w:ind w:left="107" w:right="99"/>
              <w:rPr>
                <w:sz w:val="18"/>
              </w:rPr>
            </w:pPr>
            <w:r w:rsidRPr="001437AA">
              <w:rPr>
                <w:b/>
                <w:sz w:val="24"/>
              </w:rPr>
              <w:t>Objetivo:</w:t>
            </w:r>
            <w:r w:rsidRPr="001437AA">
              <w:rPr>
                <w:b/>
                <w:spacing w:val="39"/>
                <w:sz w:val="24"/>
              </w:rPr>
              <w:t xml:space="preserve"> </w:t>
            </w:r>
            <w:r w:rsidR="002B4655">
              <w:rPr>
                <w:sz w:val="24"/>
              </w:rPr>
              <w:t>Reconocer las características del podcast educativa e implementarla en la creación de un podcast.</w:t>
            </w:r>
          </w:p>
        </w:tc>
        <w:tc>
          <w:tcPr>
            <w:tcW w:w="3193" w:type="dxa"/>
            <w:shd w:val="clear" w:color="auto" w:fill="F1F1F1"/>
          </w:tcPr>
          <w:p w14:paraId="7D93A467" w14:textId="77777777" w:rsidR="008C1FAD" w:rsidRDefault="008C1FAD" w:rsidP="00F6243B">
            <w:pPr>
              <w:pStyle w:val="TableParagraph"/>
              <w:spacing w:line="205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BARRA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RECURSOS</w:t>
            </w:r>
          </w:p>
        </w:tc>
      </w:tr>
      <w:tr w:rsidR="008C1FAD" w14:paraId="4CC86ACF" w14:textId="77777777" w:rsidTr="00F6243B">
        <w:trPr>
          <w:trHeight w:val="391"/>
        </w:trPr>
        <w:tc>
          <w:tcPr>
            <w:tcW w:w="6557" w:type="dxa"/>
            <w:gridSpan w:val="3"/>
            <w:vMerge/>
            <w:tcBorders>
              <w:top w:val="nil"/>
            </w:tcBorders>
          </w:tcPr>
          <w:p w14:paraId="23686BB3" w14:textId="77777777" w:rsidR="008C1FAD" w:rsidRDefault="008C1FAD" w:rsidP="00F6243B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 w:val="restart"/>
          </w:tcPr>
          <w:p w14:paraId="77F86D5E" w14:textId="77777777" w:rsidR="008C1FAD" w:rsidRPr="001437AA" w:rsidRDefault="008C1FAD" w:rsidP="00F6243B">
            <w:pPr>
              <w:pStyle w:val="TableParagraph"/>
              <w:spacing w:line="203" w:lineRule="exact"/>
              <w:ind w:left="105"/>
              <w:rPr>
                <w:sz w:val="24"/>
              </w:rPr>
            </w:pPr>
            <w:r w:rsidRPr="001437AA">
              <w:rPr>
                <w:b/>
                <w:sz w:val="24"/>
              </w:rPr>
              <w:t>Navegación:</w:t>
            </w:r>
            <w:r w:rsidRPr="001437AA"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Radiodifusión</w:t>
            </w:r>
          </w:p>
          <w:p w14:paraId="1088A9F6" w14:textId="77777777" w:rsidR="008C1FAD" w:rsidRDefault="008C1FAD" w:rsidP="00F6243B">
            <w:pPr>
              <w:pStyle w:val="TableParagraph"/>
              <w:numPr>
                <w:ilvl w:val="0"/>
                <w:numId w:val="4"/>
              </w:numPr>
              <w:tabs>
                <w:tab w:val="left" w:pos="212"/>
              </w:tabs>
              <w:spacing w:before="26"/>
              <w:ind w:hanging="107"/>
              <w:rPr>
                <w:sz w:val="24"/>
              </w:rPr>
            </w:pPr>
            <w:r>
              <w:rPr>
                <w:sz w:val="24"/>
              </w:rPr>
              <w:t>Radio educativa.</w:t>
            </w:r>
          </w:p>
          <w:p w14:paraId="65ECEAC0" w14:textId="77777777" w:rsidR="008C1FAD" w:rsidRDefault="008C1FAD" w:rsidP="00F6243B">
            <w:pPr>
              <w:pStyle w:val="TableParagraph"/>
              <w:numPr>
                <w:ilvl w:val="0"/>
                <w:numId w:val="4"/>
              </w:numPr>
              <w:tabs>
                <w:tab w:val="left" w:pos="212"/>
              </w:tabs>
              <w:spacing w:before="26"/>
              <w:ind w:hanging="107"/>
              <w:rPr>
                <w:sz w:val="24"/>
              </w:rPr>
            </w:pPr>
            <w:r>
              <w:rPr>
                <w:sz w:val="24"/>
              </w:rPr>
              <w:t>Artefactos tecnológicos.</w:t>
            </w:r>
          </w:p>
          <w:p w14:paraId="4CF6C448" w14:textId="77777777" w:rsidR="008C1FAD" w:rsidRDefault="008C1FAD" w:rsidP="00F6243B">
            <w:pPr>
              <w:pStyle w:val="TableParagraph"/>
              <w:numPr>
                <w:ilvl w:val="0"/>
                <w:numId w:val="4"/>
              </w:numPr>
              <w:tabs>
                <w:tab w:val="left" w:pos="212"/>
              </w:tabs>
              <w:spacing w:before="26"/>
              <w:ind w:hanging="107"/>
              <w:rPr>
                <w:sz w:val="24"/>
              </w:rPr>
            </w:pPr>
            <w:r>
              <w:rPr>
                <w:sz w:val="24"/>
              </w:rPr>
              <w:t>Podcast educativo.</w:t>
            </w:r>
          </w:p>
          <w:p w14:paraId="31D4D3A7" w14:textId="77777777" w:rsidR="008C1FAD" w:rsidRPr="001437AA" w:rsidRDefault="008C1FAD" w:rsidP="00F6243B">
            <w:pPr>
              <w:pStyle w:val="TableParagraph"/>
              <w:numPr>
                <w:ilvl w:val="0"/>
                <w:numId w:val="4"/>
              </w:numPr>
              <w:tabs>
                <w:tab w:val="left" w:pos="212"/>
              </w:tabs>
              <w:spacing w:before="26"/>
              <w:ind w:hanging="10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C1FAD" w14:paraId="3FFA6195" w14:textId="77777777" w:rsidTr="00F6243B">
        <w:trPr>
          <w:trHeight w:val="1601"/>
        </w:trPr>
        <w:tc>
          <w:tcPr>
            <w:tcW w:w="6557" w:type="dxa"/>
            <w:gridSpan w:val="3"/>
            <w:vMerge w:val="restart"/>
          </w:tcPr>
          <w:p w14:paraId="173387AD" w14:textId="395350DB" w:rsidR="00526EAE" w:rsidRDefault="00526EAE" w:rsidP="00526EAE">
            <w:pPr>
              <w:rPr>
                <w:lang w:val="es-MX"/>
              </w:rPr>
            </w:pPr>
            <w:r>
              <w:rPr>
                <w:lang w:val="es-MX"/>
              </w:rPr>
              <w:t xml:space="preserve">Se les proporciona información a los estudiantes sobre cómo crear un podcast educativo, por medio de documentos y recursos multimedia. </w:t>
            </w:r>
          </w:p>
          <w:p w14:paraId="4C51B926" w14:textId="77777777" w:rsidR="00526EAE" w:rsidRDefault="00526EAE" w:rsidP="00526EAE">
            <w:pPr>
              <w:rPr>
                <w:lang w:val="es-MX"/>
              </w:rPr>
            </w:pPr>
          </w:p>
          <w:p w14:paraId="2C7DCA57" w14:textId="331DF3E0" w:rsidR="002B4655" w:rsidRDefault="002B4655" w:rsidP="00526EAE">
            <w:pPr>
              <w:rPr>
                <w:lang w:val="es-MX"/>
              </w:rPr>
            </w:pPr>
            <w:r>
              <w:rPr>
                <w:lang w:val="es-MX"/>
              </w:rPr>
              <w:t>Luego de que l</w:t>
            </w:r>
            <w:r w:rsidR="00526EAE">
              <w:rPr>
                <w:lang w:val="es-MX"/>
              </w:rPr>
              <w:t xml:space="preserve">os estudiantes </w:t>
            </w:r>
            <w:r>
              <w:rPr>
                <w:lang w:val="es-MX"/>
              </w:rPr>
              <w:t>tengan toda la información relacionada al podcast educativo, conformarán grupos de 3 estudiantes donde elijan un tema en concreto para producir un podcast.</w:t>
            </w:r>
          </w:p>
          <w:p w14:paraId="4E92D2C8" w14:textId="77777777" w:rsidR="002B4655" w:rsidRDefault="002B4655" w:rsidP="00526EAE">
            <w:pPr>
              <w:rPr>
                <w:lang w:val="es-MX"/>
              </w:rPr>
            </w:pPr>
          </w:p>
          <w:p w14:paraId="2EE8C793" w14:textId="1E03380A" w:rsidR="00526EAE" w:rsidRDefault="002B4655" w:rsidP="00526EAE">
            <w:pPr>
              <w:rPr>
                <w:lang w:val="es-MX"/>
              </w:rPr>
            </w:pPr>
            <w:r>
              <w:rPr>
                <w:lang w:val="es-MX"/>
              </w:rPr>
              <w:t xml:space="preserve">Los estudiantes </w:t>
            </w:r>
            <w:r w:rsidR="00526EAE">
              <w:rPr>
                <w:lang w:val="es-MX"/>
              </w:rPr>
              <w:t xml:space="preserve">crearan un podcast educativo de tres minutos </w:t>
            </w:r>
            <w:r>
              <w:rPr>
                <w:lang w:val="es-MX"/>
              </w:rPr>
              <w:t>del tema que previamente eligieron y que cada estudiante del grupo haga aportes al podcast.</w:t>
            </w:r>
          </w:p>
          <w:p w14:paraId="7C89AB19" w14:textId="77777777" w:rsidR="002B4655" w:rsidRDefault="002B4655" w:rsidP="00526EAE">
            <w:pPr>
              <w:rPr>
                <w:lang w:val="es-MX"/>
              </w:rPr>
            </w:pPr>
          </w:p>
          <w:p w14:paraId="5F0B7562" w14:textId="200507EE" w:rsidR="002B4655" w:rsidRDefault="002B4655" w:rsidP="00526EAE">
            <w:pPr>
              <w:rPr>
                <w:lang w:val="es-MX"/>
              </w:rPr>
            </w:pPr>
            <w:r>
              <w:rPr>
                <w:lang w:val="es-MX"/>
              </w:rPr>
              <w:t>Cada grupo realizará una autoevaluación de los podcasts de los demás grupos.</w:t>
            </w:r>
          </w:p>
          <w:p w14:paraId="7C34953D" w14:textId="77777777" w:rsidR="00526EAE" w:rsidRDefault="00526EAE" w:rsidP="00526EAE">
            <w:pPr>
              <w:rPr>
                <w:lang w:val="es-MX"/>
              </w:rPr>
            </w:pPr>
          </w:p>
          <w:p w14:paraId="740068DB" w14:textId="2077B065" w:rsidR="008C1FAD" w:rsidRDefault="008C1FAD" w:rsidP="002B4655">
            <w:pPr>
              <w:rPr>
                <w:sz w:val="18"/>
              </w:rPr>
            </w:pPr>
          </w:p>
        </w:tc>
        <w:tc>
          <w:tcPr>
            <w:tcW w:w="3193" w:type="dxa"/>
            <w:vMerge/>
            <w:tcBorders>
              <w:top w:val="nil"/>
            </w:tcBorders>
          </w:tcPr>
          <w:p w14:paraId="4EC39365" w14:textId="77777777" w:rsidR="008C1FAD" w:rsidRDefault="008C1FAD" w:rsidP="00F6243B">
            <w:pPr>
              <w:rPr>
                <w:sz w:val="2"/>
                <w:szCs w:val="2"/>
              </w:rPr>
            </w:pPr>
          </w:p>
        </w:tc>
      </w:tr>
      <w:tr w:rsidR="008C1FAD" w14:paraId="0756C65E" w14:textId="77777777" w:rsidTr="00F6243B">
        <w:trPr>
          <w:trHeight w:val="1429"/>
        </w:trPr>
        <w:tc>
          <w:tcPr>
            <w:tcW w:w="6557" w:type="dxa"/>
            <w:gridSpan w:val="3"/>
            <w:vMerge/>
            <w:tcBorders>
              <w:top w:val="nil"/>
            </w:tcBorders>
          </w:tcPr>
          <w:p w14:paraId="037E6D72" w14:textId="77777777" w:rsidR="008C1FAD" w:rsidRDefault="008C1FAD" w:rsidP="00F6243B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tcBorders>
              <w:bottom w:val="nil"/>
            </w:tcBorders>
          </w:tcPr>
          <w:p w14:paraId="24395980" w14:textId="77777777" w:rsidR="008C1FAD" w:rsidRPr="003A1B54" w:rsidRDefault="008C1FAD" w:rsidP="00F6243B">
            <w:pPr>
              <w:pStyle w:val="TableParagraph"/>
              <w:spacing w:line="203" w:lineRule="exact"/>
              <w:ind w:left="105"/>
              <w:rPr>
                <w:b/>
                <w:sz w:val="24"/>
              </w:rPr>
            </w:pPr>
            <w:r w:rsidRPr="003A1B54">
              <w:rPr>
                <w:b/>
                <w:sz w:val="24"/>
              </w:rPr>
              <w:t>Documentación:</w:t>
            </w:r>
          </w:p>
          <w:p w14:paraId="472B47FC" w14:textId="77777777" w:rsidR="008C1FAD" w:rsidRPr="003A1B54" w:rsidRDefault="008C1FAD" w:rsidP="00F6243B">
            <w:pPr>
              <w:pStyle w:val="TableParagraph"/>
              <w:numPr>
                <w:ilvl w:val="0"/>
                <w:numId w:val="3"/>
              </w:numPr>
              <w:tabs>
                <w:tab w:val="left" w:pos="303"/>
              </w:tabs>
              <w:spacing w:before="25"/>
              <w:rPr>
                <w:sz w:val="24"/>
              </w:rPr>
            </w:pPr>
            <w:proofErr w:type="spellStart"/>
            <w:r w:rsidRPr="003A1B54">
              <w:rPr>
                <w:sz w:val="24"/>
              </w:rPr>
              <w:t>Pdf</w:t>
            </w:r>
            <w:proofErr w:type="spellEnd"/>
          </w:p>
          <w:p w14:paraId="62756922" w14:textId="77777777" w:rsidR="008C1FAD" w:rsidRPr="003A1B54" w:rsidRDefault="008C1FAD" w:rsidP="00F6243B">
            <w:pPr>
              <w:pStyle w:val="TableParagraph"/>
              <w:numPr>
                <w:ilvl w:val="0"/>
                <w:numId w:val="3"/>
              </w:numPr>
              <w:tabs>
                <w:tab w:val="left" w:pos="303"/>
              </w:tabs>
              <w:spacing w:before="20"/>
              <w:rPr>
                <w:sz w:val="24"/>
              </w:rPr>
            </w:pPr>
            <w:r>
              <w:rPr>
                <w:sz w:val="24"/>
              </w:rPr>
              <w:t>Ilustraciones</w:t>
            </w:r>
          </w:p>
          <w:p w14:paraId="4D4F2E58" w14:textId="77777777" w:rsidR="008C1FAD" w:rsidRPr="003A1B54" w:rsidRDefault="008C1FAD" w:rsidP="00F6243B">
            <w:pPr>
              <w:pStyle w:val="TableParagraph"/>
              <w:numPr>
                <w:ilvl w:val="0"/>
                <w:numId w:val="3"/>
              </w:numPr>
              <w:tabs>
                <w:tab w:val="left" w:pos="303"/>
              </w:tabs>
              <w:spacing w:before="23"/>
              <w:rPr>
                <w:sz w:val="18"/>
              </w:rPr>
            </w:pPr>
            <w:r w:rsidRPr="003A1B54">
              <w:rPr>
                <w:sz w:val="24"/>
              </w:rPr>
              <w:t>Videos</w:t>
            </w:r>
          </w:p>
          <w:p w14:paraId="71B1BC82" w14:textId="77777777" w:rsidR="008C1FAD" w:rsidRPr="003A1B54" w:rsidRDefault="008C1FAD" w:rsidP="00F6243B">
            <w:pPr>
              <w:pStyle w:val="TableParagraph"/>
              <w:numPr>
                <w:ilvl w:val="0"/>
                <w:numId w:val="3"/>
              </w:numPr>
              <w:tabs>
                <w:tab w:val="left" w:pos="303"/>
              </w:tabs>
              <w:spacing w:before="23"/>
              <w:rPr>
                <w:sz w:val="24"/>
              </w:rPr>
            </w:pPr>
            <w:r w:rsidRPr="003A1B54">
              <w:rPr>
                <w:sz w:val="24"/>
              </w:rPr>
              <w:t>Enlaces</w:t>
            </w:r>
          </w:p>
          <w:p w14:paraId="4A99BF90" w14:textId="77777777" w:rsidR="008C1FAD" w:rsidRDefault="008C1FAD" w:rsidP="00F6243B">
            <w:pPr>
              <w:pStyle w:val="TableParagraph"/>
              <w:tabs>
                <w:tab w:val="left" w:pos="303"/>
              </w:tabs>
              <w:spacing w:before="23"/>
              <w:ind w:left="160"/>
              <w:rPr>
                <w:sz w:val="18"/>
              </w:rPr>
            </w:pPr>
          </w:p>
        </w:tc>
      </w:tr>
      <w:tr w:rsidR="008C1FAD" w14:paraId="584919AD" w14:textId="77777777" w:rsidTr="00F6243B">
        <w:trPr>
          <w:trHeight w:val="1144"/>
        </w:trPr>
        <w:tc>
          <w:tcPr>
            <w:tcW w:w="6557" w:type="dxa"/>
            <w:gridSpan w:val="3"/>
            <w:vMerge/>
            <w:tcBorders>
              <w:top w:val="nil"/>
            </w:tcBorders>
          </w:tcPr>
          <w:p w14:paraId="2704A977" w14:textId="77777777" w:rsidR="008C1FAD" w:rsidRDefault="008C1FAD" w:rsidP="00F6243B">
            <w:pPr>
              <w:rPr>
                <w:sz w:val="2"/>
                <w:szCs w:val="2"/>
              </w:rPr>
            </w:pPr>
          </w:p>
        </w:tc>
        <w:tc>
          <w:tcPr>
            <w:tcW w:w="3193" w:type="dxa"/>
            <w:vMerge w:val="restart"/>
            <w:tcBorders>
              <w:top w:val="nil"/>
            </w:tcBorders>
          </w:tcPr>
          <w:p w14:paraId="78E5FF3C" w14:textId="77777777" w:rsidR="008C1FAD" w:rsidRPr="003A1B54" w:rsidRDefault="008C1FAD" w:rsidP="00F6243B">
            <w:pPr>
              <w:pStyle w:val="TableParagraph"/>
              <w:spacing w:line="203" w:lineRule="exact"/>
              <w:ind w:left="151"/>
              <w:rPr>
                <w:b/>
                <w:sz w:val="24"/>
              </w:rPr>
            </w:pPr>
            <w:r w:rsidRPr="003A1B54">
              <w:rPr>
                <w:b/>
                <w:sz w:val="24"/>
              </w:rPr>
              <w:t>Comunicación:</w:t>
            </w:r>
          </w:p>
          <w:p w14:paraId="2A7DAC2A" w14:textId="77777777" w:rsidR="008C1FAD" w:rsidRPr="003A1B54" w:rsidRDefault="008C1FAD" w:rsidP="00F6243B">
            <w:pPr>
              <w:pStyle w:val="TableParagraph"/>
              <w:numPr>
                <w:ilvl w:val="0"/>
                <w:numId w:val="2"/>
              </w:numPr>
              <w:tabs>
                <w:tab w:val="left" w:pos="303"/>
              </w:tabs>
              <w:spacing w:before="25"/>
              <w:rPr>
                <w:sz w:val="24"/>
              </w:rPr>
            </w:pPr>
            <w:r w:rsidRPr="003A1B54">
              <w:rPr>
                <w:sz w:val="24"/>
              </w:rPr>
              <w:t>Correo</w:t>
            </w:r>
          </w:p>
          <w:p w14:paraId="32429B67" w14:textId="77777777" w:rsidR="008C1FAD" w:rsidRPr="003A1B54" w:rsidRDefault="008C1FAD" w:rsidP="00F6243B">
            <w:pPr>
              <w:pStyle w:val="TableParagraph"/>
              <w:numPr>
                <w:ilvl w:val="0"/>
                <w:numId w:val="2"/>
              </w:numPr>
              <w:tabs>
                <w:tab w:val="left" w:pos="303"/>
              </w:tabs>
              <w:spacing w:before="22"/>
              <w:rPr>
                <w:sz w:val="18"/>
              </w:rPr>
            </w:pPr>
            <w:r w:rsidRPr="003A1B54">
              <w:rPr>
                <w:sz w:val="24"/>
              </w:rPr>
              <w:t>Chat</w:t>
            </w:r>
          </w:p>
          <w:p w14:paraId="40509795" w14:textId="77777777" w:rsidR="008C1FAD" w:rsidRDefault="008C1FAD" w:rsidP="00F6243B">
            <w:pPr>
              <w:pStyle w:val="TableParagraph"/>
              <w:tabs>
                <w:tab w:val="left" w:pos="303"/>
              </w:tabs>
              <w:spacing w:before="22"/>
              <w:rPr>
                <w:sz w:val="18"/>
              </w:rPr>
            </w:pPr>
          </w:p>
          <w:p w14:paraId="6ED40ECF" w14:textId="77777777" w:rsidR="008C1FAD" w:rsidRDefault="008C1FAD" w:rsidP="00F6243B">
            <w:pPr>
              <w:pStyle w:val="TableParagraph"/>
              <w:tabs>
                <w:tab w:val="left" w:pos="303"/>
              </w:tabs>
              <w:spacing w:before="22"/>
              <w:rPr>
                <w:sz w:val="18"/>
              </w:rPr>
            </w:pPr>
          </w:p>
        </w:tc>
      </w:tr>
      <w:tr w:rsidR="008C1FAD" w14:paraId="7515EC7D" w14:textId="77777777" w:rsidTr="00F6243B">
        <w:trPr>
          <w:trHeight w:val="4442"/>
        </w:trPr>
        <w:tc>
          <w:tcPr>
            <w:tcW w:w="6557" w:type="dxa"/>
            <w:gridSpan w:val="3"/>
          </w:tcPr>
          <w:p w14:paraId="076AF311" w14:textId="77777777" w:rsidR="008C1FAD" w:rsidRPr="003A1B54" w:rsidRDefault="008C1FAD" w:rsidP="00F6243B">
            <w:pPr>
              <w:pStyle w:val="TableParagraph"/>
              <w:ind w:left="107" w:right="99"/>
              <w:rPr>
                <w:sz w:val="24"/>
              </w:rPr>
            </w:pPr>
            <w:r w:rsidRPr="003A1B54">
              <w:rPr>
                <w:b/>
                <w:sz w:val="24"/>
              </w:rPr>
              <w:lastRenderedPageBreak/>
              <w:t>Estrategias:</w:t>
            </w:r>
            <w:r w:rsidRPr="003A1B54">
              <w:rPr>
                <w:b/>
                <w:spacing w:val="39"/>
                <w:sz w:val="24"/>
              </w:rPr>
              <w:t xml:space="preserve"> </w:t>
            </w:r>
            <w:r w:rsidRPr="003A1B54">
              <w:rPr>
                <w:sz w:val="24"/>
              </w:rPr>
              <w:t>para la asesoría del programador del software debes tener los siguientes aspectos.</w:t>
            </w:r>
          </w:p>
          <w:p w14:paraId="2CFB9843" w14:textId="77777777" w:rsidR="008C1FAD" w:rsidRDefault="008C1FAD" w:rsidP="00F6243B">
            <w:pPr>
              <w:pStyle w:val="TableParagraph"/>
              <w:ind w:left="107" w:right="99"/>
              <w:rPr>
                <w:sz w:val="18"/>
              </w:rPr>
            </w:pPr>
          </w:p>
          <w:p w14:paraId="4B0D07F3" w14:textId="77777777" w:rsidR="008C1FAD" w:rsidRPr="003A1B54" w:rsidRDefault="008C1FAD" w:rsidP="00F6243B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77" w:line="237" w:lineRule="auto"/>
              <w:ind w:right="4076" w:firstLine="0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Artefactos tecnológicos </w:t>
            </w:r>
          </w:p>
          <w:p w14:paraId="4DF6C54D" w14:textId="77777777" w:rsidR="008C1FAD" w:rsidRDefault="008C1FAD" w:rsidP="00F6243B">
            <w:pPr>
              <w:pStyle w:val="TableParagraph"/>
              <w:tabs>
                <w:tab w:val="left" w:pos="250"/>
              </w:tabs>
              <w:spacing w:before="77" w:line="237" w:lineRule="auto"/>
              <w:ind w:left="107" w:right="4076"/>
              <w:rPr>
                <w:sz w:val="24"/>
              </w:rPr>
            </w:pPr>
            <w:r>
              <w:rPr>
                <w:sz w:val="24"/>
              </w:rPr>
              <w:t>Uso, manejo, cuidado, características, funcionalidad.</w:t>
            </w:r>
          </w:p>
          <w:p w14:paraId="0EFBF484" w14:textId="77777777" w:rsidR="008C1FAD" w:rsidRPr="003A1B54" w:rsidRDefault="008C1FAD" w:rsidP="00F6243B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77" w:line="237" w:lineRule="auto"/>
              <w:ind w:right="4076" w:firstLine="0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Radio educativa.</w:t>
            </w:r>
          </w:p>
          <w:p w14:paraId="72E021C0" w14:textId="77777777" w:rsidR="008C1FAD" w:rsidRDefault="008C1FAD" w:rsidP="00F6243B">
            <w:pPr>
              <w:pStyle w:val="TableParagraph"/>
              <w:tabs>
                <w:tab w:val="left" w:pos="250"/>
              </w:tabs>
              <w:spacing w:before="77" w:line="237" w:lineRule="auto"/>
              <w:ind w:left="107" w:right="4076"/>
              <w:rPr>
                <w:sz w:val="24"/>
              </w:rPr>
            </w:pPr>
            <w:r>
              <w:rPr>
                <w:sz w:val="24"/>
              </w:rPr>
              <w:t xml:space="preserve">Importancia, alcance, intereses, apoyo, objetivos, características. </w:t>
            </w:r>
          </w:p>
          <w:p w14:paraId="1B7BACA0" w14:textId="77777777" w:rsidR="008C1FAD" w:rsidRPr="003A1B54" w:rsidRDefault="008C1FAD" w:rsidP="00F6243B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77" w:line="237" w:lineRule="auto"/>
              <w:ind w:right="4076" w:firstLine="0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Podcast educativo.</w:t>
            </w:r>
          </w:p>
          <w:p w14:paraId="729A42EC" w14:textId="77777777" w:rsidR="008C1FAD" w:rsidRDefault="008C1FAD" w:rsidP="00F6243B">
            <w:pPr>
              <w:pStyle w:val="TableParagraph"/>
              <w:tabs>
                <w:tab w:val="left" w:pos="250"/>
              </w:tabs>
              <w:spacing w:before="77" w:line="237" w:lineRule="auto"/>
              <w:ind w:left="107" w:right="4076"/>
              <w:rPr>
                <w:sz w:val="24"/>
              </w:rPr>
            </w:pPr>
            <w:r>
              <w:rPr>
                <w:sz w:val="24"/>
              </w:rPr>
              <w:t xml:space="preserve">Objetivos, intereses, materiales, alcance, características. </w:t>
            </w:r>
          </w:p>
          <w:p w14:paraId="23065EE8" w14:textId="77777777" w:rsidR="008C1FAD" w:rsidRDefault="008C1FAD" w:rsidP="00F6243B">
            <w:pPr>
              <w:pStyle w:val="TableParagraph"/>
              <w:tabs>
                <w:tab w:val="left" w:pos="250"/>
              </w:tabs>
              <w:spacing w:before="77" w:line="237" w:lineRule="auto"/>
              <w:ind w:left="107" w:right="4076"/>
              <w:rPr>
                <w:sz w:val="24"/>
              </w:rPr>
            </w:pPr>
          </w:p>
          <w:p w14:paraId="4673B7D5" w14:textId="77777777" w:rsidR="008C1FAD" w:rsidRPr="003A1B54" w:rsidRDefault="008C1FAD" w:rsidP="00F6243B">
            <w:pPr>
              <w:pStyle w:val="TableParagraph"/>
              <w:tabs>
                <w:tab w:val="left" w:pos="250"/>
              </w:tabs>
              <w:spacing w:before="77" w:line="237" w:lineRule="auto"/>
              <w:ind w:left="107" w:right="4076"/>
              <w:rPr>
                <w:sz w:val="24"/>
              </w:rPr>
            </w:pPr>
          </w:p>
          <w:p w14:paraId="60604024" w14:textId="77777777" w:rsidR="008C1FAD" w:rsidRDefault="008C1FAD" w:rsidP="00F6243B">
            <w:pPr>
              <w:pStyle w:val="TableParagraph"/>
              <w:tabs>
                <w:tab w:val="left" w:pos="250"/>
              </w:tabs>
              <w:spacing w:before="4" w:line="235" w:lineRule="auto"/>
              <w:ind w:left="107" w:right="3959"/>
              <w:rPr>
                <w:sz w:val="18"/>
              </w:rPr>
            </w:pPr>
          </w:p>
          <w:p w14:paraId="67899625" w14:textId="77777777" w:rsidR="008C1FAD" w:rsidRDefault="008C1FAD" w:rsidP="00F6243B">
            <w:pPr>
              <w:pStyle w:val="TableParagraph"/>
              <w:spacing w:line="194" w:lineRule="exact"/>
              <w:ind w:left="107"/>
              <w:rPr>
                <w:sz w:val="18"/>
              </w:rPr>
            </w:pPr>
          </w:p>
        </w:tc>
        <w:tc>
          <w:tcPr>
            <w:tcW w:w="3193" w:type="dxa"/>
            <w:vMerge/>
            <w:tcBorders>
              <w:top w:val="single" w:sz="4" w:space="0" w:color="000000"/>
            </w:tcBorders>
          </w:tcPr>
          <w:p w14:paraId="2451E6F4" w14:textId="77777777" w:rsidR="008C1FAD" w:rsidRDefault="008C1FAD" w:rsidP="00F6243B">
            <w:pPr>
              <w:rPr>
                <w:sz w:val="2"/>
                <w:szCs w:val="2"/>
              </w:rPr>
            </w:pPr>
          </w:p>
        </w:tc>
      </w:tr>
    </w:tbl>
    <w:p w14:paraId="651E6D0C" w14:textId="77777777" w:rsidR="007F4871" w:rsidRDefault="007F4871"/>
    <w:sectPr w:rsidR="007F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A51"/>
    <w:multiLevelType w:val="hybridMultilevel"/>
    <w:tmpl w:val="FEFA5D8E"/>
    <w:lvl w:ilvl="0" w:tplc="72D25C48">
      <w:numFmt w:val="bullet"/>
      <w:lvlText w:val="-"/>
      <w:lvlJc w:val="left"/>
      <w:pPr>
        <w:ind w:left="302" w:hanging="142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8DDCBA12">
      <w:numFmt w:val="bullet"/>
      <w:lvlText w:val="•"/>
      <w:lvlJc w:val="left"/>
      <w:pPr>
        <w:ind w:left="538" w:hanging="142"/>
      </w:pPr>
      <w:rPr>
        <w:rFonts w:hint="default"/>
        <w:lang w:val="es-ES" w:eastAsia="en-US" w:bidi="ar-SA"/>
      </w:rPr>
    </w:lvl>
    <w:lvl w:ilvl="2" w:tplc="ECD8CA6E">
      <w:numFmt w:val="bullet"/>
      <w:lvlText w:val="•"/>
      <w:lvlJc w:val="left"/>
      <w:pPr>
        <w:ind w:left="776" w:hanging="142"/>
      </w:pPr>
      <w:rPr>
        <w:rFonts w:hint="default"/>
        <w:lang w:val="es-ES" w:eastAsia="en-US" w:bidi="ar-SA"/>
      </w:rPr>
    </w:lvl>
    <w:lvl w:ilvl="3" w:tplc="75A494F8">
      <w:numFmt w:val="bullet"/>
      <w:lvlText w:val="•"/>
      <w:lvlJc w:val="left"/>
      <w:pPr>
        <w:ind w:left="1014" w:hanging="142"/>
      </w:pPr>
      <w:rPr>
        <w:rFonts w:hint="default"/>
        <w:lang w:val="es-ES" w:eastAsia="en-US" w:bidi="ar-SA"/>
      </w:rPr>
    </w:lvl>
    <w:lvl w:ilvl="4" w:tplc="5E821F2E">
      <w:numFmt w:val="bullet"/>
      <w:lvlText w:val="•"/>
      <w:lvlJc w:val="left"/>
      <w:pPr>
        <w:ind w:left="1253" w:hanging="142"/>
      </w:pPr>
      <w:rPr>
        <w:rFonts w:hint="default"/>
        <w:lang w:val="es-ES" w:eastAsia="en-US" w:bidi="ar-SA"/>
      </w:rPr>
    </w:lvl>
    <w:lvl w:ilvl="5" w:tplc="7DD6ED54">
      <w:numFmt w:val="bullet"/>
      <w:lvlText w:val="•"/>
      <w:lvlJc w:val="left"/>
      <w:pPr>
        <w:ind w:left="1491" w:hanging="142"/>
      </w:pPr>
      <w:rPr>
        <w:rFonts w:hint="default"/>
        <w:lang w:val="es-ES" w:eastAsia="en-US" w:bidi="ar-SA"/>
      </w:rPr>
    </w:lvl>
    <w:lvl w:ilvl="6" w:tplc="50D0CB78">
      <w:numFmt w:val="bullet"/>
      <w:lvlText w:val="•"/>
      <w:lvlJc w:val="left"/>
      <w:pPr>
        <w:ind w:left="1729" w:hanging="142"/>
      </w:pPr>
      <w:rPr>
        <w:rFonts w:hint="default"/>
        <w:lang w:val="es-ES" w:eastAsia="en-US" w:bidi="ar-SA"/>
      </w:rPr>
    </w:lvl>
    <w:lvl w:ilvl="7" w:tplc="3A6E082E">
      <w:numFmt w:val="bullet"/>
      <w:lvlText w:val="•"/>
      <w:lvlJc w:val="left"/>
      <w:pPr>
        <w:ind w:left="1968" w:hanging="142"/>
      </w:pPr>
      <w:rPr>
        <w:rFonts w:hint="default"/>
        <w:lang w:val="es-ES" w:eastAsia="en-US" w:bidi="ar-SA"/>
      </w:rPr>
    </w:lvl>
    <w:lvl w:ilvl="8" w:tplc="506CBB6E">
      <w:numFmt w:val="bullet"/>
      <w:lvlText w:val="•"/>
      <w:lvlJc w:val="left"/>
      <w:pPr>
        <w:ind w:left="2206" w:hanging="142"/>
      </w:pPr>
      <w:rPr>
        <w:rFonts w:hint="default"/>
        <w:lang w:val="es-ES" w:eastAsia="en-US" w:bidi="ar-SA"/>
      </w:rPr>
    </w:lvl>
  </w:abstractNum>
  <w:abstractNum w:abstractNumId="1" w15:restartNumberingAfterBreak="0">
    <w:nsid w:val="0ECE339A"/>
    <w:multiLevelType w:val="hybridMultilevel"/>
    <w:tmpl w:val="973A2AE4"/>
    <w:lvl w:ilvl="0" w:tplc="DA78CCF6">
      <w:numFmt w:val="bullet"/>
      <w:lvlText w:val="-"/>
      <w:lvlJc w:val="left"/>
      <w:pPr>
        <w:ind w:left="302" w:hanging="142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7DA6BC46">
      <w:numFmt w:val="bullet"/>
      <w:lvlText w:val="•"/>
      <w:lvlJc w:val="left"/>
      <w:pPr>
        <w:ind w:left="538" w:hanging="142"/>
      </w:pPr>
      <w:rPr>
        <w:rFonts w:hint="default"/>
        <w:lang w:val="es-ES" w:eastAsia="en-US" w:bidi="ar-SA"/>
      </w:rPr>
    </w:lvl>
    <w:lvl w:ilvl="2" w:tplc="82986248">
      <w:numFmt w:val="bullet"/>
      <w:lvlText w:val="•"/>
      <w:lvlJc w:val="left"/>
      <w:pPr>
        <w:ind w:left="776" w:hanging="142"/>
      </w:pPr>
      <w:rPr>
        <w:rFonts w:hint="default"/>
        <w:lang w:val="es-ES" w:eastAsia="en-US" w:bidi="ar-SA"/>
      </w:rPr>
    </w:lvl>
    <w:lvl w:ilvl="3" w:tplc="C8340582">
      <w:numFmt w:val="bullet"/>
      <w:lvlText w:val="•"/>
      <w:lvlJc w:val="left"/>
      <w:pPr>
        <w:ind w:left="1014" w:hanging="142"/>
      </w:pPr>
      <w:rPr>
        <w:rFonts w:hint="default"/>
        <w:lang w:val="es-ES" w:eastAsia="en-US" w:bidi="ar-SA"/>
      </w:rPr>
    </w:lvl>
    <w:lvl w:ilvl="4" w:tplc="CB727292">
      <w:numFmt w:val="bullet"/>
      <w:lvlText w:val="•"/>
      <w:lvlJc w:val="left"/>
      <w:pPr>
        <w:ind w:left="1253" w:hanging="142"/>
      </w:pPr>
      <w:rPr>
        <w:rFonts w:hint="default"/>
        <w:lang w:val="es-ES" w:eastAsia="en-US" w:bidi="ar-SA"/>
      </w:rPr>
    </w:lvl>
    <w:lvl w:ilvl="5" w:tplc="EEFCC21E">
      <w:numFmt w:val="bullet"/>
      <w:lvlText w:val="•"/>
      <w:lvlJc w:val="left"/>
      <w:pPr>
        <w:ind w:left="1491" w:hanging="142"/>
      </w:pPr>
      <w:rPr>
        <w:rFonts w:hint="default"/>
        <w:lang w:val="es-ES" w:eastAsia="en-US" w:bidi="ar-SA"/>
      </w:rPr>
    </w:lvl>
    <w:lvl w:ilvl="6" w:tplc="9984D50E">
      <w:numFmt w:val="bullet"/>
      <w:lvlText w:val="•"/>
      <w:lvlJc w:val="left"/>
      <w:pPr>
        <w:ind w:left="1729" w:hanging="142"/>
      </w:pPr>
      <w:rPr>
        <w:rFonts w:hint="default"/>
        <w:lang w:val="es-ES" w:eastAsia="en-US" w:bidi="ar-SA"/>
      </w:rPr>
    </w:lvl>
    <w:lvl w:ilvl="7" w:tplc="2F60F26A">
      <w:numFmt w:val="bullet"/>
      <w:lvlText w:val="•"/>
      <w:lvlJc w:val="left"/>
      <w:pPr>
        <w:ind w:left="1968" w:hanging="142"/>
      </w:pPr>
      <w:rPr>
        <w:rFonts w:hint="default"/>
        <w:lang w:val="es-ES" w:eastAsia="en-US" w:bidi="ar-SA"/>
      </w:rPr>
    </w:lvl>
    <w:lvl w:ilvl="8" w:tplc="6838A5D2">
      <w:numFmt w:val="bullet"/>
      <w:lvlText w:val="•"/>
      <w:lvlJc w:val="left"/>
      <w:pPr>
        <w:ind w:left="2206" w:hanging="142"/>
      </w:pPr>
      <w:rPr>
        <w:rFonts w:hint="default"/>
        <w:lang w:val="es-ES" w:eastAsia="en-US" w:bidi="ar-SA"/>
      </w:rPr>
    </w:lvl>
  </w:abstractNum>
  <w:abstractNum w:abstractNumId="2" w15:restartNumberingAfterBreak="0">
    <w:nsid w:val="304C0247"/>
    <w:multiLevelType w:val="hybridMultilevel"/>
    <w:tmpl w:val="39FCFE46"/>
    <w:lvl w:ilvl="0" w:tplc="4CD6428A">
      <w:numFmt w:val="bullet"/>
      <w:lvlText w:val="-"/>
      <w:lvlJc w:val="left"/>
      <w:pPr>
        <w:ind w:left="107" w:hanging="142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39E676B8">
      <w:numFmt w:val="bullet"/>
      <w:lvlText w:val="•"/>
      <w:lvlJc w:val="left"/>
      <w:pPr>
        <w:ind w:left="642" w:hanging="142"/>
      </w:pPr>
      <w:rPr>
        <w:rFonts w:hint="default"/>
        <w:lang w:val="es-ES" w:eastAsia="en-US" w:bidi="ar-SA"/>
      </w:rPr>
    </w:lvl>
    <w:lvl w:ilvl="2" w:tplc="01BCE308">
      <w:numFmt w:val="bullet"/>
      <w:lvlText w:val="•"/>
      <w:lvlJc w:val="left"/>
      <w:pPr>
        <w:ind w:left="1184" w:hanging="142"/>
      </w:pPr>
      <w:rPr>
        <w:rFonts w:hint="default"/>
        <w:lang w:val="es-ES" w:eastAsia="en-US" w:bidi="ar-SA"/>
      </w:rPr>
    </w:lvl>
    <w:lvl w:ilvl="3" w:tplc="24A41B60">
      <w:numFmt w:val="bullet"/>
      <w:lvlText w:val="•"/>
      <w:lvlJc w:val="left"/>
      <w:pPr>
        <w:ind w:left="1726" w:hanging="142"/>
      </w:pPr>
      <w:rPr>
        <w:rFonts w:hint="default"/>
        <w:lang w:val="es-ES" w:eastAsia="en-US" w:bidi="ar-SA"/>
      </w:rPr>
    </w:lvl>
    <w:lvl w:ilvl="4" w:tplc="B6B25986">
      <w:numFmt w:val="bullet"/>
      <w:lvlText w:val="•"/>
      <w:lvlJc w:val="left"/>
      <w:pPr>
        <w:ind w:left="2268" w:hanging="142"/>
      </w:pPr>
      <w:rPr>
        <w:rFonts w:hint="default"/>
        <w:lang w:val="es-ES" w:eastAsia="en-US" w:bidi="ar-SA"/>
      </w:rPr>
    </w:lvl>
    <w:lvl w:ilvl="5" w:tplc="CEC059E6">
      <w:numFmt w:val="bullet"/>
      <w:lvlText w:val="•"/>
      <w:lvlJc w:val="left"/>
      <w:pPr>
        <w:ind w:left="2810" w:hanging="142"/>
      </w:pPr>
      <w:rPr>
        <w:rFonts w:hint="default"/>
        <w:lang w:val="es-ES" w:eastAsia="en-US" w:bidi="ar-SA"/>
      </w:rPr>
    </w:lvl>
    <w:lvl w:ilvl="6" w:tplc="3BB292C2">
      <w:numFmt w:val="bullet"/>
      <w:lvlText w:val="•"/>
      <w:lvlJc w:val="left"/>
      <w:pPr>
        <w:ind w:left="3352" w:hanging="142"/>
      </w:pPr>
      <w:rPr>
        <w:rFonts w:hint="default"/>
        <w:lang w:val="es-ES" w:eastAsia="en-US" w:bidi="ar-SA"/>
      </w:rPr>
    </w:lvl>
    <w:lvl w:ilvl="7" w:tplc="B51223C8">
      <w:numFmt w:val="bullet"/>
      <w:lvlText w:val="•"/>
      <w:lvlJc w:val="left"/>
      <w:pPr>
        <w:ind w:left="3894" w:hanging="142"/>
      </w:pPr>
      <w:rPr>
        <w:rFonts w:hint="default"/>
        <w:lang w:val="es-ES" w:eastAsia="en-US" w:bidi="ar-SA"/>
      </w:rPr>
    </w:lvl>
    <w:lvl w:ilvl="8" w:tplc="151C4978">
      <w:numFmt w:val="bullet"/>
      <w:lvlText w:val="•"/>
      <w:lvlJc w:val="left"/>
      <w:pPr>
        <w:ind w:left="4436" w:hanging="142"/>
      </w:pPr>
      <w:rPr>
        <w:rFonts w:hint="default"/>
        <w:lang w:val="es-ES" w:eastAsia="en-US" w:bidi="ar-SA"/>
      </w:rPr>
    </w:lvl>
  </w:abstractNum>
  <w:abstractNum w:abstractNumId="3" w15:restartNumberingAfterBreak="0">
    <w:nsid w:val="678A6D9A"/>
    <w:multiLevelType w:val="multilevel"/>
    <w:tmpl w:val="39FA9AA6"/>
    <w:lvl w:ilvl="0">
      <w:start w:val="1"/>
      <w:numFmt w:val="decimal"/>
      <w:lvlText w:val="%1"/>
      <w:lvlJc w:val="left"/>
      <w:pPr>
        <w:ind w:left="108" w:hanging="44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8" w:hanging="4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649" w:hanging="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23" w:hanging="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98" w:hanging="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473" w:hanging="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747" w:hanging="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22" w:hanging="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296" w:hanging="448"/>
      </w:pPr>
      <w:rPr>
        <w:rFonts w:hint="default"/>
        <w:lang w:val="es-ES" w:eastAsia="en-US" w:bidi="ar-SA"/>
      </w:rPr>
    </w:lvl>
  </w:abstractNum>
  <w:abstractNum w:abstractNumId="4" w15:restartNumberingAfterBreak="0">
    <w:nsid w:val="780F2E76"/>
    <w:multiLevelType w:val="hybridMultilevel"/>
    <w:tmpl w:val="2C5E9B58"/>
    <w:lvl w:ilvl="0" w:tplc="2D883116">
      <w:numFmt w:val="bullet"/>
      <w:lvlText w:val="-"/>
      <w:lvlJc w:val="left"/>
      <w:pPr>
        <w:ind w:left="211" w:hanging="106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s-ES" w:eastAsia="en-US" w:bidi="ar-SA"/>
      </w:rPr>
    </w:lvl>
    <w:lvl w:ilvl="1" w:tplc="8B92C056">
      <w:numFmt w:val="bullet"/>
      <w:lvlText w:val="•"/>
      <w:lvlJc w:val="left"/>
      <w:pPr>
        <w:ind w:left="466" w:hanging="106"/>
      </w:pPr>
      <w:rPr>
        <w:rFonts w:hint="default"/>
        <w:lang w:val="es-ES" w:eastAsia="en-US" w:bidi="ar-SA"/>
      </w:rPr>
    </w:lvl>
    <w:lvl w:ilvl="2" w:tplc="3800B50E">
      <w:numFmt w:val="bullet"/>
      <w:lvlText w:val="•"/>
      <w:lvlJc w:val="left"/>
      <w:pPr>
        <w:ind w:left="712" w:hanging="106"/>
      </w:pPr>
      <w:rPr>
        <w:rFonts w:hint="default"/>
        <w:lang w:val="es-ES" w:eastAsia="en-US" w:bidi="ar-SA"/>
      </w:rPr>
    </w:lvl>
    <w:lvl w:ilvl="3" w:tplc="4FA6291E">
      <w:numFmt w:val="bullet"/>
      <w:lvlText w:val="•"/>
      <w:lvlJc w:val="left"/>
      <w:pPr>
        <w:ind w:left="958" w:hanging="106"/>
      </w:pPr>
      <w:rPr>
        <w:rFonts w:hint="default"/>
        <w:lang w:val="es-ES" w:eastAsia="en-US" w:bidi="ar-SA"/>
      </w:rPr>
    </w:lvl>
    <w:lvl w:ilvl="4" w:tplc="A9546930">
      <w:numFmt w:val="bullet"/>
      <w:lvlText w:val="•"/>
      <w:lvlJc w:val="left"/>
      <w:pPr>
        <w:ind w:left="1205" w:hanging="106"/>
      </w:pPr>
      <w:rPr>
        <w:rFonts w:hint="default"/>
        <w:lang w:val="es-ES" w:eastAsia="en-US" w:bidi="ar-SA"/>
      </w:rPr>
    </w:lvl>
    <w:lvl w:ilvl="5" w:tplc="C2FE4740">
      <w:numFmt w:val="bullet"/>
      <w:lvlText w:val="•"/>
      <w:lvlJc w:val="left"/>
      <w:pPr>
        <w:ind w:left="1451" w:hanging="106"/>
      </w:pPr>
      <w:rPr>
        <w:rFonts w:hint="default"/>
        <w:lang w:val="es-ES" w:eastAsia="en-US" w:bidi="ar-SA"/>
      </w:rPr>
    </w:lvl>
    <w:lvl w:ilvl="6" w:tplc="DCBA7DAE">
      <w:numFmt w:val="bullet"/>
      <w:lvlText w:val="•"/>
      <w:lvlJc w:val="left"/>
      <w:pPr>
        <w:ind w:left="1697" w:hanging="106"/>
      </w:pPr>
      <w:rPr>
        <w:rFonts w:hint="default"/>
        <w:lang w:val="es-ES" w:eastAsia="en-US" w:bidi="ar-SA"/>
      </w:rPr>
    </w:lvl>
    <w:lvl w:ilvl="7" w:tplc="0B786AE2">
      <w:numFmt w:val="bullet"/>
      <w:lvlText w:val="•"/>
      <w:lvlJc w:val="left"/>
      <w:pPr>
        <w:ind w:left="1944" w:hanging="106"/>
      </w:pPr>
      <w:rPr>
        <w:rFonts w:hint="default"/>
        <w:lang w:val="es-ES" w:eastAsia="en-US" w:bidi="ar-SA"/>
      </w:rPr>
    </w:lvl>
    <w:lvl w:ilvl="8" w:tplc="F5BAA692">
      <w:numFmt w:val="bullet"/>
      <w:lvlText w:val="•"/>
      <w:lvlJc w:val="left"/>
      <w:pPr>
        <w:ind w:left="2190" w:hanging="106"/>
      </w:pPr>
      <w:rPr>
        <w:rFonts w:hint="default"/>
        <w:lang w:val="es-ES" w:eastAsia="en-US" w:bidi="ar-SA"/>
      </w:rPr>
    </w:lvl>
  </w:abstractNum>
  <w:num w:numId="1" w16cid:durableId="1240944641">
    <w:abstractNumId w:val="2"/>
  </w:num>
  <w:num w:numId="2" w16cid:durableId="1254509753">
    <w:abstractNumId w:val="0"/>
  </w:num>
  <w:num w:numId="3" w16cid:durableId="1457484551">
    <w:abstractNumId w:val="1"/>
  </w:num>
  <w:num w:numId="4" w16cid:durableId="650790444">
    <w:abstractNumId w:val="4"/>
  </w:num>
  <w:num w:numId="5" w16cid:durableId="1020358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AD"/>
    <w:rsid w:val="002B4655"/>
    <w:rsid w:val="00526EAE"/>
    <w:rsid w:val="007F4871"/>
    <w:rsid w:val="008C1FAD"/>
    <w:rsid w:val="009A0625"/>
    <w:rsid w:val="00E3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CD4D"/>
  <w15:chartTrackingRefBased/>
  <w15:docId w15:val="{A47FFFFF-9C73-49D9-8D40-EFF01F8E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1F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eveavipa@gmail.com</dc:creator>
  <cp:keywords/>
  <dc:description/>
  <cp:lastModifiedBy>Ángel Antonio Solar Salas</cp:lastModifiedBy>
  <cp:revision>3</cp:revision>
  <dcterms:created xsi:type="dcterms:W3CDTF">2022-12-13T22:00:00Z</dcterms:created>
  <dcterms:modified xsi:type="dcterms:W3CDTF">2023-09-04T21:42:00Z</dcterms:modified>
</cp:coreProperties>
</file>