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Automatización de Corrección Pedagógica con Gemini</w:t>
      </w:r>
    </w:p>
    <w:p w:rsidR="00000000" w:rsidDel="00000000" w:rsidP="00000000" w:rsidRDefault="00000000" w:rsidRPr="00000000" w14:paraId="00000002">
      <w:pPr>
        <w:pageBreakBefore w:val="0"/>
        <w:jc w:val="left"/>
        <w:rPr>
          <w:b w:val="1"/>
        </w:rPr>
      </w:pP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rtl w:val="0"/>
        </w:rPr>
      </w:r>
    </w:p>
    <w:p w:rsidR="00000000" w:rsidDel="00000000" w:rsidP="00000000" w:rsidRDefault="00000000" w:rsidRPr="00000000" w14:paraId="00000004">
      <w:pPr>
        <w:pageBreakBefore w:val="0"/>
        <w:jc w:val="center"/>
        <w:rPr>
          <w:b w:val="1"/>
        </w:rPr>
      </w:pPr>
      <w:r w:rsidDel="00000000" w:rsidR="00000000" w:rsidRPr="00000000">
        <w:rPr>
          <w:b w:val="1"/>
          <w:rtl w:val="0"/>
        </w:rPr>
        <w:t xml:space="preserve">Docente: </w:t>
      </w:r>
    </w:p>
    <w:p w:rsidR="00000000" w:rsidDel="00000000" w:rsidP="00000000" w:rsidRDefault="00000000" w:rsidRPr="00000000" w14:paraId="00000005">
      <w:pPr>
        <w:pageBreakBefore w:val="0"/>
        <w:jc w:val="center"/>
        <w:rPr>
          <w:b w:val="1"/>
        </w:rPr>
      </w:pPr>
      <w:r w:rsidDel="00000000" w:rsidR="00000000" w:rsidRPr="00000000">
        <w:rPr>
          <w:b w:val="1"/>
          <w:rtl w:val="0"/>
        </w:rPr>
        <w:t xml:space="preserve">Alexander Enrique Toscano Ricardo</w:t>
      </w:r>
    </w:p>
    <w:p w:rsidR="00000000" w:rsidDel="00000000" w:rsidP="00000000" w:rsidRDefault="00000000" w:rsidRPr="00000000" w14:paraId="00000006">
      <w:pPr>
        <w:pageBreakBefore w:val="0"/>
        <w:jc w:val="center"/>
        <w:rPr>
          <w:b w:val="1"/>
        </w:rPr>
      </w:pPr>
      <w:r w:rsidDel="00000000" w:rsidR="00000000" w:rsidRPr="00000000">
        <w:rPr>
          <w:rtl w:val="0"/>
        </w:rPr>
      </w:r>
    </w:p>
    <w:p w:rsidR="00000000" w:rsidDel="00000000" w:rsidP="00000000" w:rsidRDefault="00000000" w:rsidRPr="00000000" w14:paraId="00000007">
      <w:pPr>
        <w:pageBreakBefore w:val="0"/>
        <w:jc w:val="center"/>
        <w:rPr>
          <w:b w:val="1"/>
        </w:rPr>
      </w:pPr>
      <w:r w:rsidDel="00000000" w:rsidR="00000000" w:rsidRPr="00000000">
        <w:rPr>
          <w:rtl w:val="0"/>
        </w:rPr>
      </w:r>
    </w:p>
    <w:p w:rsidR="00000000" w:rsidDel="00000000" w:rsidP="00000000" w:rsidRDefault="00000000" w:rsidRPr="00000000" w14:paraId="00000008">
      <w:pPr>
        <w:pageBreakBefore w:val="0"/>
        <w:jc w:val="center"/>
        <w:rPr>
          <w:b w:val="1"/>
        </w:rPr>
      </w:pPr>
      <w:r w:rsidDel="00000000" w:rsidR="00000000" w:rsidRPr="00000000">
        <w:rPr>
          <w:b w:val="1"/>
          <w:rtl w:val="0"/>
        </w:rPr>
        <w:t xml:space="preserve">Presentado por:</w:t>
      </w:r>
    </w:p>
    <w:p w:rsidR="00000000" w:rsidDel="00000000" w:rsidP="00000000" w:rsidRDefault="00000000" w:rsidRPr="00000000" w14:paraId="00000009">
      <w:pPr>
        <w:pageBreakBefore w:val="0"/>
        <w:jc w:val="center"/>
        <w:rPr>
          <w:b w:val="1"/>
        </w:rPr>
      </w:pPr>
      <w:r w:rsidDel="00000000" w:rsidR="00000000" w:rsidRPr="00000000">
        <w:rPr>
          <w:b w:val="1"/>
          <w:rtl w:val="0"/>
        </w:rPr>
        <w:t xml:space="preserve">Andrés David Castillo Macea</w:t>
      </w:r>
    </w:p>
    <w:p w:rsidR="00000000" w:rsidDel="00000000" w:rsidP="00000000" w:rsidRDefault="00000000" w:rsidRPr="00000000" w14:paraId="0000000A">
      <w:pPr>
        <w:pageBreakBefore w:val="0"/>
        <w:jc w:val="center"/>
        <w:rPr>
          <w:b w:val="1"/>
        </w:rPr>
      </w:pPr>
      <w:r w:rsidDel="00000000" w:rsidR="00000000" w:rsidRPr="00000000">
        <w:rPr>
          <w:b w:val="1"/>
          <w:rtl w:val="0"/>
        </w:rPr>
        <w:t xml:space="preserve">Cesar Augusto Urriaga Vergara</w:t>
      </w:r>
    </w:p>
    <w:p w:rsidR="00000000" w:rsidDel="00000000" w:rsidP="00000000" w:rsidRDefault="00000000" w:rsidRPr="00000000" w14:paraId="0000000B">
      <w:pPr>
        <w:pageBreakBefore w:val="0"/>
        <w:jc w:val="center"/>
        <w:rPr>
          <w:b w:val="1"/>
        </w:rPr>
      </w:pPr>
      <w:r w:rsidDel="00000000" w:rsidR="00000000" w:rsidRPr="00000000">
        <w:rPr>
          <w:b w:val="1"/>
          <w:rtl w:val="0"/>
        </w:rPr>
        <w:t xml:space="preserve">Duberney barrera Ortega</w:t>
      </w:r>
    </w:p>
    <w:p w:rsidR="00000000" w:rsidDel="00000000" w:rsidP="00000000" w:rsidRDefault="00000000" w:rsidRPr="00000000" w14:paraId="0000000C">
      <w:pPr>
        <w:pageBreakBefore w:val="0"/>
        <w:jc w:val="center"/>
        <w:rPr>
          <w:b w:val="1"/>
        </w:rPr>
      </w:pPr>
      <w:r w:rsidDel="00000000" w:rsidR="00000000" w:rsidRPr="00000000">
        <w:rPr>
          <w:b w:val="1"/>
          <w:rtl w:val="0"/>
        </w:rPr>
        <w:t xml:space="preserve">Marlon Yesid Cobos Villalobos</w:t>
      </w:r>
    </w:p>
    <w:p w:rsidR="00000000" w:rsidDel="00000000" w:rsidP="00000000" w:rsidRDefault="00000000" w:rsidRPr="00000000" w14:paraId="0000000D">
      <w:pPr>
        <w:pageBreakBefore w:val="0"/>
        <w:jc w:val="center"/>
        <w:rPr>
          <w:b w:val="1"/>
        </w:rPr>
      </w:pPr>
      <w:r w:rsidDel="00000000" w:rsidR="00000000" w:rsidRPr="00000000">
        <w:rPr>
          <w:b w:val="1"/>
          <w:rtl w:val="0"/>
        </w:rPr>
        <w:t xml:space="preserve">Miguel angel urriaga Pérez</w:t>
      </w:r>
    </w:p>
    <w:p w:rsidR="00000000" w:rsidDel="00000000" w:rsidP="00000000" w:rsidRDefault="00000000" w:rsidRPr="00000000" w14:paraId="0000000E">
      <w:pPr>
        <w:pageBreakBefore w:val="0"/>
        <w:jc w:val="center"/>
        <w:rPr>
          <w:b w:val="1"/>
        </w:rPr>
      </w:pPr>
      <w:r w:rsidDel="00000000" w:rsidR="00000000" w:rsidRPr="00000000">
        <w:rPr>
          <w:b w:val="1"/>
          <w:rtl w:val="0"/>
        </w:rPr>
        <w:t xml:space="preserve">Saadith Villadiego González</w:t>
      </w:r>
    </w:p>
    <w:p w:rsidR="00000000" w:rsidDel="00000000" w:rsidP="00000000" w:rsidRDefault="00000000" w:rsidRPr="00000000" w14:paraId="0000000F">
      <w:pPr>
        <w:pageBreakBefore w:val="0"/>
        <w:jc w:val="center"/>
        <w:rPr>
          <w:b w:val="1"/>
        </w:rPr>
      </w:pPr>
      <w:r w:rsidDel="00000000" w:rsidR="00000000" w:rsidRPr="00000000">
        <w:rPr>
          <w:rtl w:val="0"/>
        </w:rPr>
      </w:r>
    </w:p>
    <w:p w:rsidR="00000000" w:rsidDel="00000000" w:rsidP="00000000" w:rsidRDefault="00000000" w:rsidRPr="00000000" w14:paraId="00000010">
      <w:pPr>
        <w:pageBreakBefore w:val="0"/>
        <w:jc w:val="center"/>
        <w:rPr>
          <w:b w:val="1"/>
        </w:rPr>
      </w:pPr>
      <w:r w:rsidDel="00000000" w:rsidR="00000000" w:rsidRPr="00000000">
        <w:rPr>
          <w:b w:val="1"/>
          <w:rtl w:val="0"/>
        </w:rPr>
        <w:t xml:space="preserve">Introducción a la ciencia de datos</w:t>
      </w:r>
    </w:p>
    <w:p w:rsidR="00000000" w:rsidDel="00000000" w:rsidP="00000000" w:rsidRDefault="00000000" w:rsidRPr="00000000" w14:paraId="00000011">
      <w:pPr>
        <w:pageBreakBefore w:val="0"/>
        <w:jc w:val="center"/>
        <w:rPr>
          <w:b w:val="1"/>
        </w:rPr>
      </w:pPr>
      <w:r w:rsidDel="00000000" w:rsidR="00000000" w:rsidRPr="00000000">
        <w:rPr>
          <w:rtl w:val="0"/>
        </w:rPr>
      </w:r>
    </w:p>
    <w:p w:rsidR="00000000" w:rsidDel="00000000" w:rsidP="00000000" w:rsidRDefault="00000000" w:rsidRPr="00000000" w14:paraId="00000012">
      <w:pPr>
        <w:pageBreakBefore w:val="0"/>
        <w:jc w:val="center"/>
        <w:rPr>
          <w:b w:val="1"/>
        </w:rPr>
      </w:pPr>
      <w:r w:rsidDel="00000000" w:rsidR="00000000" w:rsidRPr="00000000">
        <w:rPr>
          <w:rtl w:val="0"/>
        </w:rPr>
      </w:r>
    </w:p>
    <w:p w:rsidR="00000000" w:rsidDel="00000000" w:rsidP="00000000" w:rsidRDefault="00000000" w:rsidRPr="00000000" w14:paraId="00000013">
      <w:pPr>
        <w:pageBreakBefore w:val="0"/>
        <w:jc w:val="center"/>
        <w:rPr>
          <w:b w:val="1"/>
        </w:rPr>
      </w:pPr>
      <w:r w:rsidDel="00000000" w:rsidR="00000000" w:rsidRPr="00000000">
        <w:rPr>
          <w:b w:val="1"/>
          <w:rtl w:val="0"/>
        </w:rPr>
        <w:t xml:space="preserve">Programa de Licenciatura en Informática</w:t>
      </w:r>
    </w:p>
    <w:p w:rsidR="00000000" w:rsidDel="00000000" w:rsidP="00000000" w:rsidRDefault="00000000" w:rsidRPr="00000000" w14:paraId="00000014">
      <w:pPr>
        <w:pageBreakBefore w:val="0"/>
        <w:jc w:val="center"/>
        <w:rPr>
          <w:b w:val="1"/>
        </w:rPr>
      </w:pPr>
      <w:r w:rsidDel="00000000" w:rsidR="00000000" w:rsidRPr="00000000">
        <w:rPr>
          <w:b w:val="1"/>
          <w:rtl w:val="0"/>
        </w:rPr>
        <w:t xml:space="preserve">Facultad de Educación y Ciencias Humanas</w:t>
      </w:r>
    </w:p>
    <w:p w:rsidR="00000000" w:rsidDel="00000000" w:rsidP="00000000" w:rsidRDefault="00000000" w:rsidRPr="00000000" w14:paraId="00000015">
      <w:pPr>
        <w:pageBreakBefore w:val="0"/>
        <w:jc w:val="center"/>
        <w:rPr>
          <w:b w:val="1"/>
        </w:rPr>
      </w:pPr>
      <w:r w:rsidDel="00000000" w:rsidR="00000000" w:rsidRPr="00000000">
        <w:rPr>
          <w:b w:val="1"/>
          <w:rtl w:val="0"/>
        </w:rPr>
        <w:t xml:space="preserve">Universidad de Córdoba</w:t>
      </w:r>
    </w:p>
    <w:p w:rsidR="00000000" w:rsidDel="00000000" w:rsidP="00000000" w:rsidRDefault="00000000" w:rsidRPr="00000000" w14:paraId="00000016">
      <w:pPr>
        <w:pageBreakBefore w:val="0"/>
        <w:jc w:val="center"/>
        <w:rPr>
          <w:b w:val="1"/>
        </w:rPr>
      </w:pPr>
      <w:r w:rsidDel="00000000" w:rsidR="00000000" w:rsidRPr="00000000">
        <w:rPr>
          <w:b w:val="1"/>
          <w:rtl w:val="0"/>
        </w:rPr>
        <w:t xml:space="preserve">Montería - Córdoba </w:t>
      </w:r>
    </w:p>
    <w:p w:rsidR="00000000" w:rsidDel="00000000" w:rsidP="00000000" w:rsidRDefault="00000000" w:rsidRPr="00000000" w14:paraId="00000017">
      <w:pPr>
        <w:pageBreakBefore w:val="0"/>
        <w:jc w:val="center"/>
        <w:rPr>
          <w:b w:val="1"/>
        </w:rPr>
      </w:pPr>
      <w:r w:rsidDel="00000000" w:rsidR="00000000" w:rsidRPr="00000000">
        <w:rPr>
          <w:b w:val="1"/>
          <w:rtl w:val="0"/>
        </w:rPr>
        <w:t xml:space="preserve">2024</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jc w:val="center"/>
        <w:rPr/>
      </w:pPr>
      <w:bookmarkStart w:colFirst="0" w:colLast="0" w:name="_1k122g3a7hhi" w:id="0"/>
      <w:bookmarkEnd w:id="0"/>
      <w:r w:rsidDel="00000000" w:rsidR="00000000" w:rsidRPr="00000000">
        <w:rPr>
          <w:rtl w:val="0"/>
        </w:rPr>
        <w:t xml:space="preserve">Índice</w:t>
      </w:r>
    </w:p>
    <w:p w:rsidR="00000000" w:rsidDel="00000000" w:rsidP="00000000" w:rsidRDefault="00000000" w:rsidRPr="00000000" w14:paraId="0000001C">
      <w:pPr>
        <w:pStyle w:val="Heading2"/>
        <w:jc w:val="center"/>
        <w:rPr/>
      </w:pPr>
      <w:bookmarkStart w:colFirst="0" w:colLast="0" w:name="_l94z2amnmwbb"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8838"/>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k122g3a7hhi">
            <w:r w:rsidDel="00000000" w:rsidR="00000000" w:rsidRPr="00000000">
              <w:rPr>
                <w:b w:val="1"/>
                <w:color w:val="000000"/>
                <w:u w:val="none"/>
                <w:rtl w:val="0"/>
              </w:rPr>
              <w:t xml:space="preserve">Índice</w:t>
              <w:tab/>
            </w:r>
          </w:hyperlink>
          <w:r w:rsidDel="00000000" w:rsidR="00000000" w:rsidRPr="00000000">
            <w:fldChar w:fldCharType="begin"/>
            <w:instrText xml:space="preserve"> PAGEREF _1k122g3a7hhi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8838"/>
            </w:tabs>
            <w:spacing w:after="0" w:before="60" w:line="240" w:lineRule="auto"/>
            <w:rPr>
              <w:b w:val="1"/>
              <w:color w:val="000000"/>
              <w:u w:val="none"/>
            </w:rPr>
          </w:pPr>
          <w:hyperlink w:anchor="_98krv0lqu5gb">
            <w:r w:rsidDel="00000000" w:rsidR="00000000" w:rsidRPr="00000000">
              <w:rPr>
                <w:b w:val="1"/>
                <w:color w:val="000000"/>
                <w:u w:val="none"/>
                <w:rtl w:val="0"/>
              </w:rPr>
              <w:t xml:space="preserve">Descripción del Proyecto</w:t>
              <w:tab/>
            </w:r>
          </w:hyperlink>
          <w:r w:rsidDel="00000000" w:rsidR="00000000" w:rsidRPr="00000000">
            <w:fldChar w:fldCharType="begin"/>
            <w:instrText xml:space="preserve"> PAGEREF _98krv0lqu5gb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8838"/>
            </w:tabs>
            <w:spacing w:after="0" w:before="60" w:line="240" w:lineRule="auto"/>
            <w:rPr>
              <w:b w:val="1"/>
              <w:color w:val="000000"/>
              <w:u w:val="none"/>
            </w:rPr>
          </w:pPr>
          <w:hyperlink w:anchor="_ba7w2hfw6dyq">
            <w:r w:rsidDel="00000000" w:rsidR="00000000" w:rsidRPr="00000000">
              <w:rPr>
                <w:b w:val="1"/>
                <w:color w:val="000000"/>
                <w:u w:val="none"/>
                <w:rtl w:val="0"/>
              </w:rPr>
              <w:t xml:space="preserve">Objetivo del Proyecto</w:t>
              <w:tab/>
            </w:r>
          </w:hyperlink>
          <w:r w:rsidDel="00000000" w:rsidR="00000000" w:rsidRPr="00000000">
            <w:fldChar w:fldCharType="begin"/>
            <w:instrText xml:space="preserve"> PAGEREF _ba7w2hfw6dyq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8838"/>
            </w:tabs>
            <w:spacing w:after="0" w:before="60" w:line="240" w:lineRule="auto"/>
            <w:rPr>
              <w:b w:val="1"/>
              <w:color w:val="000000"/>
              <w:u w:val="none"/>
            </w:rPr>
          </w:pPr>
          <w:hyperlink w:anchor="_6gbsvkc2xgbo">
            <w:r w:rsidDel="00000000" w:rsidR="00000000" w:rsidRPr="00000000">
              <w:rPr>
                <w:b w:val="1"/>
                <w:color w:val="000000"/>
                <w:u w:val="none"/>
                <w:rtl w:val="0"/>
              </w:rPr>
              <w:t xml:space="preserve">Tecnologías Utilizadas</w:t>
              <w:tab/>
            </w:r>
          </w:hyperlink>
          <w:r w:rsidDel="00000000" w:rsidR="00000000" w:rsidRPr="00000000">
            <w:fldChar w:fldCharType="begin"/>
            <w:instrText xml:space="preserve"> PAGEREF _6gbsvkc2xgbo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8838"/>
            </w:tabs>
            <w:spacing w:after="0" w:before="60" w:line="240" w:lineRule="auto"/>
            <w:rPr>
              <w:b w:val="1"/>
              <w:color w:val="000000"/>
              <w:u w:val="none"/>
            </w:rPr>
          </w:pPr>
          <w:hyperlink w:anchor="_251d9hxu02zb">
            <w:r w:rsidDel="00000000" w:rsidR="00000000" w:rsidRPr="00000000">
              <w:rPr>
                <w:b w:val="1"/>
                <w:color w:val="000000"/>
                <w:u w:val="none"/>
                <w:rtl w:val="0"/>
              </w:rPr>
              <w:t xml:space="preserve">Arquitectura del Sistema</w:t>
              <w:tab/>
            </w:r>
          </w:hyperlink>
          <w:r w:rsidDel="00000000" w:rsidR="00000000" w:rsidRPr="00000000">
            <w:fldChar w:fldCharType="begin"/>
            <w:instrText xml:space="preserve"> PAGEREF _251d9hxu02zb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8838"/>
            </w:tabs>
            <w:spacing w:after="0" w:before="60" w:line="240" w:lineRule="auto"/>
            <w:ind w:left="360" w:firstLine="0"/>
            <w:rPr>
              <w:color w:val="000000"/>
              <w:u w:val="none"/>
            </w:rPr>
          </w:pPr>
          <w:hyperlink w:anchor="_13aljcdq81wj">
            <w:r w:rsidDel="00000000" w:rsidR="00000000" w:rsidRPr="00000000">
              <w:rPr>
                <w:color w:val="000000"/>
                <w:u w:val="none"/>
                <w:rtl w:val="0"/>
              </w:rPr>
              <w:t xml:space="preserve">Diagrama de Arquitectura</w:t>
              <w:tab/>
            </w:r>
          </w:hyperlink>
          <w:r w:rsidDel="00000000" w:rsidR="00000000" w:rsidRPr="00000000">
            <w:fldChar w:fldCharType="begin"/>
            <w:instrText xml:space="preserve"> PAGEREF _13aljcdq81wj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8838"/>
            </w:tabs>
            <w:spacing w:after="0" w:before="60" w:line="240" w:lineRule="auto"/>
            <w:rPr>
              <w:b w:val="1"/>
              <w:color w:val="000000"/>
              <w:u w:val="none"/>
            </w:rPr>
          </w:pPr>
          <w:hyperlink w:anchor="_4pzypzp1aypu">
            <w:r w:rsidDel="00000000" w:rsidR="00000000" w:rsidRPr="00000000">
              <w:rPr>
                <w:b w:val="1"/>
                <w:color w:val="000000"/>
                <w:u w:val="none"/>
                <w:rtl w:val="0"/>
              </w:rPr>
              <w:t xml:space="preserve">Instalación y Configuración</w:t>
              <w:tab/>
            </w:r>
          </w:hyperlink>
          <w:r w:rsidDel="00000000" w:rsidR="00000000" w:rsidRPr="00000000">
            <w:fldChar w:fldCharType="begin"/>
            <w:instrText xml:space="preserve"> PAGEREF _4pzypzp1aypu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8838"/>
            </w:tabs>
            <w:spacing w:after="0" w:before="60" w:line="240" w:lineRule="auto"/>
            <w:ind w:left="360" w:firstLine="0"/>
            <w:rPr>
              <w:color w:val="000000"/>
              <w:u w:val="none"/>
            </w:rPr>
          </w:pPr>
          <w:hyperlink w:anchor="_s7e12mm06d2w">
            <w:r w:rsidDel="00000000" w:rsidR="00000000" w:rsidRPr="00000000">
              <w:rPr>
                <w:color w:val="000000"/>
                <w:u w:val="none"/>
                <w:rtl w:val="0"/>
              </w:rPr>
              <w:t xml:space="preserve">Requisitos Previos</w:t>
              <w:tab/>
            </w:r>
          </w:hyperlink>
          <w:r w:rsidDel="00000000" w:rsidR="00000000" w:rsidRPr="00000000">
            <w:fldChar w:fldCharType="begin"/>
            <w:instrText xml:space="preserve"> PAGEREF _s7e12mm06d2w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8838"/>
            </w:tabs>
            <w:spacing w:after="0" w:before="60" w:line="240" w:lineRule="auto"/>
            <w:ind w:left="360" w:firstLine="0"/>
            <w:rPr>
              <w:color w:val="000000"/>
              <w:u w:val="none"/>
            </w:rPr>
          </w:pPr>
          <w:hyperlink w:anchor="_gzqzf58dx7hl">
            <w:r w:rsidDel="00000000" w:rsidR="00000000" w:rsidRPr="00000000">
              <w:rPr>
                <w:color w:val="000000"/>
                <w:u w:val="none"/>
                <w:rtl w:val="0"/>
              </w:rPr>
              <w:t xml:space="preserve">Instalación</w:t>
              <w:tab/>
            </w:r>
          </w:hyperlink>
          <w:r w:rsidDel="00000000" w:rsidR="00000000" w:rsidRPr="00000000">
            <w:fldChar w:fldCharType="begin"/>
            <w:instrText xml:space="preserve"> PAGEREF _gzqzf58dx7hl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8838"/>
            </w:tabs>
            <w:spacing w:after="0" w:before="60" w:line="240" w:lineRule="auto"/>
            <w:ind w:left="360" w:firstLine="0"/>
            <w:rPr>
              <w:color w:val="000000"/>
              <w:u w:val="none"/>
            </w:rPr>
          </w:pPr>
          <w:hyperlink w:anchor="_msu4noc5q73q">
            <w:r w:rsidDel="00000000" w:rsidR="00000000" w:rsidRPr="00000000">
              <w:rPr>
                <w:color w:val="000000"/>
                <w:u w:val="none"/>
                <w:rtl w:val="0"/>
              </w:rPr>
              <w:t xml:space="preserve">Configuración</w:t>
              <w:tab/>
            </w:r>
          </w:hyperlink>
          <w:r w:rsidDel="00000000" w:rsidR="00000000" w:rsidRPr="00000000">
            <w:fldChar w:fldCharType="begin"/>
            <w:instrText xml:space="preserve"> PAGEREF _msu4noc5q73q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8838"/>
            </w:tabs>
            <w:spacing w:after="0" w:before="60" w:line="240" w:lineRule="auto"/>
            <w:rPr>
              <w:b w:val="1"/>
              <w:color w:val="000000"/>
              <w:u w:val="none"/>
            </w:rPr>
          </w:pPr>
          <w:hyperlink w:anchor="_pcpd7c5alpy9">
            <w:r w:rsidDel="00000000" w:rsidR="00000000" w:rsidRPr="00000000">
              <w:rPr>
                <w:b w:val="1"/>
                <w:color w:val="000000"/>
                <w:u w:val="none"/>
                <w:rtl w:val="0"/>
              </w:rPr>
              <w:t xml:space="preserve">Explicación Técnica del Código</w:t>
              <w:tab/>
            </w:r>
          </w:hyperlink>
          <w:r w:rsidDel="00000000" w:rsidR="00000000" w:rsidRPr="00000000">
            <w:fldChar w:fldCharType="begin"/>
            <w:instrText xml:space="preserve"> PAGEREF _pcpd7c5alpy9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8838"/>
            </w:tabs>
            <w:spacing w:after="0" w:before="60" w:line="240" w:lineRule="auto"/>
            <w:ind w:left="360" w:firstLine="0"/>
            <w:rPr>
              <w:color w:val="000000"/>
              <w:u w:val="none"/>
            </w:rPr>
          </w:pPr>
          <w:hyperlink w:anchor="_o8eamt2f92zr">
            <w:r w:rsidDel="00000000" w:rsidR="00000000" w:rsidRPr="00000000">
              <w:rPr>
                <w:color w:val="000000"/>
                <w:u w:val="none"/>
                <w:rtl w:val="0"/>
              </w:rPr>
              <w:t xml:space="preserve">Servicio: GoogleAiService</w:t>
              <w:tab/>
            </w:r>
          </w:hyperlink>
          <w:r w:rsidDel="00000000" w:rsidR="00000000" w:rsidRPr="00000000">
            <w:fldChar w:fldCharType="begin"/>
            <w:instrText xml:space="preserve"> PAGEREF _o8eamt2f92zr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8838"/>
            </w:tabs>
            <w:spacing w:after="0" w:before="60" w:line="240" w:lineRule="auto"/>
            <w:ind w:left="360" w:firstLine="0"/>
            <w:rPr>
              <w:color w:val="000000"/>
              <w:u w:val="none"/>
            </w:rPr>
          </w:pPr>
          <w:hyperlink w:anchor="_rrvklxms27zq">
            <w:r w:rsidDel="00000000" w:rsidR="00000000" w:rsidRPr="00000000">
              <w:rPr>
                <w:color w:val="000000"/>
                <w:u w:val="none"/>
                <w:rtl w:val="0"/>
              </w:rPr>
              <w:t xml:space="preserve">Método: summarizeDocument</w:t>
              <w:tab/>
            </w:r>
          </w:hyperlink>
          <w:r w:rsidDel="00000000" w:rsidR="00000000" w:rsidRPr="00000000">
            <w:fldChar w:fldCharType="begin"/>
            <w:instrText xml:space="preserve"> PAGEREF _rrvklxms27zq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8838"/>
            </w:tabs>
            <w:spacing w:after="0" w:before="60" w:line="240" w:lineRule="auto"/>
            <w:ind w:left="360" w:firstLine="0"/>
            <w:rPr>
              <w:color w:val="000000"/>
              <w:u w:val="none"/>
            </w:rPr>
          </w:pPr>
          <w:hyperlink w:anchor="_nu6tumhjcnd0">
            <w:r w:rsidDel="00000000" w:rsidR="00000000" w:rsidRPr="00000000">
              <w:rPr>
                <w:color w:val="000000"/>
                <w:u w:val="none"/>
                <w:rtl w:val="0"/>
              </w:rPr>
              <w:t xml:space="preserve">Método: generateText</w:t>
              <w:tab/>
            </w:r>
          </w:hyperlink>
          <w:r w:rsidDel="00000000" w:rsidR="00000000" w:rsidRPr="00000000">
            <w:fldChar w:fldCharType="begin"/>
            <w:instrText xml:space="preserve"> PAGEREF _nu6tumhjcnd0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8838"/>
            </w:tabs>
            <w:spacing w:after="0" w:before="60" w:line="240" w:lineRule="auto"/>
            <w:rPr>
              <w:b w:val="1"/>
              <w:color w:val="000000"/>
              <w:u w:val="none"/>
            </w:rPr>
          </w:pPr>
          <w:hyperlink w:anchor="_xfxecop3znys">
            <w:r w:rsidDel="00000000" w:rsidR="00000000" w:rsidRPr="00000000">
              <w:rPr>
                <w:b w:val="1"/>
                <w:color w:val="000000"/>
                <w:u w:val="none"/>
                <w:rtl w:val="0"/>
              </w:rPr>
              <w:t xml:space="preserve">Integración con el Sistema Educativo</w:t>
              <w:tab/>
            </w:r>
          </w:hyperlink>
          <w:r w:rsidDel="00000000" w:rsidR="00000000" w:rsidRPr="00000000">
            <w:fldChar w:fldCharType="begin"/>
            <w:instrText xml:space="preserve"> PAGEREF _xfxecop3znys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2"/>
        <w:jc w:val="center"/>
        <w:rPr/>
      </w:pPr>
      <w:bookmarkStart w:colFirst="0" w:colLast="0" w:name="_ugctv4n1zsmk" w:id="2"/>
      <w:bookmarkEnd w:id="2"/>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pPr>
      <w:bookmarkStart w:colFirst="0" w:colLast="0" w:name="_98krv0lqu5gb" w:id="3"/>
      <w:bookmarkEnd w:id="3"/>
      <w:r w:rsidDel="00000000" w:rsidR="00000000" w:rsidRPr="00000000">
        <w:rPr>
          <w:rtl w:val="0"/>
        </w:rPr>
        <w:t xml:space="preserve">Descripción del Proyecto</w:t>
      </w:r>
    </w:p>
    <w:p w:rsidR="00000000" w:rsidDel="00000000" w:rsidP="00000000" w:rsidRDefault="00000000" w:rsidRPr="00000000" w14:paraId="0000002E">
      <w:pPr>
        <w:rPr/>
      </w:pPr>
      <w:r w:rsidDel="00000000" w:rsidR="00000000" w:rsidRPr="00000000">
        <w:rPr>
          <w:rtl w:val="0"/>
        </w:rPr>
        <w:t xml:space="preserve">Este proyecto tiene como objetivo desarrollar una herramienta que se integre con la plataforma Gemini para automatizar el proceso de corrección y proporcionar asistencia en protocolos de práctica pedagógica investigativa. Usando un formato estructurado, el sistema analizará los datos relacionados con las prácticas pedagógicas y proporcionará recomendaciones y correcciones basadas en los lineamientos predefinidos. Esto optimizará la evaluación de los protocolos investigativos, mejorando la eficiencia del proceso de revisión tanto para los docentes como para los estudiantes.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ba7w2hfw6dyq" w:id="4"/>
      <w:bookmarkEnd w:id="4"/>
      <w:r w:rsidDel="00000000" w:rsidR="00000000" w:rsidRPr="00000000">
        <w:rPr>
          <w:rtl w:val="0"/>
        </w:rPr>
        <w:t xml:space="preserve">Objetivo del Proyecto</w:t>
      </w:r>
    </w:p>
    <w:p w:rsidR="00000000" w:rsidDel="00000000" w:rsidP="00000000" w:rsidRDefault="00000000" w:rsidRPr="00000000" w14:paraId="00000031">
      <w:pPr>
        <w:rPr/>
      </w:pPr>
      <w:r w:rsidDel="00000000" w:rsidR="00000000" w:rsidRPr="00000000">
        <w:rPr>
          <w:rtl w:val="0"/>
        </w:rPr>
        <w:t xml:space="preserve">El objetivo principal es automatizar la corrección de protocolos investigativos en un entorno educativo, integrando una herramienta de IA que:</w:t>
      </w:r>
    </w:p>
    <w:p w:rsidR="00000000" w:rsidDel="00000000" w:rsidP="00000000" w:rsidRDefault="00000000" w:rsidRPr="00000000" w14:paraId="00000032">
      <w:pPr>
        <w:numPr>
          <w:ilvl w:val="0"/>
          <w:numId w:val="1"/>
        </w:numPr>
        <w:spacing w:after="0" w:afterAutospacing="0"/>
        <w:ind w:left="720" w:hanging="360"/>
        <w:rPr>
          <w:u w:val="none"/>
        </w:rPr>
      </w:pPr>
      <w:r w:rsidDel="00000000" w:rsidR="00000000" w:rsidRPr="00000000">
        <w:rPr>
          <w:rtl w:val="0"/>
        </w:rPr>
        <w:t xml:space="preserve">Mejore la eficiencia del proceso de evaluación.</w:t>
      </w:r>
    </w:p>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t xml:space="preserve">Proporcione sugerencias basadas en las pautas académicas.</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Optimice el tiempo y los recursos dedicados a la revisión de prácticas pedagógicas.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Se integre de manera fluida en los sistemas de gestión educativa existentes.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6gbsvkc2xgbo" w:id="5"/>
      <w:bookmarkEnd w:id="5"/>
      <w:r w:rsidDel="00000000" w:rsidR="00000000" w:rsidRPr="00000000">
        <w:rPr>
          <w:rtl w:val="0"/>
        </w:rPr>
        <w:t xml:space="preserve">Tecnologías Utilizadas</w:t>
      </w:r>
      <w:r w:rsidDel="00000000" w:rsidR="00000000" w:rsidRPr="00000000">
        <w:rPr>
          <w:rtl w:val="0"/>
        </w:rPr>
      </w:r>
    </w:p>
    <w:p w:rsidR="00000000" w:rsidDel="00000000" w:rsidP="00000000" w:rsidRDefault="00000000" w:rsidRPr="00000000" w14:paraId="00000038">
      <w:pPr>
        <w:numPr>
          <w:ilvl w:val="0"/>
          <w:numId w:val="2"/>
        </w:numPr>
        <w:spacing w:after="0" w:afterAutospacing="0"/>
        <w:ind w:left="720" w:hanging="360"/>
        <w:rPr>
          <w:u w:val="none"/>
        </w:rPr>
      </w:pPr>
      <w:r w:rsidDel="00000000" w:rsidR="00000000" w:rsidRPr="00000000">
        <w:rPr>
          <w:b w:val="1"/>
          <w:rtl w:val="0"/>
        </w:rPr>
        <w:t xml:space="preserve">NestJS</w:t>
      </w:r>
      <w:r w:rsidDel="00000000" w:rsidR="00000000" w:rsidRPr="00000000">
        <w:rPr>
          <w:rtl w:val="0"/>
        </w:rPr>
        <w:t xml:space="preserve">: Framework de backend para la construcción de la API.</w:t>
      </w:r>
    </w:p>
    <w:p w:rsidR="00000000" w:rsidDel="00000000" w:rsidP="00000000" w:rsidRDefault="00000000" w:rsidRPr="00000000" w14:paraId="00000039">
      <w:pPr>
        <w:numPr>
          <w:ilvl w:val="0"/>
          <w:numId w:val="2"/>
        </w:numPr>
        <w:spacing w:after="0" w:afterAutospacing="0"/>
        <w:ind w:left="720" w:hanging="360"/>
        <w:rPr>
          <w:u w:val="none"/>
        </w:rPr>
      </w:pPr>
      <w:r w:rsidDel="00000000" w:rsidR="00000000" w:rsidRPr="00000000">
        <w:rPr>
          <w:b w:val="1"/>
          <w:rtl w:val="0"/>
        </w:rPr>
        <w:t xml:space="preserve">Google Generative AI API (Gemini)</w:t>
      </w:r>
      <w:r w:rsidDel="00000000" w:rsidR="00000000" w:rsidRPr="00000000">
        <w:rPr>
          <w:rtl w:val="0"/>
        </w:rPr>
        <w:t xml:space="preserve">: Tecnología de inteligencia artificial utilizada para generar y procesar contenidos.</w:t>
      </w:r>
    </w:p>
    <w:p w:rsidR="00000000" w:rsidDel="00000000" w:rsidP="00000000" w:rsidRDefault="00000000" w:rsidRPr="00000000" w14:paraId="0000003A">
      <w:pPr>
        <w:numPr>
          <w:ilvl w:val="0"/>
          <w:numId w:val="2"/>
        </w:numPr>
        <w:spacing w:after="0" w:afterAutospacing="0"/>
        <w:ind w:left="720" w:hanging="360"/>
        <w:rPr>
          <w:u w:val="none"/>
        </w:rPr>
      </w:pPr>
      <w:r w:rsidDel="00000000" w:rsidR="00000000" w:rsidRPr="00000000">
        <w:rPr>
          <w:b w:val="1"/>
          <w:rtl w:val="0"/>
        </w:rPr>
        <w:t xml:space="preserve">ConfigService</w:t>
      </w:r>
      <w:r w:rsidDel="00000000" w:rsidR="00000000" w:rsidRPr="00000000">
        <w:rPr>
          <w:rtl w:val="0"/>
        </w:rPr>
        <w:t xml:space="preserve">: Utilizado para manejar la configuración de claves y acceso a la API.</w:t>
      </w:r>
    </w:p>
    <w:p w:rsidR="00000000" w:rsidDel="00000000" w:rsidP="00000000" w:rsidRDefault="00000000" w:rsidRPr="00000000" w14:paraId="0000003B">
      <w:pPr>
        <w:numPr>
          <w:ilvl w:val="0"/>
          <w:numId w:val="2"/>
        </w:numPr>
        <w:ind w:left="720" w:hanging="360"/>
        <w:rPr>
          <w:u w:val="none"/>
        </w:rPr>
      </w:pPr>
      <w:r w:rsidDel="00000000" w:rsidR="00000000" w:rsidRPr="00000000">
        <w:rPr>
          <w:b w:val="1"/>
          <w:rtl w:val="0"/>
        </w:rPr>
        <w:t xml:space="preserve">GoogleAIFileManager</w:t>
      </w:r>
      <w:r w:rsidDel="00000000" w:rsidR="00000000" w:rsidRPr="00000000">
        <w:rPr>
          <w:rtl w:val="0"/>
        </w:rPr>
        <w:t xml:space="preserve">: Para la gestión de archivos relacionados con el procesamiento de documentos.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251d9hxu02zb" w:id="6"/>
      <w:bookmarkEnd w:id="6"/>
      <w:r w:rsidDel="00000000" w:rsidR="00000000" w:rsidRPr="00000000">
        <w:rPr>
          <w:rtl w:val="0"/>
        </w:rPr>
        <w:t xml:space="preserve">Arquitectura del Sistema</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El sistema está basado en la arquitectura de microservicios, donde NestJS actúa como el framework backend que se comunica con la API de Google Generative AI (Gemini). La API maneja la generación de contenido y el procesamiento de archivos para automatizar la corrección y generar resúmenes de documentos.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13aljcdq81wj" w:id="7"/>
      <w:bookmarkEnd w:id="7"/>
      <w:r w:rsidDel="00000000" w:rsidR="00000000" w:rsidRPr="00000000">
        <w:rPr>
          <w:rtl w:val="0"/>
        </w:rPr>
        <w:t xml:space="preserve">Diagrama de Arquitectura</w:t>
      </w:r>
    </w:p>
    <w:p w:rsidR="00000000" w:rsidDel="00000000" w:rsidP="00000000" w:rsidRDefault="00000000" w:rsidRPr="00000000" w14:paraId="00000042">
      <w:pPr>
        <w:rPr>
          <w:b w:val="1"/>
        </w:rPr>
      </w:pPr>
      <w:r w:rsidDel="00000000" w:rsidR="00000000" w:rsidRPr="00000000">
        <w:rPr>
          <w:b w:val="1"/>
          <w:rtl w:val="0"/>
        </w:rPr>
        <w:t xml:space="preserve">NestJS</w:t>
      </w:r>
      <w:r w:rsidDel="00000000" w:rsidR="00000000" w:rsidRPr="00000000">
        <w:rPr>
          <w:rtl w:val="0"/>
        </w:rPr>
        <w:t xml:space="preserve"> se comunica con </w:t>
      </w:r>
      <w:r w:rsidDel="00000000" w:rsidR="00000000" w:rsidRPr="00000000">
        <w:rPr>
          <w:b w:val="1"/>
          <w:rtl w:val="0"/>
        </w:rPr>
        <w:t xml:space="preserve">Google Generative AI.</w:t>
      </w:r>
    </w:p>
    <w:p w:rsidR="00000000" w:rsidDel="00000000" w:rsidP="00000000" w:rsidRDefault="00000000" w:rsidRPr="00000000" w14:paraId="00000043">
      <w:pPr>
        <w:rPr/>
      </w:pPr>
      <w:r w:rsidDel="00000000" w:rsidR="00000000" w:rsidRPr="00000000">
        <w:rPr>
          <w:b w:val="1"/>
          <w:rtl w:val="0"/>
        </w:rPr>
        <w:t xml:space="preserve">GoogleAIFileManager</w:t>
      </w:r>
      <w:r w:rsidDel="00000000" w:rsidR="00000000" w:rsidRPr="00000000">
        <w:rPr>
          <w:rtl w:val="0"/>
        </w:rPr>
        <w:t xml:space="preserve"> maneja la subida y procesamiento de archivos.</w:t>
      </w:r>
    </w:p>
    <w:p w:rsidR="00000000" w:rsidDel="00000000" w:rsidP="00000000" w:rsidRDefault="00000000" w:rsidRPr="00000000" w14:paraId="00000044">
      <w:pPr>
        <w:rPr/>
      </w:pPr>
      <w:r w:rsidDel="00000000" w:rsidR="00000000" w:rsidRPr="00000000">
        <w:rPr>
          <w:b w:val="1"/>
          <w:rtl w:val="0"/>
        </w:rPr>
        <w:t xml:space="preserve">Gemini 1.5 Flash</w:t>
      </w:r>
      <w:r w:rsidDel="00000000" w:rsidR="00000000" w:rsidRPr="00000000">
        <w:rPr>
          <w:rtl w:val="0"/>
        </w:rPr>
        <w:t xml:space="preserve"> se utiliza para generar resúmenes y correcciones.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4pzypzp1aypu" w:id="8"/>
      <w:bookmarkEnd w:id="8"/>
      <w:r w:rsidDel="00000000" w:rsidR="00000000" w:rsidRPr="00000000">
        <w:rPr>
          <w:rtl w:val="0"/>
        </w:rPr>
        <w:t xml:space="preserve">Instalación y Configuración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s7e12mm06d2w" w:id="9"/>
      <w:bookmarkEnd w:id="9"/>
      <w:r w:rsidDel="00000000" w:rsidR="00000000" w:rsidRPr="00000000">
        <w:rPr>
          <w:rtl w:val="0"/>
        </w:rPr>
        <w:t xml:space="preserve">Requisitos Previos</w:t>
      </w:r>
    </w:p>
    <w:p w:rsidR="00000000" w:rsidDel="00000000" w:rsidP="00000000" w:rsidRDefault="00000000" w:rsidRPr="00000000" w14:paraId="00000049">
      <w:pPr>
        <w:rPr/>
      </w:pPr>
      <w:r w:rsidDel="00000000" w:rsidR="00000000" w:rsidRPr="00000000">
        <w:rPr>
          <w:rtl w:val="0"/>
        </w:rPr>
        <w:t xml:space="preserve">Tener una cuenta de Google Cloud y acceso a la API de Google Generative AI.</w:t>
      </w:r>
    </w:p>
    <w:p w:rsidR="00000000" w:rsidDel="00000000" w:rsidP="00000000" w:rsidRDefault="00000000" w:rsidRPr="00000000" w14:paraId="0000004A">
      <w:pPr>
        <w:rPr/>
      </w:pPr>
      <w:r w:rsidDel="00000000" w:rsidR="00000000" w:rsidRPr="00000000">
        <w:rPr>
          <w:rtl w:val="0"/>
        </w:rPr>
        <w:t xml:space="preserve">Clave API (API_KEY) válida para la integración con los servicios de Google.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gzqzf58dx7hl" w:id="10"/>
      <w:bookmarkEnd w:id="10"/>
      <w:r w:rsidDel="00000000" w:rsidR="00000000" w:rsidRPr="00000000">
        <w:rPr>
          <w:rtl w:val="0"/>
        </w:rPr>
        <w:t xml:space="preserve">Instalación</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 Clona el repositorio del proyecto:</w:t>
      </w:r>
    </w:p>
    <w:p w:rsidR="00000000" w:rsidDel="00000000" w:rsidP="00000000" w:rsidRDefault="00000000" w:rsidRPr="00000000" w14:paraId="0000004E">
      <w:pPr>
        <w:rPr/>
      </w:pPr>
      <w:r w:rsidDel="00000000" w:rsidR="00000000" w:rsidRPr="00000000">
        <w:rPr/>
        <w:drawing>
          <wp:inline distB="114300" distT="114300" distL="114300" distR="114300">
            <wp:extent cx="5612130" cy="673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213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 Instala las dependencias:</w:t>
      </w:r>
    </w:p>
    <w:p w:rsidR="00000000" w:rsidDel="00000000" w:rsidP="00000000" w:rsidRDefault="00000000" w:rsidRPr="00000000" w14:paraId="00000051">
      <w:pPr>
        <w:rPr/>
      </w:pPr>
      <w:r w:rsidDel="00000000" w:rsidR="00000000" w:rsidRPr="00000000">
        <w:rPr/>
        <w:drawing>
          <wp:inline distB="114300" distT="114300" distL="114300" distR="114300">
            <wp:extent cx="5612130" cy="4699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1213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 Configura las variables de entorno en el archivo `.env`:</w:t>
      </w:r>
    </w:p>
    <w:p w:rsidR="00000000" w:rsidDel="00000000" w:rsidP="00000000" w:rsidRDefault="00000000" w:rsidRPr="00000000" w14:paraId="00000054">
      <w:pPr>
        <w:rPr/>
      </w:pPr>
      <w:r w:rsidDel="00000000" w:rsidR="00000000" w:rsidRPr="00000000">
        <w:rPr/>
        <w:drawing>
          <wp:inline distB="114300" distT="114300" distL="114300" distR="114300">
            <wp:extent cx="5612130" cy="4699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 Inicia el servidor:</w:t>
      </w:r>
    </w:p>
    <w:p w:rsidR="00000000" w:rsidDel="00000000" w:rsidP="00000000" w:rsidRDefault="00000000" w:rsidRPr="00000000" w14:paraId="00000057">
      <w:pPr>
        <w:rPr/>
      </w:pPr>
      <w:r w:rsidDel="00000000" w:rsidR="00000000" w:rsidRPr="00000000">
        <w:rPr/>
        <w:drawing>
          <wp:inline distB="114300" distT="114300" distL="114300" distR="114300">
            <wp:extent cx="5612130" cy="4699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213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msu4noc5q73q" w:id="11"/>
      <w:bookmarkEnd w:id="11"/>
      <w:r w:rsidDel="00000000" w:rsidR="00000000" w:rsidRPr="00000000">
        <w:rPr>
          <w:rtl w:val="0"/>
        </w:rPr>
        <w:t xml:space="preserve">Configuración</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Asegúrate de que las claves de API de Google estén correctamente configuradas en el servicio de </w:t>
      </w:r>
      <w:r w:rsidDel="00000000" w:rsidR="00000000" w:rsidRPr="00000000">
        <w:rPr>
          <w:b w:val="1"/>
          <w:rtl w:val="0"/>
        </w:rPr>
        <w:t xml:space="preserve">ConfigService</w:t>
      </w:r>
      <w:r w:rsidDel="00000000" w:rsidR="00000000" w:rsidRPr="00000000">
        <w:rPr>
          <w:rtl w:val="0"/>
        </w:rPr>
        <w:t xml:space="preserve"> dentro de NestJS. El archivo </w:t>
      </w:r>
      <w:r w:rsidDel="00000000" w:rsidR="00000000" w:rsidRPr="00000000">
        <w:rPr>
          <w:b w:val="1"/>
          <w:rtl w:val="0"/>
        </w:rPr>
        <w:t xml:space="preserve">.env</w:t>
      </w:r>
      <w:r w:rsidDel="00000000" w:rsidR="00000000" w:rsidRPr="00000000">
        <w:rPr>
          <w:rtl w:val="0"/>
        </w:rPr>
        <w:t xml:space="preserve"> debe contener tu </w:t>
      </w:r>
      <w:r w:rsidDel="00000000" w:rsidR="00000000" w:rsidRPr="00000000">
        <w:rPr>
          <w:b w:val="1"/>
          <w:rtl w:val="0"/>
        </w:rPr>
        <w:t xml:space="preserve">API_KEY</w:t>
      </w:r>
      <w:r w:rsidDel="00000000" w:rsidR="00000000" w:rsidRPr="00000000">
        <w:rPr>
          <w:rtl w:val="0"/>
        </w:rPr>
        <w:t xml:space="preserve"> para acceder a Google Generative AI.</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pcpd7c5alpy9" w:id="12"/>
      <w:bookmarkEnd w:id="12"/>
      <w:r w:rsidDel="00000000" w:rsidR="00000000" w:rsidRPr="00000000">
        <w:rPr>
          <w:rtl w:val="0"/>
        </w:rPr>
        <w:t xml:space="preserve">Explicación Técnica del Código</w:t>
      </w:r>
      <w:r w:rsidDel="00000000" w:rsidR="00000000" w:rsidRPr="00000000">
        <w:rPr>
          <w:rtl w:val="0"/>
        </w:rPr>
      </w:r>
    </w:p>
    <w:p w:rsidR="00000000" w:rsidDel="00000000" w:rsidP="00000000" w:rsidRDefault="00000000" w:rsidRPr="00000000" w14:paraId="0000005D">
      <w:pPr>
        <w:pStyle w:val="Heading3"/>
        <w:rPr/>
      </w:pPr>
      <w:bookmarkStart w:colFirst="0" w:colLast="0" w:name="_o8eamt2f92zr" w:id="13"/>
      <w:bookmarkEnd w:id="13"/>
      <w:r w:rsidDel="00000000" w:rsidR="00000000" w:rsidRPr="00000000">
        <w:rPr>
          <w:rtl w:val="0"/>
        </w:rPr>
        <w:t xml:space="preserve">Servicio: GoogleAiService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El servicio </w:t>
      </w:r>
      <w:r w:rsidDel="00000000" w:rsidR="00000000" w:rsidRPr="00000000">
        <w:rPr>
          <w:b w:val="1"/>
          <w:rtl w:val="0"/>
        </w:rPr>
        <w:t xml:space="preserve">GoogleAiService</w:t>
      </w:r>
      <w:r w:rsidDel="00000000" w:rsidR="00000000" w:rsidRPr="00000000">
        <w:rPr>
          <w:rtl w:val="0"/>
        </w:rPr>
        <w:t xml:space="preserve"> es el núcleo del sistema que permite la interacción con la API de Gemini y facilita las operaciones de generación de texto y resumen de documentos.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rrvklxms27zq" w:id="14"/>
      <w:bookmarkEnd w:id="14"/>
      <w:r w:rsidDel="00000000" w:rsidR="00000000" w:rsidRPr="00000000">
        <w:rPr>
          <w:rtl w:val="0"/>
        </w:rPr>
        <w:t xml:space="preserve">Método: summarizeDocument</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Este método toma como entrada un archivo PDF, lo sube a la API de Google Generative AI usando el </w:t>
      </w:r>
      <w:r w:rsidDel="00000000" w:rsidR="00000000" w:rsidRPr="00000000">
        <w:rPr>
          <w:b w:val="1"/>
          <w:rtl w:val="0"/>
        </w:rPr>
        <w:t xml:space="preserve">GoogleAIFileManager</w:t>
      </w:r>
      <w:r w:rsidDel="00000000" w:rsidR="00000000" w:rsidRPr="00000000">
        <w:rPr>
          <w:rtl w:val="0"/>
        </w:rPr>
        <w:t xml:space="preserve">, y luego solicita un resumen del contenido del archivo. El archivo debe ser subido en formato PDF y la respuesta será una lista con el resumen del documento.</w:t>
      </w:r>
    </w:p>
    <w:p w:rsidR="00000000" w:rsidDel="00000000" w:rsidP="00000000" w:rsidRDefault="00000000" w:rsidRPr="00000000" w14:paraId="00000062">
      <w:pPr>
        <w:rPr/>
      </w:pPr>
      <w:r w:rsidDel="00000000" w:rsidR="00000000" w:rsidRPr="00000000">
        <w:rPr>
          <w:b w:val="1"/>
          <w:rtl w:val="0"/>
        </w:rPr>
        <w:t xml:space="preserve">Flujo del método</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1. Sube el archivo PDF usando </w:t>
      </w:r>
      <w:r w:rsidDel="00000000" w:rsidR="00000000" w:rsidRPr="00000000">
        <w:rPr>
          <w:b w:val="1"/>
          <w:rtl w:val="0"/>
        </w:rPr>
        <w:t xml:space="preserve">fileManager.uploadFile</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2. Envía la petición a Gemini para generar un resumen del archivo subido.</w:t>
      </w:r>
    </w:p>
    <w:p w:rsidR="00000000" w:rsidDel="00000000" w:rsidP="00000000" w:rsidRDefault="00000000" w:rsidRPr="00000000" w14:paraId="00000065">
      <w:pPr>
        <w:rPr/>
      </w:pPr>
      <w:r w:rsidDel="00000000" w:rsidR="00000000" w:rsidRPr="00000000">
        <w:rPr>
          <w:rtl w:val="0"/>
        </w:rPr>
        <w:t xml:space="preserve">3. Devuelve el resumen generado en formato de lista de viñetas.</w:t>
      </w:r>
    </w:p>
    <w:p w:rsidR="00000000" w:rsidDel="00000000" w:rsidP="00000000" w:rsidRDefault="00000000" w:rsidRPr="00000000" w14:paraId="00000066">
      <w:pPr>
        <w:rPr/>
      </w:pPr>
      <w:r w:rsidDel="00000000" w:rsidR="00000000" w:rsidRPr="00000000">
        <w:rPr/>
        <w:drawing>
          <wp:inline distB="114300" distT="114300" distL="114300" distR="114300">
            <wp:extent cx="5612130" cy="36703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61213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7o2ez7c55ll" w:id="15"/>
      <w:bookmarkEnd w:id="15"/>
      <w:r w:rsidDel="00000000" w:rsidR="00000000" w:rsidRPr="00000000">
        <w:rPr>
          <w:rtl w:val="0"/>
        </w:rPr>
      </w:r>
    </w:p>
    <w:p w:rsidR="00000000" w:rsidDel="00000000" w:rsidP="00000000" w:rsidRDefault="00000000" w:rsidRPr="00000000" w14:paraId="00000069">
      <w:pPr>
        <w:pStyle w:val="Heading3"/>
        <w:rPr/>
      </w:pPr>
      <w:bookmarkStart w:colFirst="0" w:colLast="0" w:name="_nu6tumhjcnd0" w:id="16"/>
      <w:bookmarkEnd w:id="16"/>
      <w:r w:rsidDel="00000000" w:rsidR="00000000" w:rsidRPr="00000000">
        <w:rPr>
          <w:rtl w:val="0"/>
        </w:rPr>
        <w:t xml:space="preserve">Método: generateText</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Este método genera contenido de texto basado en un prompt proporcionado por el usuario. Utiliza el modelo de generación de contenido `gemini-1.5-flash` para crear respuestas coherentes y útiles.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Flujo del método:</w:t>
      </w:r>
    </w:p>
    <w:p w:rsidR="00000000" w:rsidDel="00000000" w:rsidP="00000000" w:rsidRDefault="00000000" w:rsidRPr="00000000" w14:paraId="0000006D">
      <w:pPr>
        <w:rPr/>
      </w:pPr>
      <w:r w:rsidDel="00000000" w:rsidR="00000000" w:rsidRPr="00000000">
        <w:rPr>
          <w:rtl w:val="0"/>
        </w:rPr>
        <w:t xml:space="preserve">1. Toma un </w:t>
      </w:r>
      <w:r w:rsidDel="00000000" w:rsidR="00000000" w:rsidRPr="00000000">
        <w:rPr>
          <w:b w:val="1"/>
          <w:rtl w:val="0"/>
        </w:rPr>
        <w:t xml:space="preserve">prompt</w:t>
      </w:r>
      <w:r w:rsidDel="00000000" w:rsidR="00000000" w:rsidRPr="00000000">
        <w:rPr>
          <w:rtl w:val="0"/>
        </w:rPr>
        <w:t xml:space="preserve"> como entrada.</w:t>
      </w:r>
    </w:p>
    <w:p w:rsidR="00000000" w:rsidDel="00000000" w:rsidP="00000000" w:rsidRDefault="00000000" w:rsidRPr="00000000" w14:paraId="0000006E">
      <w:pPr>
        <w:rPr/>
      </w:pPr>
      <w:r w:rsidDel="00000000" w:rsidR="00000000" w:rsidRPr="00000000">
        <w:rPr>
          <w:rtl w:val="0"/>
        </w:rPr>
        <w:t xml:space="preserve">2. Genera contenido utilizando el modelo de generación de textos de Google AI.</w:t>
      </w:r>
    </w:p>
    <w:p w:rsidR="00000000" w:rsidDel="00000000" w:rsidP="00000000" w:rsidRDefault="00000000" w:rsidRPr="00000000" w14:paraId="0000006F">
      <w:pPr>
        <w:rPr/>
      </w:pPr>
      <w:r w:rsidDel="00000000" w:rsidR="00000000" w:rsidRPr="00000000">
        <w:rPr>
          <w:rtl w:val="0"/>
        </w:rPr>
        <w:t xml:space="preserve">3. Devuelve el texto generado.</w:t>
      </w:r>
    </w:p>
    <w:p w:rsidR="00000000" w:rsidDel="00000000" w:rsidP="00000000" w:rsidRDefault="00000000" w:rsidRPr="00000000" w14:paraId="00000070">
      <w:pPr>
        <w:rPr/>
      </w:pPr>
      <w:r w:rsidDel="00000000" w:rsidR="00000000" w:rsidRPr="00000000">
        <w:rPr/>
        <w:drawing>
          <wp:inline distB="114300" distT="114300" distL="114300" distR="114300">
            <wp:extent cx="5612130" cy="9779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213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xfxecop3znys" w:id="17"/>
      <w:bookmarkEnd w:id="17"/>
      <w:r w:rsidDel="00000000" w:rsidR="00000000" w:rsidRPr="00000000">
        <w:rPr>
          <w:rtl w:val="0"/>
        </w:rPr>
        <w:t xml:space="preserve">Integración con el Sistema Educativo</w:t>
      </w:r>
    </w:p>
    <w:p w:rsidR="00000000" w:rsidDel="00000000" w:rsidP="00000000" w:rsidRDefault="00000000" w:rsidRPr="00000000" w14:paraId="00000073">
      <w:pPr>
        <w:rPr/>
      </w:pPr>
      <w:r w:rsidDel="00000000" w:rsidR="00000000" w:rsidRPr="00000000">
        <w:rPr>
          <w:rtl w:val="0"/>
        </w:rPr>
        <w:t xml:space="preserve">La herramienta está diseñada para integrarse con un sistema de gestión educativa existente, utilizando APIs para acceder a datos de prácticas pedagógicas y generar correcciones automáticas en base a esos datos. La integración permite:</w:t>
      </w:r>
    </w:p>
    <w:p w:rsidR="00000000" w:rsidDel="00000000" w:rsidP="00000000" w:rsidRDefault="00000000" w:rsidRPr="00000000" w14:paraId="00000074">
      <w:pPr>
        <w:numPr>
          <w:ilvl w:val="0"/>
          <w:numId w:val="3"/>
        </w:numPr>
        <w:spacing w:after="0" w:afterAutospacing="0"/>
        <w:ind w:left="720" w:hanging="360"/>
        <w:rPr>
          <w:u w:val="none"/>
        </w:rPr>
      </w:pPr>
      <w:r w:rsidDel="00000000" w:rsidR="00000000" w:rsidRPr="00000000">
        <w:rPr>
          <w:rtl w:val="0"/>
        </w:rPr>
        <w:t xml:space="preserve">La subida de protocolos pedagógicos en formato PDF.</w:t>
      </w:r>
    </w:p>
    <w:p w:rsidR="00000000" w:rsidDel="00000000" w:rsidP="00000000" w:rsidRDefault="00000000" w:rsidRPr="00000000" w14:paraId="00000075">
      <w:pPr>
        <w:numPr>
          <w:ilvl w:val="0"/>
          <w:numId w:val="3"/>
        </w:numPr>
        <w:spacing w:after="0" w:afterAutospacing="0"/>
        <w:ind w:left="720" w:hanging="360"/>
        <w:rPr>
          <w:u w:val="none"/>
        </w:rPr>
      </w:pPr>
      <w:r w:rsidDel="00000000" w:rsidR="00000000" w:rsidRPr="00000000">
        <w:rPr>
          <w:rtl w:val="0"/>
        </w:rPr>
        <w:t xml:space="preserve">La corrección automática y la generación de informes detallados.</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La recomendación de mejoras en el proceso de evaluación.</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tabs>
          <w:tab w:val="left" w:leader="none" w:pos="6495"/>
        </w:tabs>
        <w:rPr/>
      </w:pPr>
      <w:bookmarkStart w:colFirst="0" w:colLast="0" w:name="_gjdgxs" w:id="18"/>
      <w:bookmarkEnd w:id="18"/>
      <w:r w:rsidDel="00000000" w:rsidR="00000000" w:rsidRPr="00000000">
        <w:rPr>
          <w:rtl w:val="0"/>
        </w:rPr>
        <w:tab/>
      </w:r>
    </w:p>
    <w:sectPr>
      <w:headerReference r:id="rId12" w:type="default"/>
      <w:foot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Benguiat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1758" w:firstLine="0"/>
      <w:rPr>
        <w:rFonts w:ascii="Benguiat Bk BT" w:cs="Benguiat Bk BT" w:eastAsia="Benguiat Bk BT" w:hAnsi="Benguiat Bk BT"/>
        <w:b w:val="1"/>
        <w:i w:val="1"/>
        <w:smallCaps w:val="0"/>
        <w:strike w:val="0"/>
        <w:color w:val="000000"/>
        <w:sz w:val="24"/>
        <w:szCs w:val="24"/>
        <w:u w:val="none"/>
        <w:shd w:fill="auto" w:val="clear"/>
        <w:vertAlign w:val="baseline"/>
      </w:rPr>
    </w:pPr>
    <w:r w:rsidDel="00000000" w:rsidR="00000000" w:rsidRPr="00000000">
      <w:rPr>
        <w:rFonts w:ascii="Benguiat Bk BT" w:cs="Benguiat Bk BT" w:eastAsia="Benguiat Bk BT" w:hAnsi="Benguiat Bk BT"/>
        <w:b w:val="1"/>
        <w:i w:val="1"/>
        <w:smallCaps w:val="0"/>
        <w:strike w:val="0"/>
        <w:color w:val="000000"/>
        <w:sz w:val="24"/>
        <w:szCs w:val="24"/>
        <w:u w:val="none"/>
        <w:shd w:fill="auto" w:val="clear"/>
        <w:vertAlign w:val="baseline"/>
        <w:rtl w:val="0"/>
      </w:rPr>
      <w:t xml:space="preserve">Por una universidad con calidad, moderna e incluyente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134" w:right="1758" w:firstLine="0"/>
      <w:rPr>
        <w:rFonts w:ascii="Benguiat Bk BT" w:cs="Benguiat Bk BT" w:eastAsia="Benguiat Bk BT" w:hAnsi="Benguiat Bk BT"/>
        <w:b w:val="1"/>
        <w:i w:val="0"/>
        <w:smallCaps w:val="0"/>
        <w:strike w:val="0"/>
        <w:color w:val="000000"/>
        <w:sz w:val="18"/>
        <w:szCs w:val="18"/>
        <w:u w:val="none"/>
        <w:shd w:fill="auto" w:val="clear"/>
        <w:vertAlign w:val="baseline"/>
      </w:rPr>
    </w:pPr>
    <w:r w:rsidDel="00000000" w:rsidR="00000000" w:rsidRPr="00000000">
      <w:rPr>
        <w:rFonts w:ascii="Benguiat Bk BT" w:cs="Benguiat Bk BT" w:eastAsia="Benguiat Bk BT" w:hAnsi="Benguiat Bk BT"/>
        <w:b w:val="0"/>
        <w:i w:val="0"/>
        <w:smallCaps w:val="0"/>
        <w:strike w:val="0"/>
        <w:color w:val="000000"/>
        <w:sz w:val="18"/>
        <w:szCs w:val="18"/>
        <w:u w:val="none"/>
        <w:shd w:fill="auto" w:val="clear"/>
        <w:vertAlign w:val="baseline"/>
        <w:rtl w:val="0"/>
      </w:rPr>
      <w:t xml:space="preserve">  Carrera 6ª. No. 77-305 Montería NIT. 891080031-3 - Teléfono: 7860300 - 7860920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Benguiat Bk BT" w:cs="Benguiat Bk BT" w:eastAsia="Benguiat Bk BT" w:hAnsi="Benguiat Bk BT"/>
        <w:b w:val="1"/>
        <w:i w:val="0"/>
        <w:smallCaps w:val="0"/>
        <w:strike w:val="0"/>
        <w:color w:val="000000"/>
        <w:sz w:val="18"/>
        <w:szCs w:val="18"/>
        <w:u w:val="none"/>
        <w:shd w:fill="auto" w:val="clear"/>
        <w:vertAlign w:val="baseline"/>
        <w:rtl w:val="0"/>
      </w:rPr>
      <w:t xml:space="preserve">www.unicordoba.edu.co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826.0" w:type="dxa"/>
      <w:jc w:val="left"/>
      <w:tblInd w:w="-858.0" w:type="dxa"/>
      <w:tblLayout w:type="fixed"/>
      <w:tblLook w:val="0400"/>
    </w:tblPr>
    <w:tblGrid>
      <w:gridCol w:w="1955"/>
      <w:gridCol w:w="6274"/>
      <w:gridCol w:w="2597"/>
      <w:tblGridChange w:id="0">
        <w:tblGrid>
          <w:gridCol w:w="1955"/>
          <w:gridCol w:w="6274"/>
          <w:gridCol w:w="2597"/>
        </w:tblGrid>
      </w:tblGridChange>
    </w:tblGrid>
    <w:tr>
      <w:trPr>
        <w:cantSplit w:val="0"/>
        <w:trHeight w:val="1881" w:hRule="atLeast"/>
        <w:tblHeader w:val="0"/>
      </w:trPr>
      <w:tc>
        <w:tcPr>
          <w:shd w:fill="auto"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819150" cy="1304925"/>
                <wp:effectExtent b="0" l="0" r="0" t="0"/>
                <wp:docPr descr="logUNICORDOBA vigiladoMENmodalidad 1" id="1" name="image6.png"/>
                <a:graphic>
                  <a:graphicData uri="http://schemas.openxmlformats.org/drawingml/2006/picture">
                    <pic:pic>
                      <pic:nvPicPr>
                        <pic:cNvPr descr="logUNICORDOBA vigiladoMENmodalidad 1" id="0" name="image6.png"/>
                        <pic:cNvPicPr preferRelativeResize="0"/>
                      </pic:nvPicPr>
                      <pic:blipFill>
                        <a:blip r:embed="rId1"/>
                        <a:srcRect b="0" l="0" r="0" t="0"/>
                        <a:stretch>
                          <a:fillRect/>
                        </a:stretch>
                      </pic:blipFill>
                      <pic:spPr>
                        <a:xfrm>
                          <a:off x="0" y="0"/>
                          <a:ext cx="819150" cy="1304925"/>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7D">
          <w:pPr>
            <w:pageBreakBefore w:val="0"/>
            <w:spacing w:after="0" w:before="120" w:line="240" w:lineRule="auto"/>
            <w:jc w:val="center"/>
            <w:rPr>
              <w:rFonts w:ascii="Benguiat Bk BT" w:cs="Benguiat Bk BT" w:eastAsia="Benguiat Bk BT" w:hAnsi="Benguiat Bk BT"/>
              <w:b w:val="1"/>
              <w:color w:val="000000"/>
              <w:sz w:val="32"/>
              <w:szCs w:val="32"/>
            </w:rPr>
          </w:pPr>
          <w:r w:rsidDel="00000000" w:rsidR="00000000" w:rsidRPr="00000000">
            <w:rPr>
              <w:rFonts w:ascii="Benguiat Bk BT" w:cs="Benguiat Bk BT" w:eastAsia="Benguiat Bk BT" w:hAnsi="Benguiat Bk BT"/>
              <w:b w:val="1"/>
              <w:color w:val="000000"/>
              <w:sz w:val="32"/>
              <w:szCs w:val="32"/>
            </w:rPr>
            <w:drawing>
              <wp:inline distB="0" distT="0" distL="0" distR="0">
                <wp:extent cx="3714750" cy="247650"/>
                <wp:effectExtent b="0" l="0" r="0" t="0"/>
                <wp:docPr descr="logUNICORDOBA nombre" id="4" name="image9.jpg"/>
                <a:graphic>
                  <a:graphicData uri="http://schemas.openxmlformats.org/drawingml/2006/picture">
                    <pic:pic>
                      <pic:nvPicPr>
                        <pic:cNvPr descr="logUNICORDOBA nombre" id="0" name="image9.jpg"/>
                        <pic:cNvPicPr preferRelativeResize="0"/>
                      </pic:nvPicPr>
                      <pic:blipFill>
                        <a:blip r:embed="rId2"/>
                        <a:srcRect b="0" l="0" r="0" t="0"/>
                        <a:stretch>
                          <a:fillRect/>
                        </a:stretch>
                      </pic:blipFill>
                      <pic:spPr>
                        <a:xfrm>
                          <a:off x="0" y="0"/>
                          <a:ext cx="371475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spacing w:after="0" w:before="12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FACULTAD </w:t>
          </w:r>
          <w:r w:rsidDel="00000000" w:rsidR="00000000" w:rsidRPr="00000000">
            <w:rPr>
              <w:rFonts w:ascii="Arial" w:cs="Arial" w:eastAsia="Arial" w:hAnsi="Arial"/>
              <w:b w:val="1"/>
              <w:rtl w:val="0"/>
            </w:rPr>
            <w:t xml:space="preserve">EDUCACIÓN Y CIENCIAS HUMANAS</w:t>
          </w:r>
          <w:r w:rsidDel="00000000" w:rsidR="00000000" w:rsidRPr="00000000">
            <w:rPr>
              <w:rtl w:val="0"/>
            </w:rPr>
          </w:r>
        </w:p>
        <w:p w:rsidR="00000000" w:rsidDel="00000000" w:rsidP="00000000" w:rsidRDefault="00000000" w:rsidRPr="00000000" w14:paraId="0000007F">
          <w:pPr>
            <w:pageBreakBefore w:val="0"/>
            <w:spacing w:after="0" w:before="120" w:line="240" w:lineRule="auto"/>
            <w:jc w:val="center"/>
            <w:rPr>
              <w:rFonts w:ascii="Arial" w:cs="Arial" w:eastAsia="Arial" w:hAnsi="Arial"/>
              <w:b w:val="1"/>
            </w:rPr>
          </w:pPr>
          <w:r w:rsidDel="00000000" w:rsidR="00000000" w:rsidRPr="00000000">
            <w:rPr>
              <w:rFonts w:ascii="Arial" w:cs="Arial" w:eastAsia="Arial" w:hAnsi="Arial"/>
              <w:b w:val="1"/>
              <w:color w:val="000000"/>
              <w:rtl w:val="0"/>
            </w:rPr>
            <w:t xml:space="preserve">PROGRAMA D</w:t>
          </w:r>
          <w:r w:rsidDel="00000000" w:rsidR="00000000" w:rsidRPr="00000000">
            <w:rPr>
              <w:rFonts w:ascii="Arial" w:cs="Arial" w:eastAsia="Arial" w:hAnsi="Arial"/>
              <w:b w:val="1"/>
              <w:rtl w:val="0"/>
            </w:rPr>
            <w:t xml:space="preserve">E LICENCIATURA EN INFORMÁTICA</w:t>
          </w:r>
        </w:p>
      </w:tc>
      <w:tc>
        <w:tcPr>
          <w:shd w:fill="auto"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066800" cy="1333500"/>
                <wp:effectExtent b="0" l="0" r="0" t="0"/>
                <wp:docPr descr="Logo Acreditada ResMEN2956" id="3" name="image5.png"/>
                <a:graphic>
                  <a:graphicData uri="http://schemas.openxmlformats.org/drawingml/2006/picture">
                    <pic:pic>
                      <pic:nvPicPr>
                        <pic:cNvPr descr="Logo Acreditada ResMEN2956" id="0" name="image5.png"/>
                        <pic:cNvPicPr preferRelativeResize="0"/>
                      </pic:nvPicPr>
                      <pic:blipFill>
                        <a:blip r:embed="rId3"/>
                        <a:srcRect b="0" l="0" r="0" t="0"/>
                        <a:stretch>
                          <a:fillRect/>
                        </a:stretch>
                      </pic:blipFill>
                      <pic:spPr>
                        <a:xfrm>
                          <a:off x="0" y="0"/>
                          <a:ext cx="1066800" cy="1333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9.jp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