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60" w:type="dxa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7200"/>
      </w:tblGrid>
      <w:tr>
        <w:tc>
          <w:tcPr>
            <w:tcW w:w="9360" w:type="dxa"/>
            <w:gridSpan w:val="2"/>
          </w:tcPr>
          <w:p>
            <w:r>
              <w:t xml:space="preserve">Breadcrumb</w:t>
            </w:r>
          </w:p>
        </w:tc>
      </w:tr>
      <w:tr>
        <w:tc>
          <w:tcPr>
            <w:tcW w:w="2160" w:type="dxa"/>
          </w:tcPr>
          <w:p>
            <w:r>
              <w:t xml:space="preserve">Styles</w:t>
            </w:r>
          </w:p>
        </w:tc>
        <w:tc>
          <w:tcPr>
            <w:tcW w:w="7200" w:type="dxa"/>
          </w:tcPr>
          <w:p/>
        </w:tc>
      </w:tr>
      <w:tr>
        <w:tc>
          <w:tcPr>
            <w:tcW w:w="2160" w:type="dxa"/>
          </w:tcPr>
          <w:p>
            <w:r>
              <w:t xml:space="preserve">Classname</w:t>
            </w:r>
          </w:p>
        </w:tc>
        <w:tc>
          <w:tcPr>
            <w:tcW w:w="7200" w:type="dxa"/>
          </w:tcPr>
          <w:p/>
        </w:tc>
      </w:tr>
      <w:tr>
        <w:tc>
          <w:tcPr>
            <w:tcW w:w="2160" w:type="dxa"/>
          </w:tcPr>
          <w:p>
            <w:r>
              <w:t xml:space="preserve">Level 1</w:t>
            </w:r>
          </w:p>
        </w:tc>
        <w:tc>
          <w:tcPr>
            <w:tcW w:w="7200" w:type="dxa"/>
          </w:tcPr>
          <w:p>
            <w:hyperlink r:id="rIdL1">
              <w:r>
                <w:rPr>
                  <w:color w:val="1155CC"/>
                  <w:u w:val="single"/>
                </w:rPr>
                <w:t xml:space="preserve">Inicio</w:t>
              </w:r>
            </w:hyperlink>
          </w:p>
        </w:tc>
      </w:tr>
      <w:tr>
        <w:tc>
          <w:tcPr>
            <w:tcW w:w="2160" w:type="dxa"/>
          </w:tcPr>
          <w:p>
            <w:r>
              <w:t xml:space="preserve">Level 2</w:t>
            </w:r>
          </w:p>
        </w:tc>
        <w:tc>
          <w:tcPr>
            <w:tcW w:w="7200" w:type="dxa"/>
          </w:tcPr>
          <w:p>
            <w:hyperlink r:id="rIdL2">
              <w:r>
                <w:rPr>
                  <w:color w:val="1155CC"/>
                  <w:u w:val="single"/>
                </w:rPr>
                <w:t xml:space="preserve">Celulares</w:t>
              </w:r>
            </w:hyperlink>
          </w:p>
        </w:tc>
      </w:tr>
      <w:tr>
        <w:tc>
          <w:tcPr>
            <w:tcW w:w="2160" w:type="dxa"/>
          </w:tcPr>
          <w:p>
            <w:r>
              <w:t xml:space="preserve">Level 3</w:t>
            </w:r>
          </w:p>
        </w:tc>
        <w:tc>
          <w:tcPr>
            <w:tcW w:w="7200" w:type="dxa"/>
          </w:tcPr>
          <w:p>
            <w:r>
              <w:t xml:space="preserve">{product}</w:t>
            </w:r>
          </w:p>
        </w:tc>
      </w:tr>
    </w:tbl>
    <w:p/>
    <w:tbl>
      <w:tblPr>
        <w:tblW w:w="9360" w:type="dxa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3600"/>
        <w:gridCol w:w="3600"/>
      </w:tblGrid>
      <w:tr>
        <w:tc>
          <w:tcPr>
            <w:tcW w:w="9360" w:type="dxa"/>
            <w:gridSpan w:val="3"/>
          </w:tcPr>
          <w:p>
            <w:r>
              <w:t xml:space="preserve">Product Detail</w:t>
            </w:r>
          </w:p>
        </w:tc>
      </w:tr>
      <w:tr>
        <w:tc>
          <w:tcPr>
            <w:tcW w:w="2160" w:type="dxa"/>
          </w:tcPr>
          <w:p>
            <w:r>
              <w:t xml:space="preserve">Styles</w:t>
            </w:r>
          </w:p>
        </w:tc>
        <w:tc>
          <w:tcPr>
            <w:tcW w:w="7200" w:type="dxa"/>
            <w:gridSpan w:val="2"/>
          </w:tcPr>
          <w:p/>
        </w:tc>
      </w:tr>
      <w:tr>
        <w:tc>
          <w:tcPr>
            <w:tcW w:w="2160" w:type="dxa"/>
          </w:tcPr>
          <w:p>
            <w:r>
              <w:t xml:space="preserve">Classname</w:t>
            </w:r>
          </w:p>
        </w:tc>
        <w:tc>
          <w:tcPr>
            <w:tcW w:w="7200" w:type="dxa"/>
            <w:gridSpan w:val="2"/>
          </w:tcPr>
          <w:p/>
        </w:tc>
      </w:tr>
      <w:tr>
        <w:tc>
          <w:tcPr>
            <w:tcW w:w="2160" w:type="dxa"/>
          </w:tcPr>
          <w:p>
            <w:r>
              <w:t xml:space="preserve">Endpoint</w:t>
            </w:r>
          </w:p>
        </w:tc>
        <w:tc>
          <w:tcPr>
            <w:tcW w:w="7200" w:type="dxa"/>
            <w:gridSpan w:val="2"/>
          </w:tcPr>
          <w:p>
            <w:hyperlink r:id="rIdL3">
              <w:r>
                <w:rPr>
                  <w:color w:val="1155CC"/>
                  <w:u w:val="single"/>
                </w:rPr>
                <w:t xml:space="preserve">https://cca7ebd1-f76f-47d0-a949-b4b8618f05e5.mock.pstmn.io/api/v1/products/detail</w:t>
              </w:r>
            </w:hyperlink>
          </w:p>
        </w:tc>
      </w:tr>
      <w:tr>
        <w:tc>
          <w:tcPr>
            <w:tcW w:w="2160" w:type="dxa"/>
          </w:tcPr>
          <w:p>
            <w:r>
              <w:t xml:space="preserve">Back Text</w:t>
            </w:r>
          </w:p>
        </w:tc>
        <w:tc>
          <w:tcPr>
            <w:tcW w:w="7200" w:type="dxa"/>
            <w:gridSpan w:val="2"/>
          </w:tcPr>
          <w:p>
            <w:r>
              <w:t xml:space="preserve">Ver todos los celulares</w:t>
            </w:r>
          </w:p>
        </w:tc>
      </w:tr>
      <w:tr>
        <w:tc>
          <w:tcPr>
            <w:tcW w:w="2160" w:type="dxa"/>
          </w:tcPr>
          <w:p>
            <w:r>
              <w:t xml:space="preserve">Color Label</w:t>
            </w:r>
          </w:p>
        </w:tc>
        <w:tc>
          <w:tcPr>
            <w:tcW w:w="7200" w:type="dxa"/>
            <w:gridSpan w:val="2"/>
          </w:tcPr>
          <w:p>
            <w:r>
              <w:t xml:space="preserve">Color:</w:t>
            </w:r>
          </w:p>
        </w:tc>
      </w:tr>
      <w:tr>
        <w:tc>
          <w:tcPr>
            <w:tcW w:w="2160" w:type="dxa"/>
          </w:tcPr>
          <w:p>
            <w:r>
              <w:t xml:space="preserve">Storage Label</w:t>
            </w:r>
          </w:p>
        </w:tc>
        <w:tc>
          <w:tcPr>
            <w:tcW w:w="7200" w:type="dxa"/>
            <w:gridSpan w:val="2"/>
          </w:tcPr>
          <w:p>
            <w:r>
              <w:t xml:space="preserve">Capacidad</w:t>
            </w:r>
          </w:p>
        </w:tc>
      </w:tr>
      <w:tr>
        <w:tc>
          <w:tcPr>
            <w:tcW w:w="2160" w:type="dxa"/>
          </w:tcPr>
          <w:p>
            <w:r>
              <w:t xml:space="preserve">Quantity Label</w:t>
            </w:r>
          </w:p>
        </w:tc>
        <w:tc>
          <w:tcPr>
            <w:tcW w:w="7200" w:type="dxa"/>
            <w:gridSpan w:val="2"/>
          </w:tcPr>
          <w:p>
            <w:r>
              <w:t xml:space="preserve">Cantidad:</w:t>
            </w:r>
          </w:p>
        </w:tc>
      </w:tr>
      <w:tr>
        <w:tc>
          <w:tcPr>
            <w:tcW w:w="2160" w:type="dxa"/>
          </w:tcPr>
          <w:p>
            <w:r>
              <w:t xml:space="preserve">Reviews Text</w:t>
            </w:r>
          </w:p>
        </w:tc>
        <w:tc>
          <w:tcPr>
            <w:tcW w:w="7200" w:type="dxa"/>
            <w:gridSpan w:val="2"/>
          </w:tcPr>
          <w:p>
            <w:r>
              <w:t xml:space="preserve">({count} reseñas)</w:t>
            </w:r>
          </w:p>
        </w:tc>
      </w:tr>
      <w:tr>
        <w:tc>
          <w:tcPr>
            <w:tcW w:w="2160" w:type="dxa"/>
          </w:tcPr>
          <w:p>
            <w:r>
              <w:t xml:space="preserve">Savings Text</w:t>
            </w:r>
          </w:p>
        </w:tc>
        <w:tc>
          <w:tcPr>
            <w:tcW w:w="7200" w:type="dxa"/>
            <w:gridSpan w:val="2"/>
          </w:tcPr>
          <w:p>
            <w:r>
              <w:t xml:space="preserve">Ahorras {amount}</w:t>
            </w:r>
          </w:p>
        </w:tc>
      </w:tr>
      <w:tr>
        <w:tc>
          <w:tcPr>
            <w:tcW w:w="2160" w:type="dxa"/>
          </w:tcPr>
          <w:p>
            <w:r>
              <w:t xml:space="preserve">Installments Text</w:t>
            </w:r>
          </w:p>
        </w:tc>
        <w:tc>
          <w:tcPr>
            <w:tcW w:w="7200" w:type="dxa"/>
            <w:gridSpan w:val="2"/>
          </w:tcPr>
          <w:p>
            <w:r>
              <w:t xml:space="preserve">O {months} MSI de {amount}/mes sin intereses</w:t>
            </w:r>
          </w:p>
        </w:tc>
      </w:tr>
      <w:tr>
        <w:tc>
          <w:tcPr>
            <w:tcW w:w="2160" w:type="dxa"/>
          </w:tcPr>
          <w:p>
            <w:r>
              <w:t xml:space="preserve">Installments Months</w:t>
            </w:r>
          </w:p>
        </w:tc>
        <w:tc>
          <w:tcPr>
            <w:tcW w:w="7200" w:type="dxa"/>
            <w:gridSpan w:val="2"/>
          </w:tcPr>
          <w:p>
            <w:r>
              <w:t xml:space="preserve">12</w:t>
            </w:r>
          </w:p>
        </w:tc>
      </w:tr>
      <w:tr>
        <w:tc>
          <w:tcPr>
            <w:tcW w:w="2160" w:type="dxa"/>
          </w:tcPr>
          <w:p>
            <w:r>
              <w:t xml:space="preserve">In Stock Text</w:t>
            </w:r>
          </w:p>
        </w:tc>
        <w:tc>
          <w:tcPr>
            <w:tcW w:w="7200" w:type="dxa"/>
            <w:gridSpan w:val="2"/>
          </w:tcPr>
          <w:p>
            <w:r>
              <w:t xml:space="preserve">En stock — Entrega en 1-3 días hábiles</w:t>
            </w:r>
          </w:p>
        </w:tc>
      </w:tr>
      <w:tr>
        <w:tc>
          <w:tcPr>
            <w:tcW w:w="2160" w:type="dxa"/>
          </w:tcPr>
          <w:p>
            <w:r>
              <w:t xml:space="preserve">Sold Out Text</w:t>
            </w:r>
          </w:p>
        </w:tc>
        <w:tc>
          <w:tcPr>
            <w:tcW w:w="7200" w:type="dxa"/>
            <w:gridSpan w:val="2"/>
          </w:tcPr>
          <w:p>
            <w:r>
              <w:t xml:space="preserve">Agotado</w:t>
            </w:r>
          </w:p>
        </w:tc>
      </w:tr>
      <w:tr>
        <w:tc>
          <w:tcPr>
            <w:tcW w:w="2160" w:type="dxa"/>
          </w:tcPr>
          <w:p>
            <w:r>
              <w:t xml:space="preserve">Button Text</w:t>
            </w:r>
          </w:p>
        </w:tc>
        <w:tc>
          <w:tcPr>
            <w:tcW w:w="7200" w:type="dxa"/>
            <w:gridSpan w:val="2"/>
          </w:tcPr>
          <w:p>
            <w:r>
              <w:t xml:space="preserve">Agregar al carrito</w:t>
            </w:r>
          </w:p>
        </w:tc>
      </w:tr>
      <w:tr>
        <w:tc>
          <w:tcPr>
            <w:tcW w:w="2160" w:type="dxa"/>
          </w:tcPr>
          <w:p>
            <w:r>
              <w:t xml:space="preserve">Benefit 1</w:t>
            </w:r>
          </w:p>
        </w:tc>
        <w:tc>
          <w:tcPr>
            <w:tcW w:w="3600" w:type="dxa"/>
          </w:tcPr>
          <w:p>
            <w:r>
              <w:t xml:space="preserve">🚚</w:t>
            </w:r>
          </w:p>
        </w:tc>
        <w:tc>
          <w:tcPr>
            <w:tcW w:w="3600" w:type="dxa"/>
          </w:tcPr>
          <w:p>
            <w:r>
              <w:t xml:space="preserve">Envío gratis en compras mayores a $999</w:t>
            </w:r>
          </w:p>
        </w:tc>
      </w:tr>
      <w:tr>
        <w:tc>
          <w:tcPr>
            <w:tcW w:w="2160" w:type="dxa"/>
          </w:tcPr>
          <w:p>
            <w:r>
              <w:t xml:space="preserve">Benefit 2</w:t>
            </w:r>
          </w:p>
        </w:tc>
        <w:tc>
          <w:tcPr>
            <w:tcW w:w="3600" w:type="dxa"/>
          </w:tcPr>
          <w:p>
            <w:r>
              <w:t xml:space="preserve">🔒</w:t>
            </w:r>
          </w:p>
        </w:tc>
        <w:tc>
          <w:tcPr>
            <w:tcW w:w="3600" w:type="dxa"/>
          </w:tcPr>
          <w:p>
            <w:r>
              <w:t xml:space="preserve">Compra segura con encriptación SSL</w:t>
            </w:r>
          </w:p>
        </w:tc>
      </w:tr>
      <w:tr>
        <w:tc>
          <w:tcPr>
            <w:tcW w:w="2160" w:type="dxa"/>
          </w:tcPr>
          <w:p>
            <w:r>
              <w:t xml:space="preserve">Benefit 3</w:t>
            </w:r>
          </w:p>
        </w:tc>
        <w:tc>
          <w:tcPr>
            <w:tcW w:w="3600" w:type="dxa"/>
          </w:tcPr>
          <w:p>
            <w:r>
              <w:t xml:space="preserve">↩️</w:t>
            </w:r>
          </w:p>
        </w:tc>
        <w:tc>
          <w:tcPr>
            <w:tcW w:w="3600" w:type="dxa"/>
          </w:tcPr>
          <w:p>
            <w:r>
              <w:t xml:space="preserve">Devoluciones gratis en 30 días</w:t>
            </w:r>
          </w:p>
        </w:tc>
      </w:tr>
      <w:tr>
        <w:tc>
          <w:tcPr>
            <w:tcW w:w="2160" w:type="dxa"/>
          </w:tcPr>
          <w:p>
            <w:r>
              <w:t xml:space="preserve">Specs Title</w:t>
            </w:r>
          </w:p>
        </w:tc>
        <w:tc>
          <w:tcPr>
            <w:tcW w:w="7200" w:type="dxa"/>
            <w:gridSpan w:val="2"/>
          </w:tcPr>
          <w:p>
            <w:r>
              <w:t xml:space="preserve">Características principales</w:t>
            </w:r>
          </w:p>
        </w:tc>
      </w:tr>
      <w:tr>
        <w:tc>
          <w:tcPr>
            <w:tcW w:w="2160" w:type="dxa"/>
          </w:tcPr>
          <w:p>
            <w:r>
              <w:t xml:space="preserve">Alert Duration</w:t>
            </w:r>
          </w:p>
        </w:tc>
        <w:tc>
          <w:tcPr>
            <w:tcW w:w="7200" w:type="dxa"/>
            <w:gridSpan w:val="2"/>
          </w:tcPr>
          <w:p>
            <w:r>
              <w:t xml:space="preserve">5</w:t>
            </w:r>
          </w:p>
        </w:tc>
      </w:tr>
      <w:tr>
        <w:tc>
          <w:tcPr>
            <w:tcW w:w="2160" w:type="dxa"/>
          </w:tcPr>
          <w:p>
            <w:r>
              <w:t xml:space="preserve">Alert Color</w:t>
            </w:r>
          </w:p>
        </w:tc>
        <w:tc>
          <w:tcPr>
            <w:tcW w:w="7200" w:type="dxa"/>
            <w:gridSpan w:val="2"/>
          </w:tcPr>
          <w:p>
            <w:r>
              <w:t xml:space="preserve">error</w:t>
            </w:r>
          </w:p>
        </w:tc>
      </w:tr>
      <w:tr>
        <w:tc>
          <w:tcPr>
            <w:tcW w:w="2160" w:type="dxa"/>
          </w:tcPr>
          <w:p>
            <w:r>
              <w:t xml:space="preserve">Error Response Message</w:t>
            </w:r>
          </w:p>
        </w:tc>
        <w:tc>
          <w:tcPr>
            <w:tcW w:w="7200" w:type="dxa"/>
            <w:gridSpan w:val="2"/>
          </w:tcPr>
          <w:p>
            <w:r>
              <w:t xml:space="preserve">No pudimos cargar el celular. Intenta de nuevo más tarde.</w:t>
            </w:r>
          </w:p>
        </w:tc>
      </w:tr>
      <w:tr>
        <w:tc>
          <w:tcPr>
            <w:tcW w:w="2160" w:type="dxa"/>
          </w:tcPr>
          <w:p>
            <w:r>
              <w:t xml:space="preserve">Empty List Title</w:t>
            </w:r>
          </w:p>
        </w:tc>
        <w:tc>
          <w:tcPr>
            <w:tcW w:w="7200" w:type="dxa"/>
            <w:gridSpan w:val="2"/>
          </w:tcPr>
          <w:p>
            <w:r>
              <w:t xml:space="preserve">Este celular no está disponible</w:t>
            </w:r>
          </w:p>
        </w:tc>
      </w:tr>
      <w:tr>
        <w:tc>
          <w:tcPr>
            <w:tcW w:w="2160" w:type="dxa"/>
          </w:tcPr>
          <w:p>
            <w:r>
              <w:t xml:space="preserve">Empty List Description</w:t>
            </w:r>
          </w:p>
        </w:tc>
        <w:tc>
          <w:tcPr>
            <w:tcW w:w="7200" w:type="dxa"/>
            <w:gridSpan w:val="2"/>
          </w:tcPr>
          <w:p>
            <w:r>
              <w:t xml:space="preserve">Puede que ya no esté a la venta. Mira otros celulares.</w:t>
            </w:r>
          </w:p>
        </w:tc>
      </w:tr>
      <w:tr>
        <w:tc>
          <w:tcPr>
            <w:tcW w:w="2160" w:type="dxa"/>
          </w:tcPr>
          <w:p>
            <w:r>
              <w:t xml:space="preserve">Empty List Icon</w:t>
            </w:r>
          </w:p>
        </w:tc>
        <w:tc>
          <w:tcPr>
            <w:tcW w:w="7200" w:type="dxa"/>
            <w:gridSpan w:val="2"/>
          </w:tcPr>
          <w:p>
            <w:r>
              <w:t xml:space="preserve">📱</w:t>
            </w:r>
          </w:p>
        </w:tc>
      </w:tr>
      <w:tr>
        <w:tc>
          <w:tcPr>
            <w:tcW w:w="2160" w:type="dxa"/>
          </w:tcPr>
          <w:p>
            <w:r>
              <w:t xml:space="preserve">Image Error Message</w:t>
            </w:r>
          </w:p>
        </w:tc>
        <w:tc>
          <w:tcPr>
            <w:tcW w:w="7200" w:type="dxa"/>
            <w:gridSpan w:val="2"/>
          </w:tcPr>
          <w:p>
            <w:r>
              <w:t xml:space="preserve">Imagen no disponible</w:t>
            </w:r>
          </w:p>
        </w:tc>
      </w:tr>
    </w:tbl>
    <w:p/>
    <w:tbl>
      <w:tblPr>
        <w:tblW w:w="9360" w:type="dxa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7200"/>
      </w:tblGrid>
      <w:tr>
        <w:tc>
          <w:tcPr>
            <w:tcW w:w="9360" w:type="dxa"/>
            <w:gridSpan w:val="2"/>
          </w:tcPr>
          <w:p>
            <w:r>
              <w:t xml:space="preserve">Metadata</w:t>
            </w:r>
          </w:p>
        </w:tc>
      </w:tr>
      <w:tr>
        <w:tc>
          <w:tcPr>
            <w:tcW w:w="2160" w:type="dxa"/>
          </w:tcPr>
          <w:p>
            <w:r>
              <w:t xml:space="preserve">Title</w:t>
            </w:r>
          </w:p>
        </w:tc>
        <w:tc>
          <w:tcPr>
            <w:tcW w:w="7200" w:type="dxa"/>
          </w:tcPr>
          <w:p>
            <w:r>
              <w:t xml:space="preserve">Celular | NovaMóvil</w:t>
            </w:r>
          </w:p>
        </w:tc>
      </w:tr>
      <w:tr>
        <w:tc>
          <w:tcPr>
            <w:tcW w:w="2160" w:type="dxa"/>
          </w:tcPr>
          <w:p>
            <w:r>
              <w:t xml:space="preserve">Description</w:t>
            </w:r>
          </w:p>
        </w:tc>
        <w:tc>
          <w:tcPr>
            <w:tcW w:w="7200" w:type="dxa"/>
          </w:tcPr>
          <w:p>
            <w:r>
              <w:t xml:space="preserve">Detalle, precio, colores y características del celular.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L1" Type="http://schemas.openxmlformats.org/officeDocument/2006/relationships/hyperlink" Target="https://main--com-sandbox-novamovil--grupo-puntos-adobe.aem.page/" TargetMode="External"/><Relationship Id="rIdL2" Type="http://schemas.openxmlformats.org/officeDocument/2006/relationships/hyperlink" Target="https://main--com-sandbox-novamovil--grupo-puntos-adobe.aem.page/celulares" TargetMode="External"/><Relationship Id="rIdL3" Type="http://schemas.openxmlformats.org/officeDocument/2006/relationships/hyperlink" Target="https://cca7ebd1-f76f-47d0-a949-b4b8618f05e5.mock.pstmn.io/api/v1/products/detail" TargetMode="External"/></Relationships>
</file>