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Login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Identifica tu cuenta</w:t>
            </w:r>
          </w:p>
        </w:tc>
      </w:tr>
      <w:tr>
        <w:tc>
          <w:tcPr>
            <w:tcW w:w="2160" w:type="dxa"/>
          </w:tcPr>
          <w:p>
            <w:r>
              <w:t xml:space="preserve">Description</w:t>
            </w:r>
          </w:p>
        </w:tc>
        <w:tc>
          <w:tcPr>
            <w:tcW w:w="7200" w:type="dxa"/>
          </w:tcPr>
          <w:p>
            <w:r>
              <w:t xml:space="preserve">Para continuar con tu compra, inicia sesión o crea una cuenta</w:t>
            </w:r>
          </w:p>
        </w:tc>
      </w:tr>
      <w:tr>
        <w:tc>
          <w:tcPr>
            <w:tcW w:w="2160" w:type="dxa"/>
          </w:tcPr>
          <w:p>
            <w:r>
              <w:t xml:space="preserve">Login Tab</w:t>
            </w:r>
          </w:p>
        </w:tc>
        <w:tc>
          <w:tcPr>
            <w:tcW w:w="7200" w:type="dxa"/>
          </w:tcPr>
          <w:p>
            <w:r>
              <w:t xml:space="preserve">Iniciar sesión</w:t>
            </w:r>
          </w:p>
        </w:tc>
      </w:tr>
      <w:tr>
        <w:tc>
          <w:tcPr>
            <w:tcW w:w="2160" w:type="dxa"/>
          </w:tcPr>
          <w:p>
            <w:r>
              <w:t xml:space="preserve">Register Tab</w:t>
            </w:r>
          </w:p>
        </w:tc>
        <w:tc>
          <w:tcPr>
            <w:tcW w:w="7200" w:type="dxa"/>
          </w:tcPr>
          <w:p>
            <w:r>
              <w:t xml:space="preserve">Crear cuenta</w:t>
            </w:r>
          </w:p>
        </w:tc>
      </w:tr>
      <w:tr>
        <w:tc>
          <w:tcPr>
            <w:tcW w:w="2160" w:type="dxa"/>
          </w:tcPr>
          <w:p>
            <w:r>
              <w:t xml:space="preserve">Endpoint</w:t>
            </w:r>
          </w:p>
        </w:tc>
        <w:tc>
          <w:tcPr>
            <w:tcW w:w="7200" w:type="dxa"/>
          </w:tcPr>
          <w:p>
            <w:hyperlink r:id="rIdL1">
              <w:r>
                <w:rPr>
                  <w:color w:val="1155CC"/>
                  <w:u w:val="single"/>
                </w:rPr>
                <w:t xml:space="preserve">https://cca7ebd1-f76f-47d0-a949-b4b8618f05e5.mock.pstmn.io/api/v1/auth/login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Success Link</w:t>
            </w:r>
          </w:p>
        </w:tc>
        <w:tc>
          <w:tcPr>
            <w:tcW w:w="7200" w:type="dxa"/>
          </w:tcPr>
          <w:p>
            <w:r>
              <w:t xml:space="preserve">/</w:t>
            </w:r>
          </w:p>
        </w:tc>
      </w:tr>
      <w:tr>
        <w:tc>
          <w:tcPr>
            <w:tcW w:w="2160" w:type="dxa"/>
          </w:tcPr>
          <w:p>
            <w:r>
              <w:t xml:space="preserve">User Label</w:t>
            </w:r>
          </w:p>
        </w:tc>
        <w:tc>
          <w:tcPr>
            <w:tcW w:w="7200" w:type="dxa"/>
          </w:tcPr>
          <w:p>
            <w:r>
              <w:t xml:space="preserve">Correo electrónico o teléfono</w:t>
            </w:r>
          </w:p>
        </w:tc>
      </w:tr>
      <w:tr>
        <w:tc>
          <w:tcPr>
            <w:tcW w:w="2160" w:type="dxa"/>
          </w:tcPr>
          <w:p>
            <w:r>
              <w:t xml:space="preserve">User Placeholder</w:t>
            </w:r>
          </w:p>
        </w:tc>
        <w:tc>
          <w:tcPr>
            <w:tcW w:w="7200" w:type="dxa"/>
          </w:tcPr>
          <w:p>
            <w:r>
              <w:t xml:space="preserve">correo@ejemplo.com</w:t>
            </w:r>
          </w:p>
        </w:tc>
      </w:tr>
      <w:tr>
        <w:tc>
          <w:tcPr>
            <w:tcW w:w="2160" w:type="dxa"/>
          </w:tcPr>
          <w:p>
            <w:r>
              <w:t xml:space="preserve">Password Label</w:t>
            </w:r>
          </w:p>
        </w:tc>
        <w:tc>
          <w:tcPr>
            <w:tcW w:w="7200" w:type="dxa"/>
          </w:tcPr>
          <w:p>
            <w:r>
              <w:t xml:space="preserve">Contraseña</w:t>
            </w:r>
          </w:p>
        </w:tc>
      </w:tr>
      <w:tr>
        <w:tc>
          <w:tcPr>
            <w:tcW w:w="2160" w:type="dxa"/>
          </w:tcPr>
          <w:p>
            <w:r>
              <w:t xml:space="preserve">Password Placeholder</w:t>
            </w:r>
          </w:p>
        </w:tc>
        <w:tc>
          <w:tcPr>
            <w:tcW w:w="7200" w:type="dxa"/>
          </w:tcPr>
          <w:p>
            <w:r>
              <w:t xml:space="preserve">••••••••</w:t>
            </w:r>
          </w:p>
        </w:tc>
      </w:tr>
      <w:tr>
        <w:tc>
          <w:tcPr>
            <w:tcW w:w="2160" w:type="dxa"/>
          </w:tcPr>
          <w:p>
            <w:r>
              <w:t xml:space="preserve">Forgot Password</w:t>
            </w:r>
          </w:p>
        </w:tc>
        <w:tc>
          <w:tcPr>
            <w:tcW w:w="7200" w:type="dxa"/>
          </w:tcPr>
          <w:p>
            <w:hyperlink r:id="rIdL2">
              <w:r>
                <w:rPr>
                  <w:color w:val="1155CC"/>
                  <w:u w:val="single"/>
                </w:rPr>
                <w:t xml:space="preserve">¿Olvidaste tu contraseña?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Button Text</w:t>
            </w:r>
          </w:p>
        </w:tc>
        <w:tc>
          <w:tcPr>
            <w:tcW w:w="7200" w:type="dxa"/>
          </w:tcPr>
          <w:p>
            <w:r>
              <w:t xml:space="preserve">Iniciar sesión</w:t>
            </w:r>
          </w:p>
        </w:tc>
      </w:tr>
      <w:tr>
        <w:tc>
          <w:tcPr>
            <w:tcW w:w="2160" w:type="dxa"/>
          </w:tcPr>
          <w:p>
            <w:r>
              <w:t xml:space="preserve">Divider Text</w:t>
            </w:r>
          </w:p>
        </w:tc>
        <w:tc>
          <w:tcPr>
            <w:tcW w:w="7200" w:type="dxa"/>
          </w:tcPr>
          <w:p>
            <w:r>
              <w:t xml:space="preserve">o</w:t>
            </w:r>
          </w:p>
        </w:tc>
      </w:tr>
      <w:tr>
        <w:tc>
          <w:tcPr>
            <w:tcW w:w="2160" w:type="dxa"/>
          </w:tcPr>
          <w:p>
            <w:r>
              <w:t xml:space="preserve">Guest Button</w:t>
            </w:r>
          </w:p>
        </w:tc>
        <w:tc>
          <w:tcPr>
            <w:tcW w:w="7200" w:type="dxa"/>
          </w:tcPr>
          <w:p>
            <w:hyperlink r:id="rIdL3">
              <w:r>
                <w:rPr>
                  <w:color w:val="1155CC"/>
                  <w:u w:val="single"/>
                </w:rPr>
                <w:t xml:space="preserve">Continuar como invitado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Legal Text</w:t>
            </w:r>
          </w:p>
        </w:tc>
        <w:tc>
          <w:tcPr>
            <w:tcW w:w="7200" w:type="dxa"/>
          </w:tcPr>
          <w:p>
            <w:r>
              <w:t xml:space="preserve">Al continuar aceptas nuestros </w:t>
            </w:r>
            <w:hyperlink r:id="rIdL4">
              <w:r>
                <w:rPr>
                  <w:b/>
                  <w:color w:val="1155CC"/>
                  <w:u w:val="single"/>
                </w:rPr>
                <w:t xml:space="preserve">Términos y Condiciones</w:t>
              </w:r>
            </w:hyperlink>
            <w:r>
              <w:t xml:space="preserve"> y </w:t>
            </w:r>
            <w:hyperlink r:id="rIdL5">
              <w:r>
                <w:rPr>
                  <w:b/>
                  <w:color w:val="1155CC"/>
                  <w:u w:val="single"/>
                </w:rPr>
                <w:t xml:space="preserve">Aviso de Privacidad</w:t>
              </w:r>
            </w:hyperlink>
            <w:r>
              <w:t xml:space="preserve">.</w:t>
            </w:r>
          </w:p>
        </w:tc>
      </w:tr>
      <w:tr>
        <w:tc>
          <w:tcPr>
            <w:tcW w:w="2160" w:type="dxa"/>
          </w:tcPr>
          <w:p>
            <w:r>
              <w:t xml:space="preserve">Error Response Message</w:t>
            </w:r>
          </w:p>
        </w:tc>
        <w:tc>
          <w:tcPr>
            <w:tcW w:w="7200" w:type="dxa"/>
          </w:tcPr>
          <w:p>
            <w:r>
              <w:t xml:space="preserve">No pudimos iniciar sesión. Intenta de nuevo más tarde.</w:t>
            </w:r>
          </w:p>
        </w:tc>
      </w:tr>
    </w:tbl>
    <w:p/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Metadata</w:t>
            </w:r>
          </w:p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Iniciar sesión | NovaMóvil</w:t>
            </w:r>
          </w:p>
        </w:tc>
      </w:tr>
      <w:tr>
        <w:tc>
          <w:tcPr>
            <w:tcW w:w="2160" w:type="dxa"/>
          </w:tcPr>
          <w:p>
            <w:r>
              <w:t xml:space="preserve">Description</w:t>
            </w:r>
          </w:p>
        </w:tc>
        <w:tc>
          <w:tcPr>
            <w:tcW w:w="7200" w:type="dxa"/>
          </w:tcPr>
          <w:p>
            <w:r>
              <w:t xml:space="preserve">Inicia sesión o crea tu cuenta NovaMóvil para continuar con tu compra.</w:t>
            </w:r>
          </w:p>
        </w:tc>
      </w:tr>
    </w:tbl>
    <w:p/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z w:val="4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L1" Type="http://schemas.openxmlformats.org/officeDocument/2006/relationships/hyperlink" Target="https://cca7ebd1-f76f-47d0-a949-b4b8618f05e5.mock.pstmn.io/api/v1/auth/login" TargetMode="External"/><Relationship Id="rIdL2" Type="http://schemas.openxmlformats.org/officeDocument/2006/relationships/hyperlink" Target="https://main--com-sandbox-novamovil--grupo-puntos-adobe.aem.page/recuperar-contrasena" TargetMode="External"/><Relationship Id="rIdL3" Type="http://schemas.openxmlformats.org/officeDocument/2006/relationships/hyperlink" Target="https://main--com-sandbox-novamovil--grupo-puntos-adobe.aem.page/carrito" TargetMode="External"/><Relationship Id="rIdL4" Type="http://schemas.openxmlformats.org/officeDocument/2006/relationships/hyperlink" Target="https://main--com-sandbox-novamovil--grupo-puntos-adobe.aem.page/terminos-y-condiciones" TargetMode="External"/><Relationship Id="rIdL5" Type="http://schemas.openxmlformats.org/officeDocument/2006/relationships/hyperlink" Target="https://main--com-sandbox-novamovil--grupo-puntos-adobe.aem.page/aviso-de-privacidad" TargetMode="External"/></Relationships>
</file>