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p>
    <w:p>
      <w:pPr>
        <w:spacing w:after="0" w:before="0" w:line="480" w:lineRule="auto"/>
      </w:pPr>
    </w:p>
    <w:p>
      <w:pPr>
        <w:spacing w:after="0" w:before="0" w:line="480" w:lineRule="auto"/>
      </w:pPr>
    </w:p>
    <w:p>
      <w:pPr>
        <w:spacing w:after="0" w:before="0" w:line="480" w:lineRule="auto"/>
        <w:jc w:val="center"/>
      </w:pPr>
      <w:r>
        <w:rPr>
          <w:b/>
          <w:bCs/>
        </w:rPr>
        <w:t xml:space="preserve">Acceso Remoto Seguro al Servidor de la U.E. Horizonte: Evidencia de TELNET frente a SSH, SSH Endurecido con fail2ban y DNS con Vistas y DNSSEC</w:t>
      </w:r>
    </w:p>
    <w:p>
      <w:pPr>
        <w:spacing w:after="0" w:before="0" w:line="480" w:lineRule="auto"/>
        <w:jc w:val="center"/>
      </w:pPr>
      <w:r>
        <w:rPr>
          <w:b/>
          <w:bCs/>
        </w:rPr>
        <w:t xml:space="preserve">Informe Técnico de la Actividad 03 (Laboratorios 9, 10 y 11)</w:t>
      </w:r>
    </w:p>
    <w:p>
      <w:pPr>
        <w:spacing w:after="0" w:before="0" w:line="480" w:lineRule="auto"/>
      </w:pPr>
    </w:p>
    <w:p>
      <w:pPr>
        <w:spacing w:after="0" w:before="0" w:line="480" w:lineRule="auto"/>
        <w:jc w:val="center"/>
      </w:pPr>
      <w:r>
        <w:t xml:space="preserve">Grupo Sin Hosting:</w:t>
      </w:r>
    </w:p>
    <w:p>
      <w:pPr>
        <w:spacing w:after="0" w:before="0" w:line="480" w:lineRule="auto"/>
        <w:jc w:val="center"/>
      </w:pPr>
      <w:r>
        <w:t xml:space="preserve">Jacqueline Cáceres, Lucas Carrasco, José María Orihuela,</w:t>
      </w:r>
    </w:p>
    <w:p>
      <w:pPr>
        <w:spacing w:after="0" w:before="0" w:line="480" w:lineRule="auto"/>
        <w:jc w:val="center"/>
      </w:pPr>
      <w:r>
        <w:t xml:space="preserve">Juniors Parapaino, Limber Quispe y Lizeth Rodríguez</w:t>
      </w:r>
    </w:p>
    <w:p>
      <w:pPr>
        <w:spacing w:after="0" w:before="0" w:line="480" w:lineRule="auto"/>
        <w:jc w:val="center"/>
      </w:pPr>
      <w:r>
        <w:t xml:space="preserve">Carrera de Ingeniería de Sistemas, Universidad Privada Domingo Savio</w:t>
      </w:r>
    </w:p>
    <w:p>
      <w:pPr>
        <w:spacing w:after="0" w:before="0" w:line="480" w:lineRule="auto"/>
        <w:jc w:val="center"/>
      </w:pPr>
      <w:r>
        <w:t xml:space="preserve">SIS-0150: Tecnología Web I</w:t>
      </w:r>
    </w:p>
    <w:p>
      <w:pPr>
        <w:spacing w:after="0" w:before="0" w:line="480" w:lineRule="auto"/>
        <w:jc w:val="center"/>
      </w:pPr>
      <w:r>
        <w:t xml:space="preserve">M.Sc. Ing. Jimmy Nataniel Requena Llorentty</w:t>
      </w:r>
    </w:p>
    <w:p>
      <w:pPr>
        <w:spacing w:after="0" w:before="0" w:line="480" w:lineRule="auto"/>
        <w:jc w:val="center"/>
      </w:pPr>
      <w:r>
        <w:t xml:space="preserve">25 de octubre de 2026</w:t>
      </w:r>
    </w:p>
    <w:p>
      <w:pPr>
        <w:spacing w:after="0" w:before="0" w:line="480" w:lineRule="auto"/>
      </w:pPr>
    </w:p>
    <w:p>
      <w:pPr>
        <w:spacing w:after="0" w:before="0" w:line="480" w:lineRule="auto"/>
        <w:jc w:val="center"/>
      </w:pPr>
      <w:r>
        <w:t xml:space="preserve">Repositorio: </w:t>
      </w:r>
      <w:hyperlink w:history="1" r:id="rIdmouvrxwty2nmwbm6pa23v">
        <w:r>
          <w:rPr>
            <w:rStyle w:val="Hyperlink"/>
          </w:rPr>
          <w:t xml:space="preserve">https://github.com/Grupo-Sin-Hosting/Actividad-03-SSH</w:t>
        </w:r>
      </w:hyperlink>
    </w:p>
    <w:p>
      <w:r>
        <w:br w:type="page"/>
      </w:r>
    </w:p>
    <w:p>
      <w:pPr>
        <w:spacing w:after="0" w:before="0" w:line="480" w:lineRule="auto"/>
        <w:jc w:val="center"/>
      </w:pPr>
      <w:r>
        <w:rPr>
          <w:b/>
          <w:bCs/>
        </w:rPr>
        <w:t xml:space="preserve">Acceso Remoto Seguro al Servidor de la U.E. Horizonte: Evidencia de TELNET frente a SSH, SSH Endurecido con fail2ban y DNS con Vistas y DNSSEC</w:t>
      </w:r>
    </w:p>
    <w:p>
      <w:pPr>
        <w:spacing w:after="0" w:before="0" w:line="480" w:lineRule="auto"/>
        <w:ind w:firstLine="720"/>
      </w:pPr>
      <w:r>
        <w:t xml:space="preserve">El técnico anterior de la U.E. Horizonte administraba el servidor del colegio con TELNET "porque era más simple". El servidor pronto saldrá a internet con su dominio público, y un consultor advirtió además que desde fuera se veían los nombres internos y que el dominio podía ser suplantado. Esta actividad responde a ese escenario. Primero se demuestra con capturas reales la diferencia de seguridad entre TELNET y SSH. Después se deja el servidor accesible </w:t>
      </w:r>
      <w:r>
        <w:rPr>
          <w:b/>
          <w:bCs/>
        </w:rPr>
        <w:t xml:space="preserve">solo</w:t>
      </w:r>
      <w:r>
        <w:t xml:space="preserve"> por SSH endurecido, con fail2ban contra la fuerza bruta. Como base, se protege el DNS de la organización con vistas y DNSSEC.</w:t>
      </w:r>
    </w:p>
    <w:p>
      <w:pPr>
        <w:spacing w:after="0" w:before="0" w:line="480" w:lineRule="auto"/>
        <w:ind w:firstLine="720"/>
      </w:pPr>
      <w:r>
        <w:t xml:space="preserve">El trabajo se hizo en contenedores Docker con Ubuntu 24.04: el servidor del colegio de los laboratorios 2 al 5 (</w:t>
      </w:r>
      <w:r>
        <w:rPr>
          <w:rFonts w:ascii="Courier New" w:cs="Courier New" w:eastAsia="Courier New" w:hAnsi="Courier New"/>
          <w:sz w:val="21"/>
          <w:szCs w:val="21"/>
        </w:rPr>
        <w:t xml:space="preserve">srv-horizonte</w:t>
      </w:r>
      <w:r>
        <w:t xml:space="preserve">) y la red de DNS de la Actividad 2, ampliada con una red que simula internet. Cada resultado se comprobó con capturas propias y con los verificadores de la cátedra: 16/16 (Laboratorio 9), 11/11 (Laboratorio 10) y 15/15 (Laboratorio 11).</w:t>
      </w:r>
    </w:p>
    <w:p>
      <w:pPr>
        <w:pStyle w:val="Heading1"/>
      </w:pPr>
      <w:r>
        <w:t xml:space="preserve">Objetivos</w:t>
      </w:r>
    </w:p>
    <w:p>
      <w:pPr>
        <w:pStyle w:val="Heading2"/>
      </w:pPr>
      <w:r>
        <w:t xml:space="preserve">Objetivo General</w:t>
      </w:r>
    </w:p>
    <w:p>
      <w:pPr>
        <w:spacing w:after="0" w:before="0" w:line="480" w:lineRule="auto"/>
        <w:ind w:firstLine="720"/>
      </w:pPr>
      <w:r>
        <w:t xml:space="preserve">Demostrar con evidencia la diferencia de seguridad entre TELNET y SSH y dejar el servidor de la organización accesible solo por SSH endurecido.</w:t>
      </w:r>
    </w:p>
    <w:p>
      <w:pPr>
        <w:pStyle w:val="Heading2"/>
      </w:pPr>
      <w:r>
        <w:t xml:space="preserve">Objetivos Específicos</w:t>
      </w:r>
    </w:p>
    <w:p>
      <w:pPr>
        <w:pStyle w:val="ListParagraph"/>
        <w:numPr>
          <w:ilvl w:val="0"/>
          <w:numId w:val="2"/>
        </w:numPr>
        <w:spacing w:after="0" w:before="0" w:line="480" w:lineRule="auto"/>
      </w:pPr>
      <w:r>
        <w:t xml:space="preserve">Capturar con Wireshark una sesión TELNET en la red aislada del laboratorio y analizar el tráfico en texto claro.</w:t>
      </w:r>
    </w:p>
    <w:p>
      <w:pPr>
        <w:pStyle w:val="ListParagraph"/>
        <w:numPr>
          <w:ilvl w:val="0"/>
          <w:numId w:val="2"/>
        </w:numPr>
        <w:spacing w:after="0" w:before="0" w:line="480" w:lineRule="auto"/>
      </w:pPr>
      <w:r>
        <w:t xml:space="preserve">Capturar la misma sesión por SSH y comparar el tráfico cifrado, incluida la identidad del servidor y el intercambio de claves.</w:t>
      </w:r>
    </w:p>
    <w:p>
      <w:pPr>
        <w:pStyle w:val="ListParagraph"/>
        <w:numPr>
          <w:ilvl w:val="0"/>
          <w:numId w:val="2"/>
        </w:numPr>
        <w:spacing w:after="0" w:before="0" w:line="480" w:lineRule="auto"/>
      </w:pPr>
      <w:r>
        <w:t xml:space="preserve">Configurar claves ed25519 y un </w:t>
      </w:r>
      <w:r>
        <w:rPr>
          <w:rFonts w:ascii="Courier New" w:cs="Courier New" w:eastAsia="Courier New" w:hAnsi="Courier New"/>
          <w:sz w:val="21"/>
          <w:szCs w:val="21"/>
        </w:rPr>
        <w:t xml:space="preserve">sshd_config</w:t>
      </w:r>
      <w:r>
        <w:t xml:space="preserve"> endurecido (sin root, sin contraseña, puerto y usuarios permitidos), con </w:t>
      </w:r>
      <w:r>
        <w:rPr>
          <w:rFonts w:ascii="Courier New" w:cs="Courier New" w:eastAsia="Courier New" w:hAnsi="Courier New"/>
          <w:sz w:val="21"/>
          <w:szCs w:val="21"/>
        </w:rPr>
        <w:t xml:space="preserve">scp</w:t>
      </w:r>
      <w:r>
        <w:t xml:space="preserve">, </w:t>
      </w:r>
      <w:r>
        <w:rPr>
          <w:rFonts w:ascii="Courier New" w:cs="Courier New" w:eastAsia="Courier New" w:hAnsi="Courier New"/>
          <w:sz w:val="21"/>
          <w:szCs w:val="21"/>
        </w:rPr>
        <w:t xml:space="preserve">sftp</w:t>
      </w:r>
      <w:r>
        <w:t xml:space="preserve"> y un túnel local.</w:t>
      </w:r>
    </w:p>
    <w:p>
      <w:pPr>
        <w:pStyle w:val="ListParagraph"/>
        <w:numPr>
          <w:ilvl w:val="0"/>
          <w:numId w:val="2"/>
        </w:numPr>
        <w:spacing w:after="0" w:before="0" w:line="480" w:lineRule="auto"/>
      </w:pPr>
      <w:r>
        <w:t xml:space="preserve">Instalar fail2ban, simular un ataque de fuerza bruta y registrar el bloqueo.</w:t>
      </w:r>
    </w:p>
    <w:p>
      <w:pPr>
        <w:pStyle w:val="ListParagraph"/>
        <w:numPr>
          <w:ilvl w:val="0"/>
          <w:numId w:val="2"/>
        </w:numPr>
        <w:spacing w:after="0" w:before="0" w:line="480" w:lineRule="auto"/>
      </w:pPr>
      <w:r>
        <w:t xml:space="preserve">Separar lo que el colegio e internet ven del DNS (vistas) y firmar el dominio público con DNSSEC.</w:t>
      </w:r>
    </w:p>
    <w:p>
      <w:pPr>
        <w:pStyle w:val="ListParagraph"/>
        <w:numPr>
          <w:ilvl w:val="0"/>
          <w:numId w:val="2"/>
        </w:numPr>
        <w:spacing w:after="0" w:before="0" w:line="480" w:lineRule="auto"/>
      </w:pPr>
      <w:r>
        <w:t xml:space="preserve">Documentar el uso de inteligencia artificial en una bitácora verificada.</w:t>
      </w:r>
    </w:p>
    <w:p>
      <w:pPr>
        <w:pStyle w:val="Heading1"/>
      </w:pPr>
      <w:r>
        <w:t xml:space="preserve">Arquitectura de la Solución</w:t>
      </w:r>
    </w:p>
    <w:p>
      <w:pPr>
        <w:spacing w:after="0" w:before="0" w:line="480" w:lineRule="auto"/>
        <w:ind w:firstLine="720"/>
      </w:pPr>
      <w:r>
        <w:t xml:space="preserve">La Tabla 1 y la Figura 1 resumen el entorno. El servidor </w:t>
      </w:r>
      <w:r>
        <w:rPr>
          <w:rFonts w:ascii="Courier New" w:cs="Courier New" w:eastAsia="Courier New" w:hAnsi="Courier New"/>
          <w:sz w:val="21"/>
          <w:szCs w:val="21"/>
        </w:rPr>
        <w:t xml:space="preserve">srv-horizonte</w:t>
      </w:r>
      <w:r>
        <w:t xml:space="preserve"> es el que se endurece. Hacia fuera, Docker solo publica el SSH en el puerto </w:t>
      </w:r>
      <w:r>
        <w:rPr>
          <w:b/>
          <w:bCs/>
        </w:rPr>
        <w:t xml:space="preserve">2222</w:t>
      </w:r>
      <w:r>
        <w:t xml:space="preserve"> del equipo anfitrión, junto con la web en 8080 y 8443 (Figura 2); el puerto 22 queda dentro de la red de contenedores. La red </w:t>
      </w:r>
      <w:r>
        <w:rPr>
          <w:rFonts w:ascii="Courier New" w:cs="Courier New" w:eastAsia="Courier New" w:hAnsi="Courier New"/>
          <w:sz w:val="21"/>
          <w:szCs w:val="21"/>
        </w:rPr>
        <w:t xml:space="preserve">red_dns</w:t>
      </w:r>
      <w:r>
        <w:t xml:space="preserve"> aloja el DNS con vistas. ns1 tiene una cara hacia el colegio (10.10.10.2) y otra hacia "internet" (172.30.0.2), donde está el nodo </w:t>
      </w:r>
      <w:r>
        <w:rPr>
          <w:rFonts w:ascii="Courier New" w:cs="Courier New" w:eastAsia="Courier New" w:hAnsi="Courier New"/>
          <w:sz w:val="21"/>
          <w:szCs w:val="21"/>
        </w:rPr>
        <w:t xml:space="preserve">externo</w:t>
      </w:r>
      <w:r>
        <w:t xml:space="preserve">.</w:t>
      </w:r>
    </w:p>
    <w:p>
      <w:pPr>
        <w:keepNext/>
        <w:spacing w:after="0" w:before="240" w:line="480" w:lineRule="auto"/>
      </w:pPr>
      <w:r>
        <w:rPr>
          <w:b/>
          <w:bCs/>
        </w:rPr>
        <w:t xml:space="preserve">Tabla 1</w:t>
      </w:r>
    </w:p>
    <w:p>
      <w:pPr>
        <w:keepNext/>
        <w:spacing w:after="0" w:before="0" w:line="480" w:lineRule="auto"/>
      </w:pPr>
      <w:r>
        <w:rPr>
          <w:i/>
          <w:iCs/>
        </w:rPr>
        <w:t xml:space="preserve">Equipos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200"/>
        <w:gridCol w:w="2600"/>
        <w:gridCol w:w="2660"/>
      </w:tblGrid>
      <w:tr>
        <w:trPr>
          <w:cantSplit/>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Equipo</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Dirección</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Software</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Función</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srv-horizonte</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172.18.0.2 (2222→22 en el anfitrión)</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Ubuntu 24.04 · OpenSSH 9.6p1 · fail2ban · nginx</w:t>
            </w:r>
          </w:p>
        </w:tc>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Servidor del colegio: SSH endurecido, SFTP, web y API interna</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PC de la administradora</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Windows (anfitrión)</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OpenSSH for Windows 9.5p2 · Wireshark 4.4</w:t>
            </w:r>
          </w:p>
        </w:tc>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Cliente SSH con clave propia, túnel y análisis de capturas</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tw1-cliente-fail2ban</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172.18.0.3 (temporal)</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Ubuntu 24.04 (cliente ssh)</w:t>
            </w:r>
          </w:p>
        </w:tc>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Atacante simulado de fuerza bruta</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10.10.10.2 · 172.30.0.2</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BIND 9.18</w:t>
            </w:r>
          </w:p>
        </w:tc>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Autoritativo con vistas interna y externa; DNSSEC</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ns2</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10.10.10.3</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BIND 9.18</w:t>
            </w:r>
          </w:p>
        </w:tc>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Secundario de la vista interna (TSIG)</w:t>
            </w:r>
          </w:p>
        </w:tc>
      </w:tr>
      <w:tr>
        <w:trPr>
          <w:cantSplit/>
        </w:trPr>
        <w:tc>
          <w:tcPr>
            <w:tcW w:type="dxa" w:w="19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cliente / externo</w:t>
            </w:r>
          </w:p>
        </w:tc>
        <w:tc>
          <w:tcPr>
            <w:tcW w:type="dxa" w:w="22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10.10.10.50 / 172.30.0.100</w:t>
            </w:r>
          </w:p>
        </w:tc>
        <w:tc>
          <w:tcPr>
            <w:tcW w:type="dxa" w:w="26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dig, delv</w:t>
            </w:r>
          </w:p>
        </w:tc>
        <w:tc>
          <w:tcPr>
            <w:tcW w:type="dxa" w:w="26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Prueban las dos caras del DNS</w:t>
            </w:r>
          </w:p>
        </w:tc>
      </w:tr>
    </w:tbl>
    <w:p>
      <w:pPr>
        <w:spacing w:after="0" w:before="0" w:line="240" w:lineRule="auto"/>
      </w:pPr>
    </w:p>
    <w:p>
      <w:pPr>
        <w:keepNext/>
        <w:spacing w:after="0" w:before="240" w:line="480" w:lineRule="auto"/>
      </w:pPr>
      <w:r>
        <w:rPr>
          <w:b/>
          <w:bCs/>
        </w:rPr>
        <w:t xml:space="preserve">Figura 1</w:t>
      </w:r>
    </w:p>
    <w:p>
      <w:pPr>
        <w:keepNext/>
        <w:spacing w:after="0" w:before="0" w:line="480" w:lineRule="auto"/>
      </w:pPr>
      <w:r>
        <w:rPr>
          <w:i/>
          <w:iCs/>
        </w:rPr>
        <w:t xml:space="preserve">Arquitectura de la solución</w:t>
      </w:r>
    </w:p>
    <w:p>
      <w:pPr>
        <w:keepNext/>
        <w:spacing w:after="120" w:before="0" w:line="240" w:lineRule="auto"/>
        <w:jc w:val="center"/>
      </w:pPr>
      <w:r>
        <w:drawing>
          <wp:inline distT="0" distB="0" distL="0" distR="0">
            <wp:extent cx="576262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324100"/>
                    </a:xfrm>
                    <a:prstGeom prst="rect">
                      <a:avLst/>
                    </a:prstGeom>
                  </pic:spPr>
                </pic:pic>
              </a:graphicData>
            </a:graphic>
          </wp:inline>
        </w:drawing>
      </w:r>
    </w:p>
    <w:p>
      <w:pPr>
        <w:spacing w:after="240" w:before="0" w:line="480" w:lineRule="auto"/>
      </w:pPr>
      <w:r>
        <w:rPr>
          <w:i/>
          <w:iCs/>
        </w:rPr>
        <w:t xml:space="preserve">Nota. </w:t>
      </w:r>
      <w:r>
        <w:t xml:space="preserve">Elaborado por el grupo. La flecha discontinua roja es el ataque simulado, bloqueado por fail2ban.</w:t>
      </w:r>
    </w:p>
    <w:p>
      <w:pPr>
        <w:keepNext/>
        <w:spacing w:after="0" w:before="240" w:line="480" w:lineRule="auto"/>
      </w:pPr>
      <w:r>
        <w:rPr>
          <w:b/>
          <w:bCs/>
        </w:rPr>
        <w:t xml:space="preserve">Figura 2</w:t>
      </w:r>
    </w:p>
    <w:p>
      <w:pPr>
        <w:keepNext/>
        <w:spacing w:after="0" w:before="0" w:line="480" w:lineRule="auto"/>
      </w:pPr>
      <w:r>
        <w:rPr>
          <w:i/>
          <w:iCs/>
        </w:rPr>
        <w:t xml:space="preserve">El servidor solo publica SSH en el puerto 2222 del anfitrión</w:t>
      </w:r>
    </w:p>
    <w:p>
      <w:pPr>
        <w:keepNext w:val="false"/>
        <w:spacing w:after="120" w:before="0" w:line="240" w:lineRule="auto"/>
        <w:jc w:val="center"/>
      </w:pPr>
      <w:r>
        <w:drawing>
          <wp:inline distT="0" distB="0" distL="0" distR="0">
            <wp:extent cx="46577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57725" cy="1733550"/>
                    </a:xfrm>
                    <a:prstGeom prst="rect">
                      <a:avLst/>
                    </a:prstGeom>
                  </pic:spPr>
                </pic:pic>
              </a:graphicData>
            </a:graphic>
          </wp:inline>
        </w:drawing>
      </w:r>
    </w:p>
    <w:p>
      <w:pPr>
        <w:pStyle w:val="Heading1"/>
      </w:pPr>
      <w:r>
        <w:t xml:space="preserve">Laboratorio 9: DNS Profesional con Vistas y DNSSEC</w:t>
      </w:r>
    </w:p>
    <w:p>
      <w:pPr>
        <w:spacing w:after="0" w:before="0" w:line="480" w:lineRule="auto"/>
        <w:ind w:firstLine="720"/>
      </w:pPr>
      <w:r>
        <w:t xml:space="preserve">Antes de las vistas, desde </w:t>
      </w:r>
      <w:r>
        <w:rPr>
          <w:rFonts w:ascii="Courier New" w:cs="Courier New" w:eastAsia="Courier New" w:hAnsi="Courier New"/>
          <w:sz w:val="21"/>
          <w:szCs w:val="21"/>
        </w:rPr>
        <w:t xml:space="preserve">externo</w:t>
      </w:r>
      <w:r>
        <w:t xml:space="preserve"> se obtenían las IP privadas del colegio: </w:t>
      </w:r>
      <w:r>
        <w:rPr>
          <w:rFonts w:ascii="Courier New" w:cs="Courier New" w:eastAsia="Courier New" w:hAnsi="Courier New"/>
          <w:sz w:val="21"/>
          <w:szCs w:val="21"/>
        </w:rPr>
        <w:t xml:space="preserve">www.horizonte.internal</w:t>
      </w:r>
      <w:r>
        <w:t xml:space="preserve"> → 10.10.10.20 y </w:t>
      </w:r>
      <w:r>
        <w:rPr>
          <w:rFonts w:ascii="Courier New" w:cs="Courier New" w:eastAsia="Courier New" w:hAnsi="Courier New"/>
          <w:sz w:val="21"/>
          <w:szCs w:val="21"/>
        </w:rPr>
        <w:t xml:space="preserve">mail</w:t>
      </w:r>
      <w:r>
        <w:t xml:space="preserve"> → 10.10.10.25 (Figura 3). Era reconocimiento gratis para un atacante. Las vistas de BIND 9.18 resuelven esto: ns1 elige la </w:t>
      </w:r>
      <w:r>
        <w:rPr>
          <w:b/>
          <w:bCs/>
        </w:rPr>
        <w:t xml:space="preserve">primera</w:t>
      </w:r>
      <w:r>
        <w:t xml:space="preserve"> vista cuyo </w:t>
      </w:r>
      <w:r>
        <w:rPr>
          <w:rFonts w:ascii="Courier New" w:cs="Courier New" w:eastAsia="Courier New" w:hAnsi="Courier New"/>
          <w:sz w:val="21"/>
          <w:szCs w:val="21"/>
        </w:rPr>
        <w:t xml:space="preserve">match-clients</w:t>
      </w:r>
      <w:r>
        <w:t xml:space="preserve"> coincide con la IP de origen. La vista interna (</w:t>
      </w:r>
      <w:r>
        <w:rPr>
          <w:rFonts w:ascii="Courier New" w:cs="Courier New" w:eastAsia="Courier New" w:hAnsi="Courier New"/>
          <w:sz w:val="21"/>
          <w:szCs w:val="21"/>
        </w:rPr>
        <w:t xml:space="preserve">acl "red-colegio"</w:t>
      </w:r>
      <w:r>
        <w:t xml:space="preserve">) va antes que la externa (</w:t>
      </w:r>
      <w:r>
        <w:rPr>
          <w:rFonts w:ascii="Courier New" w:cs="Courier New" w:eastAsia="Courier New" w:hAnsi="Courier New"/>
          <w:sz w:val="21"/>
          <w:szCs w:val="21"/>
        </w:rPr>
        <w:t xml:space="preserve">any</w:t>
      </w:r>
      <w:r>
        <w:t xml:space="preserve">). Con vistas, todas las zonas deben estar dentro de una vista, por eso se quitó el </w:t>
      </w:r>
      <w:r>
        <w:rPr>
          <w:rFonts w:ascii="Courier New" w:cs="Courier New" w:eastAsia="Courier New" w:hAnsi="Courier New"/>
          <w:sz w:val="21"/>
          <w:szCs w:val="21"/>
        </w:rPr>
        <w:t xml:space="preserve">include</w:t>
      </w:r>
      <w:r>
        <w:t xml:space="preserve"> de </w:t>
      </w:r>
      <w:r>
        <w:rPr>
          <w:rFonts w:ascii="Courier New" w:cs="Courier New" w:eastAsia="Courier New" w:hAnsi="Courier New"/>
          <w:sz w:val="21"/>
          <w:szCs w:val="21"/>
        </w:rPr>
        <w:t xml:space="preserve">named.conf.default-zones</w:t>
      </w:r>
      <w:r>
        <w:t xml:space="preserve">. El resultado es el mismo nombre con dos respuestas (Tabla 2, Figuras 4 y 5).</w:t>
      </w:r>
    </w:p>
    <w:p>
      <w:pPr>
        <w:keepNext/>
        <w:spacing w:after="0" w:before="240" w:line="480" w:lineRule="auto"/>
      </w:pPr>
      <w:r>
        <w:rPr>
          <w:b/>
          <w:bCs/>
        </w:rPr>
        <w:t xml:space="preserve">Figura 3</w:t>
      </w:r>
    </w:p>
    <w:p>
      <w:pPr>
        <w:keepNext/>
        <w:spacing w:after="0" w:before="0" w:line="480" w:lineRule="auto"/>
      </w:pPr>
      <w:r>
        <w:rPr>
          <w:i/>
          <w:iCs/>
        </w:rPr>
        <w:t xml:space="preserve">Antes de las vistas: desde internet se ven las IP internas</w:t>
      </w:r>
    </w:p>
    <w:p>
      <w:pPr>
        <w:keepNext w:val="false"/>
        <w:spacing w:after="120" w:before="0" w:line="240" w:lineRule="auto"/>
        <w:jc w:val="center"/>
      </w:pPr>
      <w:r>
        <w:drawing>
          <wp:inline distT="0" distB="0" distL="0" distR="0">
            <wp:extent cx="42100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962025"/>
                    </a:xfrm>
                    <a:prstGeom prst="rect">
                      <a:avLst/>
                    </a:prstGeom>
                  </pic:spPr>
                </pic:pic>
              </a:graphicData>
            </a:graphic>
          </wp:inline>
        </w:drawing>
      </w:r>
    </w:p>
    <w:p>
      <w:pPr>
        <w:keepNext/>
        <w:spacing w:after="0" w:before="240" w:line="480" w:lineRule="auto"/>
      </w:pPr>
      <w:r>
        <w:rPr>
          <w:b/>
          <w:bCs/>
        </w:rPr>
        <w:t xml:space="preserve">Tabla 2</w:t>
      </w:r>
    </w:p>
    <w:p>
      <w:pPr>
        <w:keepNext/>
        <w:spacing w:after="0" w:before="0" w:line="480" w:lineRule="auto"/>
      </w:pPr>
      <w:r>
        <w:rPr>
          <w:i/>
          <w:iCs/>
        </w:rPr>
        <w:t xml:space="preserve">El Mismo Nombre, Dos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980"/>
        <w:gridCol w:w="2980"/>
      </w:tblGrid>
      <w:tr>
        <w:trPr>
          <w:cantSplit/>
          <w:tblHeader/>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Consulta</w:t>
            </w:r>
          </w:p>
        </w:tc>
        <w:tc>
          <w:tcPr>
            <w:tcW w:type="dxa" w:w="298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Desde el colegio (10.10.10.50)</w:t>
            </w:r>
          </w:p>
        </w:tc>
        <w:tc>
          <w:tcPr>
            <w:tcW w:type="dxa" w:w="298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Desde internet (172.30.0.100)</w:t>
            </w:r>
          </w:p>
        </w:tc>
      </w:tr>
      <w:tr>
        <w:trPr>
          <w:cantSplit/>
        </w:trPr>
        <w:tc>
          <w:tcPr>
            <w:tcW w:type="dxa" w:w="3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www.ue-horizonte.example</w:t>
            </w:r>
          </w:p>
        </w:tc>
        <w:tc>
          <w:tcPr>
            <w:tcW w:type="dxa" w:w="298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10.10.10.20</w:t>
            </w:r>
          </w:p>
        </w:tc>
        <w:tc>
          <w:tcPr>
            <w:tcW w:type="dxa" w:w="298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203.0.113.20</w:t>
            </w:r>
          </w:p>
        </w:tc>
      </w:tr>
      <w:tr>
        <w:trPr>
          <w:cantSplit/>
        </w:trPr>
        <w:tc>
          <w:tcPr>
            <w:tcW w:type="dxa" w:w="3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intranet.ue-horizonte.example</w:t>
            </w:r>
          </w:p>
        </w:tc>
        <w:tc>
          <w:tcPr>
            <w:tcW w:type="dxa" w:w="298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10.10.10.21</w:t>
            </w:r>
          </w:p>
        </w:tc>
        <w:tc>
          <w:tcPr>
            <w:tcW w:type="dxa" w:w="298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NXDOMAIN</w:t>
            </w:r>
          </w:p>
        </w:tc>
      </w:tr>
      <w:tr>
        <w:trPr>
          <w:cantSplit/>
        </w:trPr>
        <w:tc>
          <w:tcPr>
            <w:tcW w:type="dxa" w:w="3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www.horizonte.internal</w:t>
            </w:r>
          </w:p>
        </w:tc>
        <w:tc>
          <w:tcPr>
            <w:tcW w:type="dxa" w:w="298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10.10.10.20</w:t>
            </w:r>
          </w:p>
        </w:tc>
        <w:tc>
          <w:tcPr>
            <w:tcW w:type="dxa" w:w="298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REFUSED</w:t>
            </w:r>
          </w:p>
        </w:tc>
      </w:tr>
    </w:tbl>
    <w:p>
      <w:pPr>
        <w:spacing w:after="0" w:before="0" w:line="240" w:lineRule="auto"/>
      </w:pPr>
    </w:p>
    <w:p>
      <w:pPr>
        <w:keepNext/>
        <w:spacing w:after="0" w:before="240" w:line="480" w:lineRule="auto"/>
      </w:pPr>
      <w:r>
        <w:rPr>
          <w:b/>
          <w:bCs/>
        </w:rPr>
        <w:t xml:space="preserve">Figura 4</w:t>
      </w:r>
    </w:p>
    <w:p>
      <w:pPr>
        <w:keepNext/>
        <w:spacing w:after="0" w:before="0" w:line="480" w:lineRule="auto"/>
      </w:pPr>
      <w:r>
        <w:rPr>
          <w:i/>
          <w:iCs/>
        </w:rPr>
        <w:t xml:space="preserve">Vista interna desde el cliente del colegio</w:t>
      </w:r>
    </w:p>
    <w:p>
      <w:pPr>
        <w:keepNext w:val="false"/>
        <w:spacing w:after="120" w:before="0" w:line="240" w:lineRule="auto"/>
        <w:jc w:val="center"/>
      </w:pPr>
      <w:r>
        <w:drawing>
          <wp:inline distT="0" distB="0" distL="0" distR="0">
            <wp:extent cx="4752975"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1123950"/>
                    </a:xfrm>
                    <a:prstGeom prst="rect">
                      <a:avLst/>
                    </a:prstGeom>
                  </pic:spPr>
                </pic:pic>
              </a:graphicData>
            </a:graphic>
          </wp:inline>
        </w:drawing>
      </w:r>
    </w:p>
    <w:p>
      <w:pPr>
        <w:keepNext/>
        <w:spacing w:after="0" w:before="240" w:line="480" w:lineRule="auto"/>
      </w:pPr>
      <w:r>
        <w:rPr>
          <w:b/>
          <w:bCs/>
        </w:rPr>
        <w:t xml:space="preserve">Figura 5</w:t>
      </w:r>
    </w:p>
    <w:p>
      <w:pPr>
        <w:keepNext/>
        <w:spacing w:after="0" w:before="0" w:line="480" w:lineRule="auto"/>
      </w:pPr>
      <w:r>
        <w:rPr>
          <w:i/>
          <w:iCs/>
        </w:rPr>
        <w:t xml:space="preserve">Vista externa: IP pública, NXDOMAIN, REFUSED y firma RRSIG</w:t>
      </w:r>
    </w:p>
    <w:p>
      <w:pPr>
        <w:keepNext w:val="false"/>
        <w:spacing w:after="120" w:before="0" w:line="240" w:lineRule="auto"/>
        <w:jc w:val="center"/>
      </w:pPr>
      <w:r>
        <w:drawing>
          <wp:inline distT="0" distB="0" distL="0" distR="0">
            <wp:extent cx="57626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333500"/>
                    </a:xfrm>
                    <a:prstGeom prst="rect">
                      <a:avLst/>
                    </a:prstGeom>
                  </pic:spPr>
                </pic:pic>
              </a:graphicData>
            </a:graphic>
          </wp:inline>
        </w:drawing>
      </w:r>
    </w:p>
    <w:p>
      <w:pPr>
        <w:spacing w:after="0" w:before="0" w:line="480" w:lineRule="auto"/>
        <w:ind w:firstLine="720"/>
      </w:pPr>
      <w:r>
        <w:t xml:space="preserve">La zona pública se firma con </w:t>
      </w:r>
      <w:r>
        <w:rPr>
          <w:rFonts w:ascii="Courier New" w:cs="Courier New" w:eastAsia="Courier New" w:hAnsi="Courier New"/>
          <w:sz w:val="21"/>
          <w:szCs w:val="21"/>
        </w:rPr>
        <w:t xml:space="preserve">dnssec-policy "horizonte"</w:t>
      </w:r>
      <w:r>
        <w:t xml:space="preserve">: una CSK ECDSA P-256 (algoritmo 13), firmas de 14 días renovadas cada 5 y </w:t>
      </w:r>
      <w:r>
        <w:rPr>
          <w:b/>
          <w:bCs/>
        </w:rPr>
        <w:t xml:space="preserve">NSEC3 con 0 iteraciones y sin sal</w:t>
      </w:r>
      <w:r>
        <w:t xml:space="preserve">, como recomienda el RFC 9276. En BIND 9.18 una zona estática exige </w:t>
      </w:r>
      <w:r>
        <w:rPr>
          <w:rFonts w:ascii="Courier New" w:cs="Courier New" w:eastAsia="Courier New" w:hAnsi="Courier New"/>
          <w:sz w:val="21"/>
          <w:szCs w:val="21"/>
        </w:rPr>
        <w:t xml:space="preserve">inline-signing yes</w:t>
      </w:r>
      <w:r>
        <w:t xml:space="preserve">. </w:t>
      </w:r>
      <w:r>
        <w:rPr>
          <w:rFonts w:ascii="Courier New" w:cs="Courier New" w:eastAsia="Courier New" w:hAnsi="Courier New"/>
          <w:sz w:val="21"/>
          <w:szCs w:val="21"/>
        </w:rPr>
        <w:t xml:space="preserve">delv</w:t>
      </w:r>
      <w:r>
        <w:t xml:space="preserve">, con la clave pública como ancla de confianza, respondió </w:t>
      </w:r>
      <w:r>
        <w:rPr>
          <w:rFonts w:ascii="Courier New" w:cs="Courier New" w:eastAsia="Courier New" w:hAnsi="Courier New"/>
          <w:sz w:val="21"/>
          <w:szCs w:val="21"/>
        </w:rPr>
        <w:t xml:space="preserve">fully validated</w:t>
      </w:r>
      <w:r>
        <w:t xml:space="preserve">, tanto para </w:t>
      </w:r>
      <w:r>
        <w:rPr>
          <w:rFonts w:ascii="Courier New" w:cs="Courier New" w:eastAsia="Courier New" w:hAnsi="Courier New"/>
          <w:sz w:val="21"/>
          <w:szCs w:val="21"/>
        </w:rPr>
        <w:t xml:space="preserve">www</w:t>
      </w:r>
      <w:r>
        <w:t xml:space="preserve"> como para un nombre inexistente probado con NSEC3 (Figura 6). Al cambiar </w:t>
      </w:r>
      <w:r>
        <w:rPr>
          <w:b/>
          <w:bCs/>
        </w:rPr>
        <w:t xml:space="preserve">una sola letra</w:t>
      </w:r>
      <w:r>
        <w:t xml:space="preserve"> del ancla, la respuesta fue </w:t>
      </w:r>
      <w:r>
        <w:rPr>
          <w:rFonts w:ascii="Courier New" w:cs="Courier New" w:eastAsia="Courier New" w:hAnsi="Courier New"/>
          <w:sz w:val="21"/>
          <w:szCs w:val="21"/>
        </w:rPr>
        <w:t xml:space="preserve">broken trust chain</w:t>
      </w:r>
      <w:r>
        <w:t xml:space="preserve"> (Figura 7): sin la clave privada nadie puede suplantar el dominio. El DS para el registrador quedó generado (</w:t>
      </w:r>
      <w:r>
        <w:rPr>
          <w:rFonts w:ascii="Courier New" w:cs="Courier New" w:eastAsia="Courier New" w:hAnsi="Courier New"/>
          <w:sz w:val="21"/>
          <w:szCs w:val="21"/>
        </w:rPr>
        <w:t xml:space="preserve">18104 13 2 0AD9…</w:t>
      </w:r>
      <w:r>
        <w:t xml:space="preserve">) y </w:t>
      </w:r>
      <w:r>
        <w:rPr>
          <w:rFonts w:ascii="Courier New" w:cs="Courier New" w:eastAsia="Courier New" w:hAnsi="Courier New"/>
          <w:sz w:val="21"/>
          <w:szCs w:val="21"/>
        </w:rPr>
        <w:t xml:space="preserve">vigilar_dns.sh</w:t>
      </w:r>
      <w:r>
        <w:t xml:space="preserve"> vigila que las firmas no venzan. El verificador dio 16 de 16 (Figura 8).</w:t>
      </w:r>
    </w:p>
    <w:p>
      <w:pPr>
        <w:keepNext/>
        <w:spacing w:after="0" w:before="240" w:line="480" w:lineRule="auto"/>
      </w:pPr>
      <w:r>
        <w:rPr>
          <w:b/>
          <w:bCs/>
        </w:rPr>
        <w:t xml:space="preserve">Figura 6</w:t>
      </w:r>
    </w:p>
    <w:p>
      <w:pPr>
        <w:keepNext/>
        <w:spacing w:after="0" w:before="0" w:line="480" w:lineRule="auto"/>
      </w:pPr>
      <w:r>
        <w:rPr>
          <w:i/>
          <w:iCs/>
        </w:rPr>
        <w:t xml:space="preserve">delv: respuesta y NXDOMAIN validados con el ancla</w:t>
      </w:r>
    </w:p>
    <w:p>
      <w:pPr>
        <w:keepNext w:val="false"/>
        <w:spacing w:after="120" w:before="0" w:line="240" w:lineRule="auto"/>
        <w:jc w:val="center"/>
      </w:pPr>
      <w:r>
        <w:drawing>
          <wp:inline distT="0" distB="0" distL="0" distR="0">
            <wp:extent cx="576262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209800"/>
                    </a:xfrm>
                    <a:prstGeom prst="rect">
                      <a:avLst/>
                    </a:prstGeom>
                  </pic:spPr>
                </pic:pic>
              </a:graphicData>
            </a:graphic>
          </wp:inline>
        </w:drawing>
      </w:r>
    </w:p>
    <w:p>
      <w:pPr>
        <w:keepNext/>
        <w:spacing w:after="0" w:before="240" w:line="480" w:lineRule="auto"/>
      </w:pPr>
      <w:r>
        <w:rPr>
          <w:b/>
          <w:bCs/>
        </w:rPr>
        <w:t xml:space="preserve">Figura 7</w:t>
      </w:r>
    </w:p>
    <w:p>
      <w:pPr>
        <w:keepNext/>
        <w:spacing w:after="0" w:before="0" w:line="480" w:lineRule="auto"/>
      </w:pPr>
      <w:r>
        <w:rPr>
          <w:i/>
          <w:iCs/>
        </w:rPr>
        <w:t xml:space="preserve">Ancla con una letra cambiada: broken trust chain</w:t>
      </w:r>
    </w:p>
    <w:p>
      <w:pPr>
        <w:keepNext w:val="false"/>
        <w:spacing w:after="120" w:before="0" w:line="240" w:lineRule="auto"/>
        <w:jc w:val="center"/>
      </w:pPr>
      <w:r>
        <w:drawing>
          <wp:inline distT="0" distB="0" distL="0" distR="0">
            <wp:extent cx="576262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543050"/>
                    </a:xfrm>
                    <a:prstGeom prst="rect">
                      <a:avLst/>
                    </a:prstGeom>
                  </pic:spPr>
                </pic:pic>
              </a:graphicData>
            </a:graphic>
          </wp:inline>
        </w:drawing>
      </w:r>
    </w:p>
    <w:p>
      <w:pPr>
        <w:keepNext/>
        <w:spacing w:after="0" w:before="240" w:line="480" w:lineRule="auto"/>
      </w:pPr>
      <w:r>
        <w:rPr>
          <w:b/>
          <w:bCs/>
        </w:rPr>
        <w:t xml:space="preserve">Figura 8</w:t>
      </w:r>
    </w:p>
    <w:p>
      <w:pPr>
        <w:keepNext/>
        <w:spacing w:after="0" w:before="0" w:line="480" w:lineRule="auto"/>
      </w:pPr>
      <w:r>
        <w:rPr>
          <w:i/>
          <w:iCs/>
        </w:rPr>
        <w:t xml:space="preserve">verificar_lab09.sh: 16 de 16 comprobaciones</w:t>
      </w:r>
    </w:p>
    <w:p>
      <w:pPr>
        <w:keepNext w:val="false"/>
        <w:spacing w:after="120" w:before="0" w:line="240" w:lineRule="auto"/>
        <w:jc w:val="center"/>
      </w:pPr>
      <w:r>
        <w:drawing>
          <wp:inline distT="0" distB="0" distL="0" distR="0">
            <wp:extent cx="40195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19550" cy="1885950"/>
                    </a:xfrm>
                    <a:prstGeom prst="rect">
                      <a:avLst/>
                    </a:prstGeom>
                  </pic:spPr>
                </pic:pic>
              </a:graphicData>
            </a:graphic>
          </wp:inline>
        </w:drawing>
      </w:r>
    </w:p>
    <w:p>
      <w:pPr>
        <w:pStyle w:val="Heading1"/>
      </w:pPr>
      <w:r>
        <w:t xml:space="preserve">Laboratorio 10: Evidencia de TELNET frente a SSH</w:t>
      </w:r>
    </w:p>
    <w:p>
      <w:pPr>
        <w:pStyle w:val="Heading2"/>
      </w:pPr>
      <w:r>
        <w:t xml:space="preserve">La Prueba del Espía</w:t>
      </w:r>
    </w:p>
    <w:p>
      <w:pPr>
        <w:spacing w:after="0" w:before="0" w:line="480" w:lineRule="auto"/>
        <w:ind w:firstLine="720"/>
      </w:pPr>
      <w:r>
        <w:t xml:space="preserve">En la red aislada del laboratorio (la interfaz de bucle local del servidor) se activó TELNET solo para la demostración. Ubuntu lo instala desactivado y fue necesario habilitarlo en </w:t>
      </w:r>
      <w:r>
        <w:rPr>
          <w:rFonts w:ascii="Courier New" w:cs="Courier New" w:eastAsia="Courier New" w:hAnsi="Courier New"/>
          <w:sz w:val="21"/>
          <w:szCs w:val="21"/>
        </w:rPr>
        <w:t xml:space="preserve">/etc/inetd.conf</w:t>
      </w:r>
      <w:r>
        <w:t xml:space="preserve">. </w:t>
      </w:r>
      <w:r>
        <w:rPr>
          <w:rFonts w:ascii="Courier New" w:cs="Courier New" w:eastAsia="Courier New" w:hAnsi="Courier New"/>
          <w:sz w:val="21"/>
          <w:szCs w:val="21"/>
        </w:rPr>
        <w:t xml:space="preserve">capturar.sh</w:t>
      </w:r>
      <w:r>
        <w:t xml:space="preserve"> abrió una sesión con la usuaria de prueba </w:t>
      </w:r>
      <w:r>
        <w:rPr>
          <w:rFonts w:ascii="Courier New" w:cs="Courier New" w:eastAsia="Courier New" w:hAnsi="Courier New"/>
          <w:sz w:val="21"/>
          <w:szCs w:val="21"/>
        </w:rPr>
        <w:t xml:space="preserve">secretaria</w:t>
      </w:r>
      <w:r>
        <w:t xml:space="preserve">, escribió un texto confidencial y la cerró mientras </w:t>
      </w:r>
      <w:r>
        <w:rPr>
          <w:rFonts w:ascii="Courier New" w:cs="Courier New" w:eastAsia="Courier New" w:hAnsi="Courier New"/>
          <w:sz w:val="21"/>
          <w:szCs w:val="21"/>
        </w:rPr>
        <w:t xml:space="preserve">tcpdump</w:t>
      </w:r>
      <w:r>
        <w:t xml:space="preserve"> grababa. Después hizo lo mismo por SSH (Figura 9). Las capturas se abrieron en </w:t>
      </w:r>
      <w:r>
        <w:rPr>
          <w:b/>
          <w:bCs/>
        </w:rPr>
        <w:t xml:space="preserve">Wireshark</w:t>
      </w:r>
      <w:r>
        <w:t xml:space="preserve"> con </w:t>
      </w:r>
      <w:r>
        <w:rPr>
          <w:i/>
          <w:iCs/>
        </w:rPr>
        <w:t xml:space="preserve">Analizar &gt; Seguir &gt; Flujo TCP</w:t>
      </w:r>
      <w:r>
        <w:t xml:space="preserve">. En TELNET se leen </w:t>
      </w:r>
      <w:r>
        <w:rPr>
          <w:rFonts w:ascii="Courier New" w:cs="Courier New" w:eastAsia="Courier New" w:hAnsi="Courier New"/>
          <w:sz w:val="21"/>
          <w:szCs w:val="21"/>
        </w:rPr>
        <w:t xml:space="preserve">login:</w:t>
      </w:r>
      <w:r>
        <w:t xml:space="preserve">, </w:t>
      </w:r>
      <w:r>
        <w:rPr>
          <w:rFonts w:ascii="Courier New" w:cs="Courier New" w:eastAsia="Courier New" w:hAnsi="Courier New"/>
          <w:sz w:val="21"/>
          <w:szCs w:val="21"/>
        </w:rPr>
        <w:t xml:space="preserve">secretaria</w:t>
      </w:r>
      <w:r>
        <w:t xml:space="preserve">, </w:t>
      </w:r>
      <w:r>
        <w:rPr>
          <w:rFonts w:ascii="Courier New" w:cs="Courier New" w:eastAsia="Courier New" w:hAnsi="Courier New"/>
          <w:sz w:val="21"/>
          <w:szCs w:val="21"/>
        </w:rPr>
        <w:t xml:space="preserve">Password:</w:t>
      </w:r>
      <w:r>
        <w:t xml:space="preserve"> y </w:t>
      </w:r>
      <w:r>
        <w:rPr>
          <w:rFonts w:ascii="Courier New" w:cs="Courier New" w:eastAsia="Courier New" w:hAnsi="Courier New"/>
          <w:sz w:val="21"/>
          <w:szCs w:val="21"/>
        </w:rPr>
        <w:t xml:space="preserve">Circular2026</w:t>
      </w:r>
      <w:r>
        <w:t xml:space="preserve"> tal cual (Figura 10). En SSH solo se leen las versiones y la lista de algoritmos; todo lo demás está cifrado, y buscar la contraseña no da resultados (Figura 11). La Tabla 3 resume la comparación.</w:t>
      </w:r>
    </w:p>
    <w:p>
      <w:pPr>
        <w:keepNext/>
        <w:spacing w:after="0" w:before="240" w:line="480" w:lineRule="auto"/>
      </w:pPr>
      <w:r>
        <w:rPr>
          <w:b/>
          <w:bCs/>
        </w:rPr>
        <w:t xml:space="preserve">Figura 9</w:t>
      </w:r>
    </w:p>
    <w:p>
      <w:pPr>
        <w:keepNext/>
        <w:spacing w:after="0" w:before="0" w:line="480" w:lineRule="auto"/>
      </w:pPr>
      <w:r>
        <w:rPr>
          <w:i/>
          <w:iCs/>
        </w:rPr>
        <w:t xml:space="preserve">capturar.sh: lo que se lee en claro en TELNET y no en SSH</w:t>
      </w:r>
    </w:p>
    <w:p>
      <w:pPr>
        <w:keepNext w:val="false"/>
        <w:spacing w:after="120" w:before="0" w:line="240" w:lineRule="auto"/>
        <w:jc w:val="center"/>
      </w:pPr>
      <w:r>
        <w:drawing>
          <wp:inline distT="0" distB="0" distL="0" distR="0">
            <wp:extent cx="4752975"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1457325"/>
                    </a:xfrm>
                    <a:prstGeom prst="rect">
                      <a:avLst/>
                    </a:prstGeom>
                  </pic:spPr>
                </pic:pic>
              </a:graphicData>
            </a:graphic>
          </wp:inline>
        </w:drawing>
      </w:r>
    </w:p>
    <w:p>
      <w:pPr>
        <w:keepNext/>
        <w:spacing w:after="0" w:before="240" w:line="480" w:lineRule="auto"/>
      </w:pPr>
      <w:r>
        <w:rPr>
          <w:b/>
          <w:bCs/>
        </w:rPr>
        <w:t xml:space="preserve">Figura 10</w:t>
      </w:r>
    </w:p>
    <w:p>
      <w:pPr>
        <w:keepNext/>
        <w:spacing w:after="0" w:before="0" w:line="480" w:lineRule="auto"/>
      </w:pPr>
      <w:r>
        <w:rPr>
          <w:i/>
          <w:iCs/>
        </w:rPr>
        <w:t xml:space="preserve">Wireshark, flujo TCP de TELNET: usuario y contraseña en texto plano</w:t>
      </w:r>
    </w:p>
    <w:p>
      <w:pPr>
        <w:keepNext w:val="false"/>
        <w:spacing w:after="120" w:before="0" w:line="240" w:lineRule="auto"/>
        <w:jc w:val="center"/>
      </w:pPr>
      <w:r>
        <w:drawing>
          <wp:inline distT="0" distB="0" distL="0" distR="0">
            <wp:extent cx="5762625"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514725"/>
                    </a:xfrm>
                    <a:prstGeom prst="rect">
                      <a:avLst/>
                    </a:prstGeom>
                  </pic:spPr>
                </pic:pic>
              </a:graphicData>
            </a:graphic>
          </wp:inline>
        </w:drawing>
      </w:r>
    </w:p>
    <w:p>
      <w:pPr>
        <w:keepNext/>
        <w:spacing w:after="0" w:before="240" w:line="480" w:lineRule="auto"/>
      </w:pPr>
      <w:r>
        <w:rPr>
          <w:b/>
          <w:bCs/>
        </w:rPr>
        <w:t xml:space="preserve">Figura 11</w:t>
      </w:r>
    </w:p>
    <w:p>
      <w:pPr>
        <w:keepNext/>
        <w:spacing w:after="0" w:before="0" w:line="480" w:lineRule="auto"/>
      </w:pPr>
      <w:r>
        <w:rPr>
          <w:i/>
          <w:iCs/>
        </w:rPr>
        <w:t xml:space="preserve">Wireshark, flujo TCP de SSH: solo versión y algoritmos; el resto, cifrado</w:t>
      </w:r>
    </w:p>
    <w:p>
      <w:pPr>
        <w:keepNext w:val="false"/>
        <w:spacing w:after="120" w:before="0" w:line="240" w:lineRule="auto"/>
        <w:jc w:val="center"/>
      </w:pPr>
      <w:r>
        <w:drawing>
          <wp:inline distT="0" distB="0" distL="0" distR="0">
            <wp:extent cx="576262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476625"/>
                    </a:xfrm>
                    <a:prstGeom prst="rect">
                      <a:avLst/>
                    </a:prstGeom>
                  </pic:spPr>
                </pic:pic>
              </a:graphicData>
            </a:graphic>
          </wp:inline>
        </w:drawing>
      </w:r>
    </w:p>
    <w:p>
      <w:pPr>
        <w:keepNext/>
        <w:spacing w:after="0" w:before="240" w:line="480" w:lineRule="auto"/>
      </w:pPr>
      <w:r>
        <w:rPr>
          <w:b/>
          <w:bCs/>
        </w:rPr>
        <w:t xml:space="preserve">Tabla 3</w:t>
      </w:r>
    </w:p>
    <w:p>
      <w:pPr>
        <w:keepNext/>
        <w:spacing w:after="0" w:before="0" w:line="480" w:lineRule="auto"/>
      </w:pPr>
      <w:r>
        <w:rPr>
          <w:i/>
          <w:iCs/>
        </w:rPr>
        <w:t xml:space="preserve">Qué Ve un Espía en la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80"/>
        <w:gridCol w:w="3480"/>
      </w:tblGrid>
      <w:tr>
        <w:trPr>
          <w:cantSplit/>
          <w:tblHeader/>
        </w:trPr>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p>
        </w:tc>
        <w:tc>
          <w:tcPr>
            <w:tcW w:type="dxa" w:w="348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TELNET (puerto 23)</w:t>
            </w:r>
          </w:p>
        </w:tc>
        <w:tc>
          <w:tcPr>
            <w:tcW w:type="dxa" w:w="348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SSH (puerto 22)</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Usuario</w:t>
            </w:r>
          </w:p>
        </w:tc>
        <w:tc>
          <w:tcPr>
            <w:tcW w:type="dxa" w:w="348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b/>
                <w:bCs/>
                <w:sz w:val="19"/>
                <w:szCs w:val="19"/>
              </w:rPr>
              <w:t xml:space="preserve">Visible</w:t>
            </w:r>
            <w:r>
              <w:rPr>
                <w:sz w:val="19"/>
                <w:szCs w:val="19"/>
              </w:rPr>
              <w:t xml:space="preserve">: </w:t>
            </w:r>
            <w:r>
              <w:rPr>
                <w:rFonts w:ascii="Courier New" w:cs="Courier New" w:eastAsia="Courier New" w:hAnsi="Courier New"/>
                <w:sz w:val="16"/>
                <w:szCs w:val="16"/>
              </w:rPr>
              <w:t xml:space="preserve">secretaria</w:t>
            </w:r>
          </w:p>
        </w:tc>
        <w:tc>
          <w:tcPr>
            <w:tcW w:type="dxa" w:w="348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No visible</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Contraseña</w:t>
            </w:r>
          </w:p>
        </w:tc>
        <w:tc>
          <w:tcPr>
            <w:tcW w:type="dxa" w:w="348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b/>
                <w:bCs/>
                <w:sz w:val="19"/>
                <w:szCs w:val="19"/>
              </w:rPr>
              <w:t xml:space="preserve">Visible</w:t>
            </w:r>
            <w:r>
              <w:rPr>
                <w:sz w:val="19"/>
                <w:szCs w:val="19"/>
              </w:rPr>
              <w:t xml:space="preserve">: </w:t>
            </w:r>
            <w:r>
              <w:rPr>
                <w:rFonts w:ascii="Courier New" w:cs="Courier New" w:eastAsia="Courier New" w:hAnsi="Courier New"/>
                <w:sz w:val="16"/>
                <w:szCs w:val="16"/>
              </w:rPr>
              <w:t xml:space="preserve">Circular2026</w:t>
            </w:r>
          </w:p>
        </w:tc>
        <w:tc>
          <w:tcPr>
            <w:tcW w:type="dxa" w:w="348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No visible</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Lo escrito en la sesión</w:t>
            </w:r>
          </w:p>
        </w:tc>
        <w:tc>
          <w:tcPr>
            <w:tcW w:type="dxa" w:w="348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b/>
                <w:bCs/>
                <w:sz w:val="19"/>
                <w:szCs w:val="19"/>
              </w:rPr>
              <w:t xml:space="preserve">Visible</w:t>
            </w:r>
            <w:r>
              <w:rPr>
                <w:sz w:val="19"/>
                <w:szCs w:val="19"/>
              </w:rPr>
              <w:t xml:space="preserve">: </w:t>
            </w:r>
            <w:r>
              <w:rPr>
                <w:rFonts w:ascii="Courier New" w:cs="Courier New" w:eastAsia="Courier New" w:hAnsi="Courier New"/>
                <w:sz w:val="16"/>
                <w:szCs w:val="16"/>
              </w:rPr>
              <w:t xml:space="preserve">notas-confidenciales-5to-B</w:t>
            </w:r>
          </w:p>
        </w:tc>
        <w:tc>
          <w:tcPr>
            <w:tcW w:type="dxa" w:w="348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No visible</w:t>
            </w:r>
          </w:p>
        </w:tc>
      </w:tr>
      <w:tr>
        <w:trPr>
          <w:cantSplit/>
        </w:trPr>
        <w:tc>
          <w:tcPr>
            <w:tcW w:type="dxa" w:w="2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Lo que se lee en claro</w:t>
            </w:r>
          </w:p>
        </w:tc>
        <w:tc>
          <w:tcPr>
            <w:tcW w:type="dxa" w:w="348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Todo: banner, mensajes, comandos y respuestas</w:t>
            </w:r>
          </w:p>
        </w:tc>
        <w:tc>
          <w:tcPr>
            <w:tcW w:type="dxa" w:w="348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Solo </w:t>
            </w:r>
            <w:r>
              <w:rPr>
                <w:rFonts w:ascii="Courier New" w:cs="Courier New" w:eastAsia="Courier New" w:hAnsi="Courier New"/>
                <w:sz w:val="16"/>
                <w:szCs w:val="16"/>
              </w:rPr>
              <w:t xml:space="preserve">SSH-2.0-OpenSSH_9.6p1</w:t>
            </w:r>
            <w:r>
              <w:rPr>
                <w:sz w:val="19"/>
                <w:szCs w:val="19"/>
              </w:rPr>
              <w:t xml:space="preserve"> y los nombres de algoritmos negociados</w:t>
            </w:r>
          </w:p>
        </w:tc>
      </w:tr>
    </w:tbl>
    <w:p>
      <w:pPr>
        <w:spacing w:after="0" w:before="120" w:line="480" w:lineRule="auto"/>
      </w:pPr>
      <w:r>
        <w:rPr>
          <w:i/>
          <w:iCs/>
        </w:rPr>
        <w:t xml:space="preserve">Nota. </w:t>
      </w:r>
      <w:r>
        <w:t xml:space="preserve">La contraseña es de una usuaria creada solo para el laboratorio. Al terminar, TELNET se desactivó y se desinstaló (puerto 23 cerrado).</w:t>
      </w:r>
    </w:p>
    <w:p>
      <w:pPr>
        <w:spacing w:after="0" w:before="0" w:line="240" w:lineRule="auto"/>
      </w:pPr>
    </w:p>
    <w:p>
      <w:pPr>
        <w:pStyle w:val="Heading2"/>
      </w:pPr>
      <w:r>
        <w:t xml:space="preserve">Identidad del Servidor y Acceso con Clave</w:t>
      </w:r>
    </w:p>
    <w:p>
      <w:pPr>
        <w:spacing w:after="0" w:before="0" w:line="480" w:lineRule="auto"/>
        <w:ind w:firstLine="720"/>
      </w:pPr>
      <w:r>
        <w:t xml:space="preserve">La clave de host traía el comentario </w:t>
      </w:r>
      <w:r>
        <w:rPr>
          <w:rFonts w:ascii="Courier New" w:cs="Courier New" w:eastAsia="Courier New" w:hAnsi="Courier New"/>
          <w:sz w:val="21"/>
          <w:szCs w:val="21"/>
        </w:rPr>
        <w:t xml:space="preserve">root@buildkitsandbox</w:t>
      </w:r>
      <w:r>
        <w:t xml:space="preserve">: se generó al construir la imagen y la comparten todos los que la usan. Así, cualquiera con esa imagen podría hacerse pasar por el servidor de otro (ataque de intermediario). Se regeneró con </w:t>
      </w:r>
      <w:r>
        <w:rPr>
          <w:rFonts w:ascii="Courier New" w:cs="Courier New" w:eastAsia="Courier New" w:hAnsi="Courier New"/>
          <w:sz w:val="21"/>
          <w:szCs w:val="21"/>
        </w:rPr>
        <w:t xml:space="preserve">ssh-keygen -A</w:t>
      </w:r>
      <w:r>
        <w:t xml:space="preserve"> y quedó la huella </w:t>
      </w:r>
      <w:r>
        <w:rPr>
          <w:rFonts w:ascii="Courier New" w:cs="Courier New" w:eastAsia="Courier New" w:hAnsi="Courier New"/>
          <w:sz w:val="21"/>
          <w:szCs w:val="21"/>
        </w:rPr>
        <w:t xml:space="preserve">SHA256:KueRdm7E…</w:t>
      </w:r>
      <w:r>
        <w:t xml:space="preserve"> </w:t>
      </w:r>
      <w:r>
        <w:rPr>
          <w:rFonts w:ascii="Courier New" w:cs="Courier New" w:eastAsia="Courier New" w:hAnsi="Courier New"/>
          <w:sz w:val="21"/>
          <w:szCs w:val="21"/>
        </w:rPr>
        <w:t xml:space="preserve">root@srv-horizonte</w:t>
      </w:r>
      <w:r>
        <w:t xml:space="preserve">. </w:t>
      </w:r>
      <w:r>
        <w:rPr>
          <w:rFonts w:ascii="Courier New" w:cs="Courier New" w:eastAsia="Courier New" w:hAnsi="Courier New"/>
          <w:sz w:val="21"/>
          <w:szCs w:val="21"/>
        </w:rPr>
        <w:t xml:space="preserve">ssh -v</w:t>
      </w:r>
      <w:r>
        <w:t xml:space="preserve"> mostró que se negocia </w:t>
      </w:r>
      <w:r>
        <w:rPr>
          <w:rFonts w:ascii="Courier New" w:cs="Courier New" w:eastAsia="Courier New" w:hAnsi="Courier New"/>
          <w:b/>
          <w:bCs/>
          <w:sz w:val="21"/>
          <w:szCs w:val="21"/>
        </w:rPr>
        <w:t xml:space="preserve">sntrup761x25519-sha512</w:t>
      </w:r>
      <w:r>
        <w:t xml:space="preserve">, un intercambio híbrido post-cuántico (NTRU Prime + X25519), con cifrado ChaCha20-Poly1305 (Figura 12). La administradora </w:t>
      </w:r>
      <w:r>
        <w:rPr>
          <w:rFonts w:ascii="Courier New" w:cs="Courier New" w:eastAsia="Courier New" w:hAnsi="Courier New"/>
          <w:sz w:val="21"/>
          <w:szCs w:val="21"/>
        </w:rPr>
        <w:t xml:space="preserve">lizeth</w:t>
      </w:r>
      <w:r>
        <w:t xml:space="preserve"> recibió una clave </w:t>
      </w:r>
      <w:r>
        <w:rPr>
          <w:b/>
          <w:bCs/>
        </w:rPr>
        <w:t xml:space="preserve">ed25519</w:t>
      </w:r>
      <w:r>
        <w:t xml:space="preserve"> (</w:t>
      </w:r>
      <w:r>
        <w:rPr>
          <w:rFonts w:ascii="Courier New" w:cs="Courier New" w:eastAsia="Courier New" w:hAnsi="Courier New"/>
          <w:sz w:val="21"/>
          <w:szCs w:val="21"/>
        </w:rPr>
        <w:t xml:space="preserve">-a 64</w:t>
      </w:r>
      <w:r>
        <w:t xml:space="preserve">): la privada nunca sale del cliente y la pública va a </w:t>
      </w:r>
      <w:r>
        <w:rPr>
          <w:rFonts w:ascii="Courier New" w:cs="Courier New" w:eastAsia="Courier New" w:hAnsi="Courier New"/>
          <w:sz w:val="21"/>
          <w:szCs w:val="21"/>
        </w:rPr>
        <w:t xml:space="preserve">authorized_keys</w:t>
      </w:r>
      <w:r>
        <w:t xml:space="preserve"> con permisos 600, dentro de </w:t>
      </w:r>
      <w:r>
        <w:rPr>
          <w:rFonts w:ascii="Courier New" w:cs="Courier New" w:eastAsia="Courier New" w:hAnsi="Courier New"/>
          <w:sz w:val="21"/>
          <w:szCs w:val="21"/>
        </w:rPr>
        <w:t xml:space="preserve">.ssh</w:t>
      </w:r>
      <w:r>
        <w:t xml:space="preserve"> con 700. El alias </w:t>
      </w:r>
      <w:r>
        <w:rPr>
          <w:rFonts w:ascii="Courier New" w:cs="Courier New" w:eastAsia="Courier New" w:hAnsi="Courier New"/>
          <w:sz w:val="21"/>
          <w:szCs w:val="21"/>
        </w:rPr>
        <w:t xml:space="preserve">horizonte</w:t>
      </w:r>
      <w:r>
        <w:t xml:space="preserve"> de </w:t>
      </w:r>
      <w:r>
        <w:rPr>
          <w:rFonts w:ascii="Courier New" w:cs="Courier New" w:eastAsia="Courier New" w:hAnsi="Courier New"/>
          <w:sz w:val="21"/>
          <w:szCs w:val="21"/>
        </w:rPr>
        <w:t xml:space="preserve">~/.ssh/config</w:t>
      </w:r>
      <w:r>
        <w:t xml:space="preserve"> permite entrar sin contraseña (Figura 13). Con </w:t>
      </w:r>
      <w:r>
        <w:rPr>
          <w:rFonts w:ascii="Courier New" w:cs="Courier New" w:eastAsia="Courier New" w:hAnsi="Courier New"/>
          <w:sz w:val="21"/>
          <w:szCs w:val="21"/>
        </w:rPr>
        <w:t xml:space="preserve">scp</w:t>
      </w:r>
      <w:r>
        <w:t xml:space="preserve"> se publicó </w:t>
      </w:r>
      <w:r>
        <w:rPr>
          <w:rFonts w:ascii="Courier New" w:cs="Courier New" w:eastAsia="Courier New" w:hAnsi="Courier New"/>
          <w:sz w:val="21"/>
          <w:szCs w:val="21"/>
        </w:rPr>
        <w:t xml:space="preserve">comunicado.html</w:t>
      </w:r>
      <w:r>
        <w:t xml:space="preserve">, que quedó de </w:t>
      </w:r>
      <w:r>
        <w:rPr>
          <w:rFonts w:ascii="Courier New" w:cs="Courier New" w:eastAsia="Courier New" w:hAnsi="Courier New"/>
          <w:sz w:val="21"/>
          <w:szCs w:val="21"/>
        </w:rPr>
        <w:t xml:space="preserve">lizeth</w:t>
      </w:r>
      <w:r>
        <w:t xml:space="preserve"> y del grupo </w:t>
      </w:r>
      <w:r>
        <w:rPr>
          <w:rFonts w:ascii="Courier New" w:cs="Courier New" w:eastAsia="Courier New" w:hAnsi="Courier New"/>
          <w:sz w:val="21"/>
          <w:szCs w:val="21"/>
        </w:rPr>
        <w:t xml:space="preserve">webadmin</w:t>
      </w:r>
      <w:r>
        <w:t xml:space="preserve"> por el bit setgid del sitio, y también se probaron </w:t>
      </w:r>
      <w:r>
        <w:rPr>
          <w:rFonts w:ascii="Courier New" w:cs="Courier New" w:eastAsia="Courier New" w:hAnsi="Courier New"/>
          <w:sz w:val="21"/>
          <w:szCs w:val="21"/>
        </w:rPr>
        <w:t xml:space="preserve">sftp</w:t>
      </w:r>
      <w:r>
        <w:t xml:space="preserve"> y </w:t>
      </w:r>
      <w:r>
        <w:rPr>
          <w:rFonts w:ascii="Courier New" w:cs="Courier New" w:eastAsia="Courier New" w:hAnsi="Courier New"/>
          <w:sz w:val="21"/>
          <w:szCs w:val="21"/>
        </w:rPr>
        <w:t xml:space="preserve">rsync</w:t>
      </w:r>
      <w:r>
        <w:t xml:space="preserve">. El verificador dio 11 de 11 (Figura 14).</w:t>
      </w:r>
    </w:p>
    <w:p>
      <w:pPr>
        <w:keepNext/>
        <w:spacing w:after="0" w:before="240" w:line="480" w:lineRule="auto"/>
      </w:pPr>
      <w:r>
        <w:rPr>
          <w:b/>
          <w:bCs/>
        </w:rPr>
        <w:t xml:space="preserve">Figura 12</w:t>
      </w:r>
    </w:p>
    <w:p>
      <w:pPr>
        <w:keepNext/>
        <w:spacing w:after="0" w:before="0" w:line="480" w:lineRule="auto"/>
      </w:pPr>
      <w:r>
        <w:rPr>
          <w:i/>
          <w:iCs/>
        </w:rPr>
        <w:t xml:space="preserve">Algoritmos negociados: kex híbrido post-cuántico</w:t>
      </w:r>
    </w:p>
    <w:p>
      <w:pPr>
        <w:keepNext w:val="false"/>
        <w:spacing w:after="120" w:before="0" w:line="240" w:lineRule="auto"/>
        <w:jc w:val="center"/>
      </w:pPr>
      <w:r>
        <w:drawing>
          <wp:inline distT="0" distB="0" distL="0" distR="0">
            <wp:extent cx="54864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333500"/>
                    </a:xfrm>
                    <a:prstGeom prst="rect">
                      <a:avLst/>
                    </a:prstGeom>
                  </pic:spPr>
                </pic:pic>
              </a:graphicData>
            </a:graphic>
          </wp:inline>
        </w:drawing>
      </w:r>
    </w:p>
    <w:p>
      <w:pPr>
        <w:keepNext/>
        <w:spacing w:after="0" w:before="240" w:line="480" w:lineRule="auto"/>
      </w:pPr>
      <w:r>
        <w:rPr>
          <w:b/>
          <w:bCs/>
        </w:rPr>
        <w:t xml:space="preserve">Figura 13</w:t>
      </w:r>
    </w:p>
    <w:p>
      <w:pPr>
        <w:keepNext/>
        <w:spacing w:after="0" w:before="0" w:line="480" w:lineRule="auto"/>
      </w:pPr>
      <w:r>
        <w:rPr>
          <w:i/>
          <w:iCs/>
        </w:rPr>
        <w:t xml:space="preserve">Claves de host regeneradas y acceso con clave ed25519</w:t>
      </w:r>
    </w:p>
    <w:p>
      <w:pPr>
        <w:keepNext w:val="false"/>
        <w:spacing w:after="120" w:before="0" w:line="240" w:lineRule="auto"/>
        <w:jc w:val="center"/>
      </w:pPr>
      <w:r>
        <w:drawing>
          <wp:inline distT="0" distB="0" distL="0" distR="0">
            <wp:extent cx="4572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124200"/>
                    </a:xfrm>
                    <a:prstGeom prst="rect">
                      <a:avLst/>
                    </a:prstGeom>
                  </pic:spPr>
                </pic:pic>
              </a:graphicData>
            </a:graphic>
          </wp:inline>
        </w:drawing>
      </w:r>
    </w:p>
    <w:p>
      <w:pPr>
        <w:keepNext/>
        <w:spacing w:after="0" w:before="240" w:line="480" w:lineRule="auto"/>
      </w:pPr>
      <w:r>
        <w:rPr>
          <w:b/>
          <w:bCs/>
        </w:rPr>
        <w:t xml:space="preserve">Figura 14</w:t>
      </w:r>
    </w:p>
    <w:p>
      <w:pPr>
        <w:keepNext/>
        <w:spacing w:after="0" w:before="0" w:line="480" w:lineRule="auto"/>
      </w:pPr>
      <w:r>
        <w:rPr>
          <w:i/>
          <w:iCs/>
        </w:rPr>
        <w:t xml:space="preserve">verificar_lab10.sh: 11 de 11 comprobaciones</w:t>
      </w:r>
    </w:p>
    <w:p>
      <w:pPr>
        <w:keepNext w:val="false"/>
        <w:spacing w:after="120" w:before="0" w:line="240" w:lineRule="auto"/>
        <w:jc w:val="center"/>
      </w:pPr>
      <w:r>
        <w:drawing>
          <wp:inline distT="0" distB="0" distL="0" distR="0">
            <wp:extent cx="4391025"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1943100"/>
                    </a:xfrm>
                    <a:prstGeom prst="rect">
                      <a:avLst/>
                    </a:prstGeom>
                  </pic:spPr>
                </pic:pic>
              </a:graphicData>
            </a:graphic>
          </wp:inline>
        </w:drawing>
      </w:r>
    </w:p>
    <w:p>
      <w:pPr>
        <w:pStyle w:val="Heading1"/>
      </w:pPr>
      <w:r>
        <w:t xml:space="preserve">Laboratorio 11: Servidor Accesible Solo por SSH Endurecido</w:t>
      </w:r>
    </w:p>
    <w:p>
      <w:pPr>
        <w:pStyle w:val="Heading2"/>
      </w:pPr>
      <w:r>
        <w:t xml:space="preserve">sshd_config Endurecido</w:t>
      </w:r>
    </w:p>
    <w:p>
      <w:pPr>
        <w:spacing w:after="0" w:before="0" w:line="480" w:lineRule="auto"/>
        <w:ind w:firstLine="720"/>
      </w:pPr>
      <w:r>
        <w:t xml:space="preserve">La configuración va en </w:t>
      </w:r>
      <w:r>
        <w:rPr>
          <w:rFonts w:ascii="Courier New" w:cs="Courier New" w:eastAsia="Courier New" w:hAnsi="Courier New"/>
          <w:sz w:val="21"/>
          <w:szCs w:val="21"/>
        </w:rPr>
        <w:t xml:space="preserve">/etc/ssh/sshd_config.d/10-horizonte.conf</w:t>
      </w:r>
      <w:r>
        <w:t xml:space="preserve">. Como el </w:t>
      </w:r>
      <w:r>
        <w:rPr>
          <w:rFonts w:ascii="Courier New" w:cs="Courier New" w:eastAsia="Courier New" w:hAnsi="Courier New"/>
          <w:sz w:val="21"/>
          <w:szCs w:val="21"/>
        </w:rPr>
        <w:t xml:space="preserve">sshd_config</w:t>
      </w:r>
      <w:r>
        <w:t xml:space="preserve"> de Ubuntu la incluye al principio y en sshd gana el primer valor leído, manda sobre los valores del paquete sin editarlo. Se cambió con dos sesiones abiertas y validando con </w:t>
      </w:r>
      <w:r>
        <w:rPr>
          <w:rFonts w:ascii="Courier New" w:cs="Courier New" w:eastAsia="Courier New" w:hAnsi="Courier New"/>
          <w:sz w:val="21"/>
          <w:szCs w:val="21"/>
        </w:rPr>
        <w:t xml:space="preserve">sshd -t</w:t>
      </w:r>
      <w:r>
        <w:t xml:space="preserve"> antes de reiniciar. La Tabla 4 compara el antes (Figura 15) y el después (Figura 16). Las pruebas de la Figura 17 muestran que </w:t>
      </w:r>
      <w:r>
        <w:rPr>
          <w:rFonts w:ascii="Courier New" w:cs="Courier New" w:eastAsia="Courier New" w:hAnsi="Courier New"/>
          <w:sz w:val="21"/>
          <w:szCs w:val="21"/>
        </w:rPr>
        <w:t xml:space="preserve">lizeth</w:t>
      </w:r>
      <w:r>
        <w:t xml:space="preserve"> entra con su clave y ve el aviso legal. root y cualquier intento sin clave reciben </w:t>
      </w:r>
      <w:r>
        <w:rPr>
          <w:rFonts w:ascii="Courier New" w:cs="Courier New" w:eastAsia="Courier New" w:hAnsi="Courier New"/>
          <w:sz w:val="21"/>
          <w:szCs w:val="21"/>
        </w:rPr>
        <w:t xml:space="preserve">Permission denied (publickey)</w:t>
      </w:r>
      <w:r>
        <w:t xml:space="preserve">: el servidor ya ni ofrece contraseña.</w:t>
      </w:r>
    </w:p>
    <w:p>
      <w:pPr>
        <w:keepNext/>
        <w:spacing w:after="0" w:before="240" w:line="480" w:lineRule="auto"/>
      </w:pPr>
      <w:r>
        <w:rPr>
          <w:b/>
          <w:bCs/>
        </w:rPr>
        <w:t xml:space="preserve">Figura 15</w:t>
      </w:r>
    </w:p>
    <w:p>
      <w:pPr>
        <w:keepNext/>
        <w:spacing w:after="0" w:before="0" w:line="480" w:lineRule="auto"/>
      </w:pPr>
      <w:r>
        <w:rPr>
          <w:i/>
          <w:iCs/>
        </w:rPr>
        <w:t xml:space="preserve">Auditoría inicial con sshd -T</w:t>
      </w:r>
    </w:p>
    <w:p>
      <w:pPr>
        <w:keepNext w:val="false"/>
        <w:spacing w:after="120" w:before="0" w:line="240" w:lineRule="auto"/>
        <w:jc w:val="center"/>
      </w:pPr>
      <w:r>
        <w:drawing>
          <wp:inline distT="0" distB="0" distL="0" distR="0">
            <wp:extent cx="49339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3038475"/>
                    </a:xfrm>
                    <a:prstGeom prst="rect">
                      <a:avLst/>
                    </a:prstGeom>
                  </pic:spPr>
                </pic:pic>
              </a:graphicData>
            </a:graphic>
          </wp:inline>
        </w:drawing>
      </w:r>
    </w:p>
    <w:p>
      <w:pPr>
        <w:keepNext/>
        <w:spacing w:after="0" w:before="240" w:line="480" w:lineRule="auto"/>
      </w:pPr>
      <w:r>
        <w:rPr>
          <w:b/>
          <w:bCs/>
        </w:rPr>
        <w:t xml:space="preserve">Tabla 4</w:t>
      </w:r>
    </w:p>
    <w:p>
      <w:pPr>
        <w:keepNext/>
        <w:spacing w:after="0" w:before="0" w:line="480" w:lineRule="auto"/>
      </w:pPr>
      <w:r>
        <w:rPr>
          <w:i/>
          <w:iCs/>
        </w:rPr>
        <w:t xml:space="preserve">sshd Antes y Después del Endurecimiento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4460"/>
      </w:tblGrid>
      <w:tr>
        <w:trPr>
          <w:cantSplit/>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Requisito</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Antes</w:t>
            </w:r>
          </w:p>
        </w:tc>
        <w:tc>
          <w:tcPr>
            <w:tcW w:type="dxa" w:w="4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Después</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Sin root</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PermitRootLogin without-password</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PermitRootLogin no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Sin contraseña</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PasswordAuthentication yes</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PasswordAuthentication no</w:t>
            </w:r>
            <w:r>
              <w:rPr>
                <w:sz w:val="19"/>
                <w:szCs w:val="19"/>
              </w:rPr>
              <w:t xml:space="preserve"> + </w:t>
            </w:r>
            <w:r>
              <w:rPr>
                <w:rFonts w:ascii="Courier New" w:cs="Courier New" w:eastAsia="Courier New" w:hAnsi="Courier New"/>
                <w:sz w:val="16"/>
                <w:szCs w:val="16"/>
              </w:rPr>
              <w:t xml:space="preserve">AuthenticationMethods publickey</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Usuarios permitidos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Cualquier cuenta</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AllowGroups sshadmins sftp-web</w:t>
            </w:r>
            <w:r>
              <w:rPr>
                <w:sz w:val="19"/>
                <w:szCs w:val="19"/>
              </w:rPr>
              <w:t xml:space="preserve"> (lizeth en </w:t>
            </w:r>
            <w:r>
              <w:rPr>
                <w:rFonts w:ascii="Courier New" w:cs="Courier New" w:eastAsia="Courier New" w:hAnsi="Courier New"/>
                <w:sz w:val="16"/>
                <w:szCs w:val="16"/>
              </w:rPr>
              <w:t xml:space="preserve">sshadmins</w:t>
            </w:r>
            <w:r>
              <w:rPr>
                <w:sz w:val="19"/>
                <w:szCs w:val="19"/>
              </w:rPr>
              <w:t xml:space="preserve">; </w:t>
            </w:r>
            <w:r>
              <w:rPr>
                <w:rFonts w:ascii="Courier New" w:cs="Courier New" w:eastAsia="Courier New" w:hAnsi="Courier New"/>
                <w:sz w:val="16"/>
                <w:szCs w:val="16"/>
              </w:rPr>
              <w:t xml:space="preserve">comunicacion</w:t>
            </w:r>
            <w:r>
              <w:rPr>
                <w:sz w:val="19"/>
                <w:szCs w:val="19"/>
              </w:rPr>
              <w:t xml:space="preserve"> en </w:t>
            </w:r>
            <w:r>
              <w:rPr>
                <w:rFonts w:ascii="Courier New" w:cs="Courier New" w:eastAsia="Courier New" w:hAnsi="Courier New"/>
                <w:sz w:val="16"/>
                <w:szCs w:val="16"/>
              </w:rPr>
              <w:t xml:space="preserve">sftp-web</w:t>
            </w:r>
            <w:r>
              <w:rPr>
                <w:sz w:val="19"/>
                <w:szCs w:val="19"/>
              </w:rPr>
              <w:t xml:space="preserve">)</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Puerto</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Publicado en el anfitrión como 2222 → 22</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 mantiene: solo 2222 hacia fuera; 22 dentro de la red de contenedores, cubierto por fail2ban</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Criptografía</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 algoritmos de kex</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Solo </w:t>
            </w:r>
            <w:r>
              <w:rPr>
                <w:rFonts w:ascii="Courier New" w:cs="Courier New" w:eastAsia="Courier New" w:hAnsi="Courier New"/>
                <w:sz w:val="16"/>
                <w:szCs w:val="16"/>
              </w:rPr>
              <w:t xml:space="preserve">sntrup761x25519-sha512</w:t>
            </w:r>
            <w:r>
              <w:rPr>
                <w:sz w:val="19"/>
                <w:szCs w:val="19"/>
              </w:rPr>
              <w:t xml:space="preserve">, </w:t>
            </w:r>
            <w:r>
              <w:rPr>
                <w:rFonts w:ascii="Courier New" w:cs="Courier New" w:eastAsia="Courier New" w:hAnsi="Courier New"/>
                <w:sz w:val="16"/>
                <w:szCs w:val="16"/>
              </w:rPr>
              <w:t xml:space="preserve">curve25519-sha256</w:t>
            </w:r>
            <w:r>
              <w:rPr>
                <w:sz w:val="19"/>
                <w:szCs w:val="19"/>
              </w:rPr>
              <w:t xml:space="preserve"> (×2)</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Registro</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LogLevel INFO</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LogLevel VERBOSE</w:t>
            </w:r>
            <w:r>
              <w:rPr>
                <w:sz w:val="19"/>
                <w:szCs w:val="19"/>
              </w:rPr>
              <w:t xml:space="preserve">: huella de la clave en cada acceso</w:t>
            </w:r>
          </w:p>
        </w:tc>
      </w:tr>
      <w:tr>
        <w:trPr>
          <w:cantSplit/>
        </w:trPr>
        <w:tc>
          <w:tcPr>
            <w:tcW w:type="dxa" w:w="19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Otros</w:t>
            </w:r>
          </w:p>
        </w:tc>
        <w:tc>
          <w:tcPr>
            <w:tcW w:type="dxa" w:w="3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X11Forwarding yes</w:t>
            </w:r>
          </w:p>
        </w:tc>
        <w:tc>
          <w:tcPr>
            <w:tcW w:type="dxa" w:w="44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X11Forwarding no</w:t>
            </w:r>
            <w:r>
              <w:rPr>
                <w:sz w:val="19"/>
                <w:szCs w:val="19"/>
              </w:rPr>
              <w:t xml:space="preserve">, </w:t>
            </w:r>
            <w:r>
              <w:rPr>
                <w:rFonts w:ascii="Courier New" w:cs="Courier New" w:eastAsia="Courier New" w:hAnsi="Courier New"/>
                <w:sz w:val="16"/>
                <w:szCs w:val="16"/>
              </w:rPr>
              <w:t xml:space="preserve">MaxAuthTries 3</w:t>
            </w:r>
            <w:r>
              <w:rPr>
                <w:sz w:val="19"/>
                <w:szCs w:val="19"/>
              </w:rPr>
              <w:t xml:space="preserve">, </w:t>
            </w:r>
            <w:r>
              <w:rPr>
                <w:rFonts w:ascii="Courier New" w:cs="Courier New" w:eastAsia="Courier New" w:hAnsi="Courier New"/>
                <w:sz w:val="16"/>
                <w:szCs w:val="16"/>
              </w:rPr>
              <w:t xml:space="preserve">LoginGraceTime 20</w:t>
            </w:r>
            <w:r>
              <w:rPr>
                <w:sz w:val="19"/>
                <w:szCs w:val="19"/>
              </w:rPr>
              <w:t xml:space="preserve">, aviso legal ASCII</w:t>
            </w:r>
          </w:p>
        </w:tc>
      </w:tr>
    </w:tbl>
    <w:p>
      <w:pPr>
        <w:spacing w:after="0" w:before="120" w:line="480" w:lineRule="auto"/>
      </w:pPr>
      <w:r>
        <w:rPr>
          <w:i/>
          <w:iCs/>
        </w:rPr>
        <w:t xml:space="preserve">Nota. </w:t>
      </w:r>
      <w:r>
        <w:t xml:space="preserve">Sobre el puerto: el grupo decidió no mover sshd del 22 dentro del contenedor y publicarlo hacia fuera solo en 2222. Cambiar el puerto reduce el ruido de los bots, pero un escaneo lo encuentra en segundos. La protección real son las claves, AllowGroups y fail2ban.</w:t>
      </w:r>
    </w:p>
    <w:p>
      <w:pPr>
        <w:spacing w:after="0" w:before="0" w:line="240" w:lineRule="auto"/>
      </w:pPr>
    </w:p>
    <w:p>
      <w:pPr>
        <w:keepNext/>
        <w:spacing w:after="0" w:before="240" w:line="480" w:lineRule="auto"/>
      </w:pPr>
      <w:r>
        <w:rPr>
          <w:b/>
          <w:bCs/>
        </w:rPr>
        <w:t xml:space="preserve">Figura 16</w:t>
      </w:r>
    </w:p>
    <w:p>
      <w:pPr>
        <w:keepNext/>
        <w:spacing w:after="0" w:before="0" w:line="480" w:lineRule="auto"/>
      </w:pPr>
      <w:r>
        <w:rPr>
          <w:i/>
          <w:iCs/>
        </w:rPr>
        <w:t xml:space="preserve">Después de endurecer: jaula root:root y sshd -T con los valores nuevos</w:t>
      </w:r>
    </w:p>
    <w:p>
      <w:pPr>
        <w:keepNext w:val="false"/>
        <w:spacing w:after="120" w:before="0" w:line="240" w:lineRule="auto"/>
        <w:jc w:val="center"/>
      </w:pPr>
      <w:r>
        <w:drawing>
          <wp:inline distT="0" distB="0" distL="0" distR="0">
            <wp:extent cx="4572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152650"/>
                    </a:xfrm>
                    <a:prstGeom prst="rect">
                      <a:avLst/>
                    </a:prstGeom>
                  </pic:spPr>
                </pic:pic>
              </a:graphicData>
            </a:graphic>
          </wp:inline>
        </w:drawing>
      </w:r>
    </w:p>
    <w:p>
      <w:pPr>
        <w:keepNext/>
        <w:spacing w:after="0" w:before="240" w:line="480" w:lineRule="auto"/>
      </w:pPr>
      <w:r>
        <w:rPr>
          <w:b/>
          <w:bCs/>
        </w:rPr>
        <w:t xml:space="preserve">Figura 17</w:t>
      </w:r>
    </w:p>
    <w:p>
      <w:pPr>
        <w:keepNext/>
        <w:spacing w:after="0" w:before="0" w:line="480" w:lineRule="auto"/>
      </w:pPr>
      <w:r>
        <w:rPr>
          <w:i/>
          <w:iCs/>
        </w:rPr>
        <w:t xml:space="preserve">lizeth entra; root y el acceso sin clave son rechazados</w:t>
      </w:r>
    </w:p>
    <w:p>
      <w:pPr>
        <w:keepNext w:val="false"/>
        <w:spacing w:after="120" w:before="0" w:line="240" w:lineRule="auto"/>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724150"/>
                    </a:xfrm>
                    <a:prstGeom prst="rect">
                      <a:avLst/>
                    </a:prstGeom>
                  </pic:spPr>
                </pic:pic>
              </a:graphicData>
            </a:graphic>
          </wp:inline>
        </w:drawing>
      </w:r>
    </w:p>
    <w:p>
      <w:pPr>
        <w:pStyle w:val="Heading2"/>
      </w:pPr>
      <w:r>
        <w:t xml:space="preserve">scp, SFTP Enjaulado y Túnel Local</w:t>
      </w:r>
    </w:p>
    <w:p>
      <w:pPr>
        <w:spacing w:after="0" w:before="0" w:line="480" w:lineRule="auto"/>
        <w:ind w:firstLine="720"/>
      </w:pPr>
      <w:r>
        <w:t xml:space="preserve">La encargada de comunicación publica sin conocer ninguna contraseña de administrador. Su cuenta </w:t>
      </w:r>
      <w:r>
        <w:rPr>
          <w:rFonts w:ascii="Courier New" w:cs="Courier New" w:eastAsia="Courier New" w:hAnsi="Courier New"/>
          <w:sz w:val="21"/>
          <w:szCs w:val="21"/>
        </w:rPr>
        <w:t xml:space="preserve">comunicacion</w:t>
      </w:r>
      <w:r>
        <w:t xml:space="preserve"> (grupo </w:t>
      </w:r>
      <w:r>
        <w:rPr>
          <w:rFonts w:ascii="Courier New" w:cs="Courier New" w:eastAsia="Courier New" w:hAnsi="Courier New"/>
          <w:sz w:val="21"/>
          <w:szCs w:val="21"/>
        </w:rPr>
        <w:t xml:space="preserve">sftp-web</w:t>
      </w:r>
      <w:r>
        <w:t xml:space="preserve">) solo admite SFTP, está encerrada en </w:t>
      </w:r>
      <w:r>
        <w:rPr>
          <w:rFonts w:ascii="Courier New" w:cs="Courier New" w:eastAsia="Courier New" w:hAnsi="Courier New"/>
          <w:sz w:val="21"/>
          <w:szCs w:val="21"/>
        </w:rPr>
        <w:t xml:space="preserve">/srv/horizonte</w:t>
      </w:r>
      <w:r>
        <w:t xml:space="preserve"> y empieza en </w:t>
      </w:r>
      <w:r>
        <w:rPr>
          <w:rFonts w:ascii="Courier New" w:cs="Courier New" w:eastAsia="Courier New" w:hAnsi="Courier New"/>
          <w:sz w:val="21"/>
          <w:szCs w:val="21"/>
        </w:rPr>
        <w:t xml:space="preserve">/www</w:t>
      </w:r>
      <w:r>
        <w:t xml:space="preserve">. Sus archivos quedan con 664 y grupo </w:t>
      </w:r>
      <w:r>
        <w:rPr>
          <w:rFonts w:ascii="Courier New" w:cs="Courier New" w:eastAsia="Courier New" w:hAnsi="Courier New"/>
          <w:sz w:val="21"/>
          <w:szCs w:val="21"/>
        </w:rPr>
        <w:t xml:space="preserve">webadmin</w:t>
      </w:r>
      <w:r>
        <w:t xml:space="preserve">, </w:t>
      </w:r>
      <w:r>
        <w:rPr>
          <w:rFonts w:ascii="Courier New" w:cs="Courier New" w:eastAsia="Courier New" w:hAnsi="Courier New"/>
          <w:sz w:val="21"/>
          <w:szCs w:val="21"/>
        </w:rPr>
        <w:t xml:space="preserve">cd /etc</w:t>
      </w:r>
      <w:r>
        <w:t xml:space="preserve"> no existe para ella y pedir una terminal devuelve </w:t>
      </w:r>
      <w:r>
        <w:rPr>
          <w:rFonts w:ascii="Courier New" w:cs="Courier New" w:eastAsia="Courier New" w:hAnsi="Courier New"/>
          <w:sz w:val="21"/>
          <w:szCs w:val="21"/>
        </w:rPr>
        <w:t xml:space="preserve">This service allows sftp connections only.</w:t>
      </w:r>
      <w:r>
        <w:t xml:space="preserve"> (Figura 18). La jaula exige que </w:t>
      </w:r>
      <w:r>
        <w:rPr>
          <w:rFonts w:ascii="Courier New" w:cs="Courier New" w:eastAsia="Courier New" w:hAnsi="Courier New"/>
          <w:sz w:val="21"/>
          <w:szCs w:val="21"/>
        </w:rPr>
        <w:t xml:space="preserve">/srv/horizonte</w:t>
      </w:r>
      <w:r>
        <w:t xml:space="preserve"> y sus carpetas superiores sean de root y no escribibles por el grupo. Para demostrarlo, se le devolvió la escritura al grupo un momento y sshd cortó la sesión con </w:t>
      </w:r>
      <w:r>
        <w:rPr>
          <w:rFonts w:ascii="Courier New" w:cs="Courier New" w:eastAsia="Courier New" w:hAnsi="Courier New"/>
          <w:sz w:val="21"/>
          <w:szCs w:val="21"/>
        </w:rPr>
        <w:t xml:space="preserve">bad ownership or modes for chroot directory</w:t>
      </w:r>
      <w:r>
        <w:t xml:space="preserve"> (Figura 19).</w:t>
      </w:r>
    </w:p>
    <w:p>
      <w:pPr>
        <w:keepNext/>
        <w:spacing w:after="0" w:before="240" w:line="480" w:lineRule="auto"/>
      </w:pPr>
      <w:r>
        <w:rPr>
          <w:b/>
          <w:bCs/>
        </w:rPr>
        <w:t xml:space="preserve">Figura 18</w:t>
      </w:r>
    </w:p>
    <w:p>
      <w:pPr>
        <w:keepNext/>
        <w:spacing w:after="0" w:before="0" w:line="480" w:lineRule="auto"/>
      </w:pPr>
      <w:r>
        <w:rPr>
          <w:i/>
          <w:iCs/>
        </w:rPr>
        <w:t xml:space="preserve">comunicacion publica por SFTP y no puede salir de la jaula</w:t>
      </w:r>
    </w:p>
    <w:p>
      <w:pPr>
        <w:keepNext w:val="false"/>
        <w:spacing w:after="120" w:before="0" w:line="240" w:lineRule="auto"/>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476500"/>
                    </a:xfrm>
                    <a:prstGeom prst="rect">
                      <a:avLst/>
                    </a:prstGeom>
                  </pic:spPr>
                </pic:pic>
              </a:graphicData>
            </a:graphic>
          </wp:inline>
        </w:drawing>
      </w:r>
    </w:p>
    <w:p>
      <w:pPr>
        <w:keepNext/>
        <w:spacing w:after="0" w:before="240" w:line="480" w:lineRule="auto"/>
      </w:pPr>
      <w:r>
        <w:rPr>
          <w:b/>
          <w:bCs/>
        </w:rPr>
        <w:t xml:space="preserve">Figura 19</w:t>
      </w:r>
    </w:p>
    <w:p>
      <w:pPr>
        <w:keepNext/>
        <w:spacing w:after="0" w:before="0" w:line="480" w:lineRule="auto"/>
      </w:pPr>
      <w:r>
        <w:rPr>
          <w:i/>
          <w:iCs/>
        </w:rPr>
        <w:t xml:space="preserve">Con la jaula escribible por el grupo, sshd corta la sesión</w:t>
      </w:r>
    </w:p>
    <w:p>
      <w:pPr>
        <w:keepNext w:val="false"/>
        <w:spacing w:after="120" w:before="0" w:line="240" w:lineRule="auto"/>
        <w:jc w:val="center"/>
      </w:pPr>
      <w:r>
        <w:drawing>
          <wp:inline distT="0" distB="0" distL="0" distR="0">
            <wp:extent cx="4543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43425" cy="1647825"/>
                    </a:xfrm>
                    <a:prstGeom prst="rect">
                      <a:avLst/>
                    </a:prstGeom>
                  </pic:spPr>
                </pic:pic>
              </a:graphicData>
            </a:graphic>
          </wp:inline>
        </w:drawing>
      </w:r>
    </w:p>
    <w:p>
      <w:pPr>
        <w:pStyle w:val="Heading2"/>
      </w:pPr>
      <w:r>
        <w:t xml:space="preserve">fail2ban: Ataque Simulado y Bloqueo</w:t>
      </w:r>
    </w:p>
    <w:p>
      <w:pPr>
        <w:spacing w:after="0" w:before="0" w:line="480" w:lineRule="auto"/>
        <w:ind w:firstLine="720"/>
      </w:pPr>
      <w:r>
        <w:t xml:space="preserve">fail2ban vigila el journal de </w:t>
      </w:r>
      <w:r>
        <w:rPr>
          <w:rFonts w:ascii="Courier New" w:cs="Courier New" w:eastAsia="Courier New" w:hAnsi="Courier New"/>
          <w:b/>
          <w:bCs/>
          <w:sz w:val="21"/>
          <w:szCs w:val="21"/>
        </w:rPr>
        <w:t xml:space="preserve">ssh.service</w:t>
      </w:r>
      <w:r>
        <w:t xml:space="preserve">, nombre de la unidad en Ubuntu 24.04. El filtro por defecto espera </w:t>
      </w:r>
      <w:r>
        <w:rPr>
          <w:rFonts w:ascii="Courier New" w:cs="Courier New" w:eastAsia="Courier New" w:hAnsi="Courier New"/>
          <w:sz w:val="21"/>
          <w:szCs w:val="21"/>
        </w:rPr>
        <w:t xml:space="preserve">sshd.service</w:t>
      </w:r>
      <w:r>
        <w:t xml:space="preserve">, por eso hubo que fijar </w:t>
      </w:r>
      <w:r>
        <w:rPr>
          <w:rFonts w:ascii="Courier New" w:cs="Courier New" w:eastAsia="Courier New" w:hAnsi="Courier New"/>
          <w:sz w:val="21"/>
          <w:szCs w:val="21"/>
        </w:rPr>
        <w:t xml:space="preserve">journalmatch</w:t>
      </w:r>
      <w:r>
        <w:t xml:space="preserve">. La regla es 4 intentos en 10 minutos: bloqueo de 1 hora, que crece si la IP reincide. Al probarlo apareció un problema que no estaba en la guía: los mensajes de sshd no llegaban al journal. </w:t>
      </w:r>
      <w:r>
        <w:rPr>
          <w:rFonts w:ascii="Courier New" w:cs="Courier New" w:eastAsia="Courier New" w:hAnsi="Courier New"/>
          <w:sz w:val="21"/>
          <w:szCs w:val="21"/>
        </w:rPr>
        <w:t xml:space="preserve">/dev/log</w:t>
      </w:r>
      <w:r>
        <w:t xml:space="preserve"> pertenecía a </w:t>
      </w:r>
      <w:r>
        <w:rPr>
          <w:rFonts w:ascii="Courier New" w:cs="Courier New" w:eastAsia="Courier New" w:hAnsi="Courier New"/>
          <w:sz w:val="21"/>
          <w:szCs w:val="21"/>
        </w:rPr>
        <w:t xml:space="preserve">/usr/sbin/syslogd</w:t>
      </w:r>
      <w:r>
        <w:t xml:space="preserve"> (Figura 20), del paquete </w:t>
      </w:r>
      <w:r>
        <w:rPr>
          <w:rFonts w:ascii="Courier New" w:cs="Courier New" w:eastAsia="Courier New" w:hAnsi="Courier New"/>
          <w:sz w:val="21"/>
          <w:szCs w:val="21"/>
        </w:rPr>
        <w:t xml:space="preserve">inetutils-syslogd</w:t>
      </w:r>
      <w:r>
        <w:t xml:space="preserve">, que se instaló el 23/10 como dependencia de TELNET en el Laboratorio 10 y quedó al desinstalarlo (Figura 21). Sin journal, fail2ban habría quedado ciego. Se purgó el paquete, junto con el demonio telnetd sobrante, y se restauró el enlace a journald.</w:t>
      </w:r>
    </w:p>
    <w:p>
      <w:pPr>
        <w:keepNext/>
        <w:spacing w:after="0" w:before="240" w:line="480" w:lineRule="auto"/>
      </w:pPr>
      <w:r>
        <w:rPr>
          <w:b/>
          <w:bCs/>
        </w:rPr>
        <w:t xml:space="preserve">Figura 20</w:t>
      </w:r>
    </w:p>
    <w:p>
      <w:pPr>
        <w:keepNext/>
        <w:spacing w:after="0" w:before="0" w:line="480" w:lineRule="auto"/>
      </w:pPr>
      <w:r>
        <w:rPr>
          <w:i/>
          <w:iCs/>
        </w:rPr>
        <w:t xml:space="preserve">/dev/log pertenecía a syslogd y no a journald</w:t>
      </w:r>
    </w:p>
    <w:p>
      <w:pPr>
        <w:keepNext w:val="false"/>
        <w:spacing w:after="120" w:before="0" w:line="240" w:lineRule="auto"/>
        <w:jc w:val="center"/>
      </w:pPr>
      <w:r>
        <w:drawing>
          <wp:inline distT="0" distB="0" distL="0" distR="0">
            <wp:extent cx="4572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1704975"/>
                    </a:xfrm>
                    <a:prstGeom prst="rect">
                      <a:avLst/>
                    </a:prstGeom>
                  </pic:spPr>
                </pic:pic>
              </a:graphicData>
            </a:graphic>
          </wp:inline>
        </w:drawing>
      </w:r>
    </w:p>
    <w:p>
      <w:pPr>
        <w:keepNext/>
        <w:spacing w:after="0" w:before="240" w:line="480" w:lineRule="auto"/>
      </w:pPr>
      <w:r>
        <w:rPr>
          <w:b/>
          <w:bCs/>
        </w:rPr>
        <w:t xml:space="preserve">Figura 21</w:t>
      </w:r>
    </w:p>
    <w:p>
      <w:pPr>
        <w:keepNext/>
        <w:spacing w:after="0" w:before="0" w:line="480" w:lineRule="auto"/>
      </w:pPr>
      <w:r>
        <w:rPr>
          <w:i/>
          <w:iCs/>
        </w:rPr>
        <w:t xml:space="preserve">inetutils-syslogd, instalado junto con TELNET en el Laboratorio 10</w:t>
      </w:r>
    </w:p>
    <w:p>
      <w:pPr>
        <w:keepNext w:val="false"/>
        <w:spacing w:after="120" w:before="0" w:line="240" w:lineRule="auto"/>
        <w:jc w:val="center"/>
      </w:pPr>
      <w:r>
        <w:drawing>
          <wp:inline distT="0" distB="0" distL="0" distR="0">
            <wp:extent cx="4572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1990725"/>
                    </a:xfrm>
                    <a:prstGeom prst="rect">
                      <a:avLst/>
                    </a:prstGeom>
                  </pic:spPr>
                </pic:pic>
              </a:graphicData>
            </a:graphic>
          </wp:inline>
        </w:drawing>
      </w:r>
    </w:p>
    <w:p>
      <w:pPr>
        <w:spacing w:after="0" w:before="0" w:line="480" w:lineRule="auto"/>
        <w:ind w:firstLine="720"/>
      </w:pPr>
      <w:r>
        <w:t xml:space="preserve">El ataque se simuló desde un contenedor temporal en la misma red (172.18.0.3), con 6 intentos de un usuario inexistente y solo contra el servidor del curso. Los tres primeros recibieron </w:t>
      </w:r>
      <w:r>
        <w:rPr>
          <w:rFonts w:ascii="Courier New" w:cs="Courier New" w:eastAsia="Courier New" w:hAnsi="Courier New"/>
          <w:sz w:val="21"/>
          <w:szCs w:val="21"/>
        </w:rPr>
        <w:t xml:space="preserve">Permission denied</w:t>
      </w:r>
      <w:r>
        <w:t xml:space="preserve">. Después fail2ban registró el </w:t>
      </w:r>
      <w:r>
        <w:rPr>
          <w:rFonts w:ascii="Courier New" w:cs="Courier New" w:eastAsia="Courier New" w:hAnsi="Courier New"/>
          <w:sz w:val="21"/>
          <w:szCs w:val="21"/>
        </w:rPr>
        <w:t xml:space="preserve">Ban</w:t>
      </w:r>
      <w:r>
        <w:t xml:space="preserve"> y nftables empezó a rechazar la IP, así que los siguientes vieron </w:t>
      </w:r>
      <w:r>
        <w:rPr>
          <w:rFonts w:ascii="Courier New" w:cs="Courier New" w:eastAsia="Courier New" w:hAnsi="Courier New"/>
          <w:sz w:val="21"/>
          <w:szCs w:val="21"/>
        </w:rPr>
        <w:t xml:space="preserve">Connection refused</w:t>
      </w:r>
      <w:r>
        <w:t xml:space="preserve"> (Figura 22, Tabla 5). La IP quedó en el conjunto </w:t>
      </w:r>
      <w:r>
        <w:rPr>
          <w:rFonts w:ascii="Courier New" w:cs="Courier New" w:eastAsia="Courier New" w:hAnsi="Courier New"/>
          <w:sz w:val="21"/>
          <w:szCs w:val="21"/>
        </w:rPr>
        <w:t xml:space="preserve">addr-set-sshd</w:t>
      </w:r>
      <w:r>
        <w:t xml:space="preserve"> y el registro muestra la secuencia </w:t>
      </w:r>
      <w:r>
        <w:rPr>
          <w:rFonts w:ascii="Courier New" w:cs="Courier New" w:eastAsia="Courier New" w:hAnsi="Courier New"/>
          <w:sz w:val="21"/>
          <w:szCs w:val="21"/>
        </w:rPr>
        <w:t xml:space="preserve">Ban 11:30:25 → Unban 11:46:10 → Ban 11:47:03</w:t>
      </w:r>
      <w:r>
        <w:t xml:space="preserve"> (Figura 23). Al terminar se desbloqueó.</w:t>
      </w:r>
    </w:p>
    <w:p>
      <w:pPr>
        <w:keepNext/>
        <w:spacing w:after="0" w:before="240" w:line="480" w:lineRule="auto"/>
      </w:pPr>
      <w:r>
        <w:rPr>
          <w:b/>
          <w:bCs/>
        </w:rPr>
        <w:t xml:space="preserve">Figura 22</w:t>
      </w:r>
    </w:p>
    <w:p>
      <w:pPr>
        <w:keepNext/>
        <w:spacing w:after="0" w:before="0" w:line="480" w:lineRule="auto"/>
      </w:pPr>
      <w:r>
        <w:rPr>
          <w:i/>
          <w:iCs/>
        </w:rPr>
        <w:t xml:space="preserve">Ataque simulado: Permission denied antes del bloqueo</w:t>
      </w:r>
    </w:p>
    <w:p>
      <w:pPr>
        <w:keepNext/>
        <w:spacing w:after="120" w:before="0" w:line="240" w:lineRule="auto"/>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09875"/>
                    </a:xfrm>
                    <a:prstGeom prst="rect">
                      <a:avLst/>
                    </a:prstGeom>
                  </pic:spPr>
                </pic:pic>
              </a:graphicData>
            </a:graphic>
          </wp:inline>
        </w:drawing>
      </w:r>
    </w:p>
    <w:p>
      <w:pPr>
        <w:spacing w:after="240" w:before="0" w:line="480" w:lineRule="auto"/>
      </w:pPr>
      <w:r>
        <w:rPr>
          <w:i/>
          <w:iCs/>
        </w:rPr>
        <w:t xml:space="preserve">Nota. </w:t>
      </w:r>
      <w:r>
        <w:t xml:space="preserve">La captura recorta la salida en el tercer intento; los intentos 4 a 6 de esa ejecución respondieron </w:t>
      </w:r>
      <w:r>
        <w:rPr>
          <w:rFonts w:ascii="Courier New" w:cs="Courier New" w:eastAsia="Courier New" w:hAnsi="Courier New"/>
          <w:sz w:val="21"/>
          <w:szCs w:val="21"/>
        </w:rPr>
        <w:t xml:space="preserve">Connection refused</w:t>
      </w:r>
      <w:r>
        <w:t xml:space="preserve">.</w:t>
      </w:r>
    </w:p>
    <w:p>
      <w:pPr>
        <w:keepNext/>
        <w:spacing w:after="0" w:before="240" w:line="480" w:lineRule="auto"/>
      </w:pPr>
      <w:r>
        <w:rPr>
          <w:b/>
          <w:bCs/>
        </w:rPr>
        <w:t xml:space="preserve">Tabla 5</w:t>
      </w:r>
    </w:p>
    <w:p>
      <w:pPr>
        <w:keepNext/>
        <w:spacing w:after="0" w:before="0" w:line="480" w:lineRule="auto"/>
      </w:pPr>
      <w:r>
        <w:rPr>
          <w:i/>
          <w:iCs/>
        </w:rPr>
        <w:t xml:space="preserve">Respuesta del Servidor Durante la Fuerza Bruta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100"/>
        <w:gridCol w:w="4960"/>
      </w:tblGrid>
      <w:tr>
        <w:trPr>
          <w:cantSplit/>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Intento</w:t>
            </w:r>
          </w:p>
        </w:tc>
        <w:tc>
          <w:tcPr>
            <w:tcW w:type="dxa" w:w="3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Lo que ve el atacante</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Lo que pasa en el servidor</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 a 3</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Permission denied (publickey)</w:t>
            </w:r>
          </w:p>
        </w:tc>
        <w:tc>
          <w:tcPr>
            <w:tcW w:type="dxa" w:w="4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sshd: </w:t>
            </w:r>
            <w:r>
              <w:rPr>
                <w:rFonts w:ascii="Courier New" w:cs="Courier New" w:eastAsia="Courier New" w:hAnsi="Courier New"/>
                <w:sz w:val="16"/>
                <w:szCs w:val="16"/>
              </w:rPr>
              <w:t xml:space="preserve">Invalid user intruso from 172.18.0.3</w:t>
            </w:r>
            <w:r>
              <w:rPr>
                <w:sz w:val="19"/>
                <w:szCs w:val="19"/>
              </w:rPr>
              <w:t xml:space="preserve">; fail2ban cuenta cada línea (</w:t>
            </w:r>
            <w:r>
              <w:rPr>
                <w:rFonts w:ascii="Courier New" w:cs="Courier New" w:eastAsia="Courier New" w:hAnsi="Courier New"/>
                <w:sz w:val="16"/>
                <w:szCs w:val="16"/>
              </w:rPr>
              <w:t xml:space="preserve">Found</w:t>
            </w:r>
            <w:r>
              <w:rPr>
                <w:sz w:val="19"/>
                <w:szCs w:val="19"/>
              </w:rPr>
              <w:t xml:space="preserve">)</w:t>
            </w:r>
          </w:p>
        </w:tc>
      </w:tr>
      <w:tr>
        <w:trPr>
          <w:cantSplit/>
        </w:trPr>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4 a 6</w:t>
            </w:r>
          </w:p>
        </w:tc>
        <w:tc>
          <w:tcPr>
            <w:tcW w:type="dxa" w:w="3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Connection refused</w:t>
            </w:r>
          </w:p>
        </w:tc>
        <w:tc>
          <w:tcPr>
            <w:tcW w:type="dxa" w:w="49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Ban 172.18.0.3</w:t>
            </w:r>
            <w:r>
              <w:rPr>
                <w:sz w:val="19"/>
                <w:szCs w:val="19"/>
              </w:rPr>
              <w:t xml:space="preserve">; nftables: </w:t>
            </w:r>
            <w:r>
              <w:rPr>
                <w:rFonts w:ascii="Courier New" w:cs="Courier New" w:eastAsia="Courier New" w:hAnsi="Courier New"/>
                <w:sz w:val="16"/>
                <w:szCs w:val="16"/>
              </w:rPr>
              <w:t xml:space="preserve">tcp dport 22 ip saddr @addr-set-sshd reject</w:t>
            </w:r>
          </w:p>
        </w:tc>
      </w:tr>
    </w:tbl>
    <w:p>
      <w:pPr>
        <w:spacing w:after="0" w:before="120" w:line="480" w:lineRule="auto"/>
      </w:pPr>
      <w:r>
        <w:rPr>
          <w:i/>
          <w:iCs/>
        </w:rPr>
        <w:t xml:space="preserve">Nota. </w:t>
      </w:r>
      <w:r>
        <w:t xml:space="preserve">En modo </w:t>
      </w:r>
      <w:r>
        <w:rPr>
          <w:rFonts w:ascii="Courier New" w:cs="Courier New" w:eastAsia="Courier New" w:hAnsi="Courier New"/>
          <w:sz w:val="21"/>
          <w:szCs w:val="21"/>
        </w:rPr>
        <w:t xml:space="preserve">aggressive</w:t>
      </w:r>
      <w:r>
        <w:t xml:space="preserve"> cada conexión genera más de una falla, por eso el bloqueo llegó en menos de 2 segundos. Totales: 20 fallas detectadas y 2 bloqueos.</w:t>
      </w:r>
    </w:p>
    <w:p>
      <w:pPr>
        <w:spacing w:after="0" w:before="0" w:line="240" w:lineRule="auto"/>
      </w:pPr>
    </w:p>
    <w:p>
      <w:pPr>
        <w:keepNext/>
        <w:spacing w:after="0" w:before="240" w:line="480" w:lineRule="auto"/>
      </w:pPr>
      <w:r>
        <w:rPr>
          <w:b/>
          <w:bCs/>
        </w:rPr>
        <w:t xml:space="preserve">Figura 23</w:t>
      </w:r>
    </w:p>
    <w:p>
      <w:pPr>
        <w:keepNext/>
        <w:spacing w:after="0" w:before="0" w:line="480" w:lineRule="auto"/>
      </w:pPr>
      <w:r>
        <w:rPr>
          <w:i/>
          <w:iCs/>
        </w:rPr>
        <w:t xml:space="preserve">fail2ban y nftables: IP bloqueada y registro de Ban/Unban</w:t>
      </w:r>
    </w:p>
    <w:p>
      <w:pPr>
        <w:keepNext w:val="false"/>
        <w:spacing w:after="120" w:before="0" w:line="240" w:lineRule="auto"/>
        <w:jc w:val="center"/>
      </w:pPr>
      <w:r>
        <w:drawing>
          <wp:inline distT="0" distB="0" distL="0" distR="0">
            <wp:extent cx="43529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52925" cy="2743200"/>
                    </a:xfrm>
                    <a:prstGeom prst="rect">
                      <a:avLst/>
                    </a:prstGeom>
                  </pic:spPr>
                </pic:pic>
              </a:graphicData>
            </a:graphic>
          </wp:inline>
        </w:drawing>
      </w:r>
    </w:p>
    <w:p>
      <w:pPr>
        <w:spacing w:after="0" w:before="0" w:line="480" w:lineRule="auto"/>
        <w:ind w:firstLine="720"/>
      </w:pPr>
      <w:r>
        <w:t xml:space="preserve">Por último, el túnel. La PC con Windows usó su propia clave (</w:t>
      </w:r>
      <w:r>
        <w:rPr>
          <w:rFonts w:ascii="Courier New" w:cs="Courier New" w:eastAsia="Courier New" w:hAnsi="Courier New"/>
          <w:sz w:val="21"/>
          <w:szCs w:val="21"/>
        </w:rPr>
        <w:t xml:space="preserve">lizeth-pc-2026</w:t>
      </w:r>
      <w:r>
        <w:t xml:space="preserve">, con frase). Al conectarse apareció </w:t>
      </w:r>
      <w:r>
        <w:rPr>
          <w:rFonts w:ascii="Courier New" w:cs="Courier New" w:eastAsia="Courier New" w:hAnsi="Courier New"/>
          <w:sz w:val="21"/>
          <w:szCs w:val="21"/>
        </w:rPr>
        <w:t xml:space="preserve">REMOTE HOST IDENTIFICATION HAS CHANGED</w:t>
      </w:r>
      <w:r>
        <w:t xml:space="preserve">, porque la PC recordaba la clave vieja de la imagen. Se verificó la huella </w:t>
      </w:r>
      <w:r>
        <w:rPr>
          <w:b/>
          <w:bCs/>
        </w:rPr>
        <w:t xml:space="preserve">por otro canal</w:t>
      </w:r>
      <w:r>
        <w:t xml:space="preserve"> (</w:t>
      </w:r>
      <w:r>
        <w:rPr>
          <w:rFonts w:ascii="Courier New" w:cs="Courier New" w:eastAsia="Courier New" w:hAnsi="Courier New"/>
          <w:sz w:val="21"/>
          <w:szCs w:val="21"/>
        </w:rPr>
        <w:t xml:space="preserve">docker exec … ssh-keygen -lf</w:t>
      </w:r>
      <w:r>
        <w:t xml:space="preserve"> → </w:t>
      </w:r>
      <w:r>
        <w:rPr>
          <w:rFonts w:ascii="Courier New" w:cs="Courier New" w:eastAsia="Courier New" w:hAnsi="Courier New"/>
          <w:sz w:val="21"/>
          <w:szCs w:val="21"/>
        </w:rPr>
        <w:t xml:space="preserve">KueRdm7E…</w:t>
      </w:r>
      <w:r>
        <w:t xml:space="preserve">) y solo entonces se borró la entrada antigua (Figura 24). Las primeras conexiones las cortó </w:t>
      </w:r>
      <w:r>
        <w:rPr>
          <w:rFonts w:ascii="Courier New" w:cs="Courier New" w:eastAsia="Courier New" w:hAnsi="Courier New"/>
          <w:sz w:val="21"/>
          <w:szCs w:val="21"/>
        </w:rPr>
        <w:t xml:space="preserve">LoginGraceTime 20</w:t>
      </w:r>
      <w:r>
        <w:t xml:space="preserve"> mientras se comparaba la huella. Con </w:t>
      </w:r>
      <w:r>
        <w:rPr>
          <w:rFonts w:ascii="Courier New" w:cs="Courier New" w:eastAsia="Courier New" w:hAnsi="Courier New"/>
          <w:sz w:val="21"/>
          <w:szCs w:val="21"/>
        </w:rPr>
        <w:t xml:space="preserve">ssh -N -L 9081:127.0.0.1:8081</w:t>
      </w:r>
      <w:r>
        <w:t xml:space="preserve">, la API interna del Laboratorio 4, que solo escucha en el servidor, respondió en la PC con </w:t>
      </w:r>
      <w:r>
        <w:rPr>
          <w:rFonts w:ascii="Courier New" w:cs="Courier New" w:eastAsia="Courier New" w:hAnsi="Courier New"/>
          <w:sz w:val="21"/>
          <w:szCs w:val="21"/>
        </w:rPr>
        <w:t xml:space="preserve">"cliente": "127.0.0.1"</w:t>
      </w:r>
      <w:r>
        <w:t xml:space="preserve"> (Figura 25). El verificador dio 15 de 15 (Figura 26).</w:t>
      </w:r>
    </w:p>
    <w:p>
      <w:pPr>
        <w:keepNext/>
        <w:spacing w:after="0" w:before="240" w:line="480" w:lineRule="auto"/>
      </w:pPr>
      <w:r>
        <w:rPr>
          <w:b/>
          <w:bCs/>
        </w:rPr>
        <w:t xml:space="preserve">Figura 24</w:t>
      </w:r>
    </w:p>
    <w:p>
      <w:pPr>
        <w:keepNext/>
        <w:spacing w:after="0" w:before="0" w:line="480" w:lineRule="auto"/>
      </w:pPr>
      <w:r>
        <w:rPr>
          <w:i/>
          <w:iCs/>
        </w:rPr>
        <w:t xml:space="preserve">Huella verificada, entrada vieja borrada y clave de la PC autorizada</w:t>
      </w:r>
    </w:p>
    <w:p>
      <w:pPr>
        <w:keepNext w:val="false"/>
        <w:spacing w:after="120" w:before="0" w:line="240" w:lineRule="auto"/>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838450"/>
                    </a:xfrm>
                    <a:prstGeom prst="rect">
                      <a:avLst/>
                    </a:prstGeom>
                  </pic:spPr>
                </pic:pic>
              </a:graphicData>
            </a:graphic>
          </wp:inline>
        </w:drawing>
      </w:r>
    </w:p>
    <w:p>
      <w:pPr>
        <w:keepNext/>
        <w:spacing w:after="0" w:before="240" w:line="480" w:lineRule="auto"/>
      </w:pPr>
      <w:r>
        <w:rPr>
          <w:b/>
          <w:bCs/>
        </w:rPr>
        <w:t xml:space="preserve">Figura 25</w:t>
      </w:r>
    </w:p>
    <w:p>
      <w:pPr>
        <w:keepNext/>
        <w:spacing w:after="0" w:before="0" w:line="480" w:lineRule="auto"/>
      </w:pPr>
      <w:r>
        <w:rPr>
          <w:i/>
          <w:iCs/>
        </w:rPr>
        <w:t xml:space="preserve">La API interna alcanzada desde la PC por el túnel SSH</w:t>
      </w:r>
    </w:p>
    <w:p>
      <w:pPr>
        <w:keepNext w:val="false"/>
        <w:spacing w:after="120" w:before="0" w:line="240" w:lineRule="auto"/>
        <w:jc w:val="center"/>
      </w:pPr>
      <w:r>
        <w:drawing>
          <wp:inline distT="0" distB="0" distL="0" distR="0">
            <wp:extent cx="43910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91025" cy="1590675"/>
                    </a:xfrm>
                    <a:prstGeom prst="rect">
                      <a:avLst/>
                    </a:prstGeom>
                  </pic:spPr>
                </pic:pic>
              </a:graphicData>
            </a:graphic>
          </wp:inline>
        </w:drawing>
      </w:r>
    </w:p>
    <w:p>
      <w:pPr>
        <w:keepNext/>
        <w:spacing w:after="0" w:before="240" w:line="480" w:lineRule="auto"/>
      </w:pPr>
      <w:r>
        <w:rPr>
          <w:b/>
          <w:bCs/>
        </w:rPr>
        <w:t xml:space="preserve">Figura 26</w:t>
      </w:r>
    </w:p>
    <w:p>
      <w:pPr>
        <w:keepNext/>
        <w:spacing w:after="0" w:before="0" w:line="480" w:lineRule="auto"/>
      </w:pPr>
      <w:r>
        <w:rPr>
          <w:i/>
          <w:iCs/>
        </w:rPr>
        <w:t xml:space="preserve">verificar_lab11.sh: 15 de 15 comprobaciones</w:t>
      </w:r>
    </w:p>
    <w:p>
      <w:pPr>
        <w:keepNext w:val="false"/>
        <w:spacing w:after="120" w:before="0" w:line="240" w:lineRule="auto"/>
        <w:jc w:val="center"/>
      </w:pPr>
      <w:r>
        <w:drawing>
          <wp:inline distT="0" distB="0" distL="0" distR="0">
            <wp:extent cx="42100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10050" cy="2533650"/>
                    </a:xfrm>
                    <a:prstGeom prst="rect">
                      <a:avLst/>
                    </a:prstGeom>
                  </pic:spPr>
                </pic:pic>
              </a:graphicData>
            </a:graphic>
          </wp:inline>
        </w:drawing>
      </w:r>
    </w:p>
    <w:p>
      <w:pPr>
        <w:pStyle w:val="Heading1"/>
      </w:pPr>
      <w:r>
        <w:t xml:space="preserve">Problemas Encontrados y Soluciones</w:t>
      </w:r>
    </w:p>
    <w:p>
      <w:pPr>
        <w:spacing w:after="0" w:before="0" w:line="480" w:lineRule="auto"/>
        <w:ind w:firstLine="720"/>
      </w:pPr>
      <w:r>
        <w:t xml:space="preserve">Ningún laboratorio salió a la primera. La Tabla 6 resume los problemas reales y cómo se resolvieron. En todos los casos se confirmó la causa con un comando antes de cambiar la configuración.</w:t>
      </w:r>
    </w:p>
    <w:p>
      <w:pPr>
        <w:keepNext/>
        <w:spacing w:after="0" w:before="240" w:line="480" w:lineRule="auto"/>
      </w:pPr>
      <w:r>
        <w:rPr>
          <w:b/>
          <w:bCs/>
        </w:rPr>
        <w:t xml:space="preserve">Tabla 6</w:t>
      </w:r>
    </w:p>
    <w:p>
      <w:pPr>
        <w:keepNext/>
        <w:spacing w:after="0" w:before="0" w:line="480" w:lineRule="auto"/>
      </w:pPr>
      <w:r>
        <w:rPr>
          <w:i/>
          <w:iCs/>
        </w:rPr>
        <w:t xml:space="preserve">Problemas Encontrados Durante la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800"/>
        <w:gridCol w:w="3000"/>
        <w:gridCol w:w="2860"/>
      </w:tblGrid>
      <w:tr>
        <w:trPr>
          <w:cantSplit/>
          <w:tblHeader/>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Lab</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Síntoma</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Causa</w:t>
            </w:r>
          </w:p>
        </w:tc>
        <w:tc>
          <w:tcPr>
            <w:tcW w:type="dxa" w:w="2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Solución</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9</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when using 'view' statements, all zones must be in views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El </w:t>
            </w:r>
            <w:r>
              <w:rPr>
                <w:rFonts w:ascii="Courier New" w:cs="Courier New" w:eastAsia="Courier New" w:hAnsi="Courier New"/>
                <w:sz w:val="16"/>
                <w:szCs w:val="16"/>
              </w:rPr>
              <w:t xml:space="preserve">include</w:t>
            </w:r>
            <w:r>
              <w:rPr>
                <w:sz w:val="19"/>
                <w:szCs w:val="19"/>
              </w:rPr>
              <w:t xml:space="preserve"> de </w:t>
            </w:r>
            <w:r>
              <w:rPr>
                <w:rFonts w:ascii="Courier New" w:cs="Courier New" w:eastAsia="Courier New" w:hAnsi="Courier New"/>
                <w:sz w:val="16"/>
                <w:szCs w:val="16"/>
              </w:rPr>
              <w:t xml:space="preserve">default-zones</w:t>
            </w:r>
            <w:r>
              <w:rPr>
                <w:sz w:val="19"/>
                <w:szCs w:val="19"/>
              </w:rPr>
              <w:t xml:space="preserve"> seguía; VS Code no había guardado</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Borrar la línea y comprobar con </w:t>
            </w:r>
            <w:r>
              <w:rPr>
                <w:rFonts w:ascii="Courier New" w:cs="Courier New" w:eastAsia="Courier New" w:hAnsi="Courier New"/>
                <w:sz w:val="16"/>
                <w:szCs w:val="16"/>
              </w:rPr>
              <w:t xml:space="preserve">grep</w:t>
            </w:r>
            <w:r>
              <w:rPr>
                <w:sz w:val="19"/>
                <w:szCs w:val="19"/>
              </w:rPr>
              <w:t xml:space="preserve"> en ns1</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9</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Monitoreo: </w:t>
            </w:r>
            <w:r>
              <w:rPr>
                <w:rFonts w:ascii="Courier New" w:cs="Courier New" w:eastAsia="Courier New" w:hAnsi="Courier New"/>
                <w:sz w:val="16"/>
                <w:szCs w:val="16"/>
              </w:rPr>
              <w:t xml:space="preserve">ns1=2026100701 ns2=2026100703</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El serial nuevo era menor que el que tenía ns2</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Subir a 2026102201 y </w:t>
            </w:r>
            <w:r>
              <w:rPr>
                <w:rFonts w:ascii="Courier New" w:cs="Courier New" w:eastAsia="Courier New" w:hAnsi="Courier New"/>
                <w:sz w:val="16"/>
                <w:szCs w:val="16"/>
              </w:rPr>
              <w:t xml:space="preserve">rndc reload … in interna</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Error de sintaxis en </w:t>
            </w:r>
            <w:r>
              <w:rPr>
                <w:rFonts w:ascii="Courier New" w:cs="Courier New" w:eastAsia="Courier New" w:hAnsi="Courier New"/>
                <w:sz w:val="16"/>
                <w:szCs w:val="16"/>
              </w:rPr>
              <w:t xml:space="preserve">preparar_ssh.sh</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Al pegar se borraron </w:t>
            </w:r>
            <w:r>
              <w:rPr>
                <w:rFonts w:ascii="Courier New" w:cs="Courier New" w:eastAsia="Courier New" w:hAnsi="Courier New"/>
                <w:sz w:val="16"/>
                <w:szCs w:val="16"/>
              </w:rPr>
              <w:t xml:space="preserve">EOF</w:t>
            </w:r>
            <w:r>
              <w:rPr>
                <w:sz w:val="19"/>
                <w:szCs w:val="19"/>
              </w:rPr>
              <w:t xml:space="preserve"> y </w:t>
            </w:r>
            <w:r>
              <w:rPr>
                <w:rFonts w:ascii="Courier New" w:cs="Courier New" w:eastAsia="Courier New" w:hAnsi="Courier New"/>
                <w:sz w:val="16"/>
                <w:szCs w:val="16"/>
              </w:rPr>
              <w:t xml:space="preserve">fi</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Reemplazar el archivo completo antes de ejecutar</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comunicado.html</w:t>
            </w:r>
            <w:r>
              <w:rPr>
                <w:sz w:val="19"/>
                <w:szCs w:val="19"/>
              </w:rPr>
              <w:t xml:space="preserve"> con </w:t>
            </w:r>
            <w:r>
              <w:rPr>
                <w:rFonts w:ascii="Courier New" w:cs="Courier New" w:eastAsia="Courier New" w:hAnsi="Courier New"/>
                <w:sz w:val="16"/>
                <w:szCs w:val="16"/>
              </w:rPr>
              <w:t xml:space="preserve">-rwxr-xr-x</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docker cp</w:t>
            </w:r>
            <w:r>
              <w:rPr>
                <w:sz w:val="19"/>
                <w:szCs w:val="19"/>
              </w:rPr>
              <w:t xml:space="preserve"> desde Windows dejó 755 y </w:t>
            </w:r>
            <w:r>
              <w:rPr>
                <w:rFonts w:ascii="Courier New" w:cs="Courier New" w:eastAsia="Courier New" w:hAnsi="Courier New"/>
                <w:sz w:val="16"/>
                <w:szCs w:val="16"/>
              </w:rPr>
              <w:t xml:space="preserve">scp</w:t>
            </w:r>
            <w:r>
              <w:rPr>
                <w:sz w:val="19"/>
                <w:szCs w:val="19"/>
              </w:rPr>
              <w:t xml:space="preserve"> lo conserva</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chmod 664</w:t>
            </w:r>
            <w:r>
              <w:rPr>
                <w:sz w:val="19"/>
                <w:szCs w:val="19"/>
              </w:rPr>
              <w:t xml:space="preserve"> y </w:t>
            </w:r>
            <w:r>
              <w:rPr>
                <w:rFonts w:ascii="Courier New" w:cs="Courier New" w:eastAsia="Courier New" w:hAnsi="Courier New"/>
                <w:sz w:val="16"/>
                <w:szCs w:val="16"/>
              </w:rPr>
              <w:t xml:space="preserve">scp -p</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11</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fail2ban no veía nada en el journal</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inetutils-syslogd</w:t>
            </w:r>
            <w:r>
              <w:rPr>
                <w:sz w:val="19"/>
                <w:szCs w:val="19"/>
              </w:rPr>
              <w:t xml:space="preserve"> (traído por TELNET) se apropió de </w:t>
            </w:r>
            <w:r>
              <w:rPr>
                <w:rFonts w:ascii="Courier New" w:cs="Courier New" w:eastAsia="Courier New" w:hAnsi="Courier New"/>
                <w:sz w:val="16"/>
                <w:szCs w:val="16"/>
              </w:rPr>
              <w:t xml:space="preserve">/dev/log</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Simular y purgar; enlace </w:t>
            </w:r>
            <w:r>
              <w:rPr>
                <w:rFonts w:ascii="Courier New" w:cs="Courier New" w:eastAsia="Courier New" w:hAnsi="Courier New"/>
                <w:sz w:val="16"/>
                <w:szCs w:val="16"/>
              </w:rPr>
              <w:t xml:space="preserve">/dev/log</w:t>
            </w:r>
            <w:r>
              <w:rPr>
                <w:sz w:val="19"/>
                <w:szCs w:val="19"/>
              </w:rPr>
              <w:t xml:space="preserve"> → journald</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11</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REMOTE HOST IDENTIFICATION HAS CHANGED</w:t>
            </w:r>
            <w:r>
              <w:rPr>
                <w:sz w:val="19"/>
                <w:szCs w:val="19"/>
              </w:rPr>
              <w:t xml:space="preserve"> en Windows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Huella vieja de la imagen, anterior al Lab 10</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Verificar por otro canal y </w:t>
            </w:r>
            <w:r>
              <w:rPr>
                <w:rFonts w:ascii="Courier New" w:cs="Courier New" w:eastAsia="Courier New" w:hAnsi="Courier New"/>
                <w:sz w:val="16"/>
                <w:szCs w:val="16"/>
              </w:rPr>
              <w:t xml:space="preserve">ssh-keygen -R</w:t>
            </w:r>
            <w:r>
              <w:rPr>
                <w:sz w:val="19"/>
                <w:szCs w:val="19"/>
              </w:rPr>
              <w:t xml:space="preserve"> de esa entrada</w:t>
            </w:r>
          </w:p>
        </w:tc>
      </w:tr>
      <w:tr>
        <w:trPr>
          <w:cantSplit/>
        </w:trPr>
        <w:tc>
          <w:tcPr>
            <w:tcW w:type="dxa" w:w="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11</w:t>
            </w:r>
          </w:p>
        </w:tc>
        <w:tc>
          <w:tcPr>
            <w:tcW w:type="dxa" w:w="28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Connection aborted</w:t>
            </w:r>
            <w:r>
              <w:rPr>
                <w:sz w:val="19"/>
                <w:szCs w:val="19"/>
              </w:rPr>
              <w:t xml:space="preserve"> desde Windows</w:t>
            </w:r>
          </w:p>
        </w:tc>
        <w:tc>
          <w:tcPr>
            <w:tcW w:type="dxa" w:w="3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LoginGraceTime 20</w:t>
            </w:r>
            <w:r>
              <w:rPr>
                <w:sz w:val="19"/>
                <w:szCs w:val="19"/>
              </w:rPr>
              <w:t xml:space="preserve"> venció durante la pregunta de la huella</w:t>
            </w:r>
          </w:p>
        </w:tc>
        <w:tc>
          <w:tcPr>
            <w:tcW w:type="dxa" w:w="28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Guardar la huella y reconectar</w:t>
            </w:r>
          </w:p>
        </w:tc>
      </w:tr>
    </w:tbl>
    <w:p>
      <w:pPr>
        <w:spacing w:after="0" w:before="0" w:line="240" w:lineRule="auto"/>
      </w:pPr>
    </w:p>
    <w:p>
      <w:pPr>
        <w:pStyle w:val="Heading1"/>
      </w:pPr>
      <w:r>
        <w:t xml:space="preserve">Resultados</w:t>
      </w:r>
    </w:p>
    <w:p>
      <w:pPr>
        <w:keepNext/>
        <w:spacing w:after="0" w:before="240" w:line="480" w:lineRule="auto"/>
      </w:pPr>
      <w:r>
        <w:rPr>
          <w:b/>
          <w:bCs/>
        </w:rPr>
        <w:t xml:space="preserve">Tabla 7</w:t>
      </w:r>
    </w:p>
    <w:p>
      <w:pPr>
        <w:keepNext/>
        <w:spacing w:after="0" w:before="0" w:line="480" w:lineRule="auto"/>
      </w:pPr>
      <w:r>
        <w:rPr>
          <w:i/>
          <w:iCs/>
        </w:rPr>
        <w:t xml:space="preserve">Resultados de los Verificadores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800"/>
        <w:gridCol w:w="1400"/>
        <w:gridCol w:w="3860"/>
      </w:tblGrid>
      <w:tr>
        <w:trPr>
          <w:cantSplit/>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Laboratorio</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Script</w:t>
            </w:r>
          </w:p>
        </w:tc>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Resultado</w:t>
            </w:r>
          </w:p>
        </w:tc>
        <w:tc>
          <w:tcPr>
            <w:tcW w:type="dxa" w:w="3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Qué valida</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9</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verificar_lab09.sh</w:t>
            </w:r>
            <w:r>
              <w:rPr>
                <w:sz w:val="19"/>
                <w:szCs w:val="19"/>
              </w:rPr>
              <w:t xml:space="preserve"> (en ns1)</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b/>
                <w:bCs/>
                <w:sz w:val="19"/>
                <w:szCs w:val="19"/>
              </w:rPr>
              <w:t xml:space="preserve">16 de 16</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Vistas, DNSSEC con NSEC3, delv válido y con ancla falsa, DS y monitoreo</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verificar_lab10.sh lizeth</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b/>
                <w:bCs/>
                <w:sz w:val="19"/>
                <w:szCs w:val="19"/>
              </w:rPr>
              <w:t xml:space="preserve">11 de 11</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Capturas TELNET/SSH, claves de host propias, ed25519, permisos, kex post-cuántico, scp, TELNET cerrado</w:t>
            </w:r>
          </w:p>
        </w:tc>
      </w:tr>
      <w:tr>
        <w:trPr>
          <w:cantSplit/>
        </w:trPr>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11</w:t>
            </w:r>
          </w:p>
        </w:tc>
        <w:tc>
          <w:tcPr>
            <w:tcW w:type="dxa" w:w="28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verificar_lab11.sh lizeth</w:t>
            </w:r>
          </w:p>
        </w:tc>
        <w:tc>
          <w:tcPr>
            <w:tcW w:type="dxa" w:w="1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15 de 15</w:t>
            </w:r>
          </w:p>
        </w:tc>
        <w:tc>
          <w:tcPr>
            <w:tcW w:type="dxa" w:w="38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Sin root, solo claves, AllowGroups, SFTP enjaulado, huella en el registro, fail2ban con nftables y túnel</w:t>
            </w:r>
          </w:p>
        </w:tc>
      </w:tr>
    </w:tbl>
    <w:p>
      <w:pPr>
        <w:spacing w:after="0" w:before="0" w:line="240" w:lineRule="auto"/>
      </w:pPr>
    </w:p>
    <w:p>
      <w:pPr>
        <w:pStyle w:val="Heading1"/>
      </w:pPr>
      <w:r>
        <w:t xml:space="preserve">Repositorio en GitHub</w:t>
      </w:r>
    </w:p>
    <w:p>
      <w:pPr>
        <w:spacing w:after="0" w:before="0" w:line="480" w:lineRule="auto"/>
        <w:ind w:firstLine="720"/>
      </w:pPr>
      <w:r>
        <w:t xml:space="preserve">Los archivos completados, las hojas de trabajo, las bitácoras, este informe y la presentación están en el repositorio del grupo: </w:t>
      </w:r>
      <w:hyperlink w:history="1" r:id="rIddnqdobqimg0gwh0pwgw5z">
        <w:r>
          <w:rPr>
            <w:rStyle w:val="Hyperlink"/>
          </w:rPr>
          <w:t xml:space="preserve">https://github.com/Grupo-Sin-Hosting/Actividad-03-SSH</w:t>
        </w:r>
      </w:hyperlink>
      <w:r>
        <w:t xml:space="preserve">. La Tabla 8 muestra su estructura. El archivo </w:t>
      </w:r>
      <w:r>
        <w:rPr>
          <w:rFonts w:ascii="Courier New" w:cs="Courier New" w:eastAsia="Courier New" w:hAnsi="Courier New"/>
          <w:sz w:val="21"/>
          <w:szCs w:val="21"/>
        </w:rPr>
        <w:t xml:space="preserve">.gitignore</w:t>
      </w:r>
      <w:r>
        <w:t xml:space="preserve"> excluye claves privadas SSH, archivos </w:t>
      </w:r>
      <w:r>
        <w:rPr>
          <w:rFonts w:ascii="Courier New" w:cs="Courier New" w:eastAsia="Courier New" w:hAnsi="Courier New"/>
          <w:sz w:val="21"/>
          <w:szCs w:val="21"/>
        </w:rPr>
        <w:t xml:space="preserve">.private</w:t>
      </w:r>
      <w:r>
        <w:t xml:space="preserve"> y </w:t>
      </w:r>
      <w:r>
        <w:rPr>
          <w:rFonts w:ascii="Courier New" w:cs="Courier New" w:eastAsia="Courier New" w:hAnsi="Courier New"/>
          <w:sz w:val="21"/>
          <w:szCs w:val="21"/>
        </w:rPr>
        <w:t xml:space="preserve">.key</w:t>
      </w:r>
      <w:r>
        <w:t xml:space="preserve"> de DNSSEC y TSIG, y la carpeta </w:t>
      </w:r>
      <w:r>
        <w:rPr>
          <w:rFonts w:ascii="Courier New" w:cs="Courier New" w:eastAsia="Courier New" w:hAnsi="Courier New"/>
          <w:sz w:val="21"/>
          <w:szCs w:val="21"/>
        </w:rPr>
        <w:t xml:space="preserve">lab07/compartido/</w:t>
      </w:r>
      <w:r>
        <w:t xml:space="preserve">. Las capturas </w:t>
      </w:r>
      <w:r>
        <w:rPr>
          <w:rFonts w:ascii="Courier New" w:cs="Courier New" w:eastAsia="Courier New" w:hAnsi="Courier New"/>
          <w:sz w:val="21"/>
          <w:szCs w:val="21"/>
        </w:rPr>
        <w:t xml:space="preserve">.pcap</w:t>
      </w:r>
      <w:r>
        <w:t xml:space="preserve"> del Laboratorio 10 sí se incluyen porque la guía las pide, y solo contienen la contraseña de prueba del laboratorio.</w:t>
      </w:r>
    </w:p>
    <w:p>
      <w:pPr>
        <w:keepNext/>
        <w:spacing w:after="0" w:before="240" w:line="480" w:lineRule="auto"/>
      </w:pPr>
      <w:r>
        <w:rPr>
          <w:b/>
          <w:bCs/>
        </w:rPr>
        <w:t xml:space="preserve">Tabla 8</w:t>
      </w:r>
    </w:p>
    <w:p>
      <w:pPr>
        <w:keepNext/>
        <w:spacing w:after="0" w:before="0" w:line="480" w:lineRule="auto"/>
      </w:pPr>
      <w:r>
        <w:rPr>
          <w:i/>
          <w:iCs/>
        </w:rPr>
        <w:t xml:space="preserve">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Carpeta o archivo</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Contenido</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red_dns/</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compose.yaml</w:t>
            </w:r>
            <w:r>
              <w:rPr>
                <w:sz w:val="19"/>
                <w:szCs w:val="19"/>
              </w:rPr>
              <w:t xml:space="preserve"> con la red </w:t>
            </w:r>
            <w:r>
              <w:rPr>
                <w:rFonts w:ascii="Courier New" w:cs="Courier New" w:eastAsia="Courier New" w:hAnsi="Courier New"/>
                <w:sz w:val="16"/>
                <w:szCs w:val="16"/>
              </w:rPr>
              <w:t xml:space="preserve">internet</w:t>
            </w:r>
            <w:r>
              <w:rPr>
                <w:sz w:val="19"/>
                <w:szCs w:val="19"/>
              </w:rPr>
              <w:t xml:space="preserve"> y el nodo </w:t>
            </w:r>
            <w:r>
              <w:rPr>
                <w:rFonts w:ascii="Courier New" w:cs="Courier New" w:eastAsia="Courier New" w:hAnsi="Courier New"/>
                <w:sz w:val="16"/>
                <w:szCs w:val="16"/>
              </w:rPr>
              <w:t xml:space="preserve">externo</w:t>
            </w:r>
            <w:r>
              <w:rPr>
                <w:sz w:val="19"/>
                <w:szCs w:val="19"/>
              </w:rPr>
              <w:t xml:space="preserve">, y el </w:t>
            </w:r>
            <w:r>
              <w:rPr>
                <w:rFonts w:ascii="Courier New" w:cs="Courier New" w:eastAsia="Courier New" w:hAnsi="Courier New"/>
                <w:sz w:val="16"/>
                <w:szCs w:val="16"/>
              </w:rPr>
              <w:t xml:space="preserve">Dockerfile</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lab07/</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Instaladores de ns1 y ns2 que el Laboratorio 9 reutiliza (sin la clave TSIG)</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lab09/</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ns1/</w:t>
            </w:r>
            <w:r>
              <w:rPr>
                <w:sz w:val="19"/>
                <w:szCs w:val="19"/>
              </w:rPr>
              <w:t xml:space="preserve"> (vistas y </w:t>
            </w:r>
            <w:r>
              <w:rPr>
                <w:rFonts w:ascii="Courier New" w:cs="Courier New" w:eastAsia="Courier New" w:hAnsi="Courier New"/>
                <w:sz w:val="16"/>
                <w:szCs w:val="16"/>
              </w:rPr>
              <w:t xml:space="preserve">dnssec-policy</w:t>
            </w:r>
            <w:r>
              <w:rPr>
                <w:sz w:val="19"/>
                <w:szCs w:val="19"/>
              </w:rPr>
              <w:t xml:space="preserve">), </w:t>
            </w:r>
            <w:r>
              <w:rPr>
                <w:rFonts w:ascii="Courier New" w:cs="Courier New" w:eastAsia="Courier New" w:hAnsi="Courier New"/>
                <w:sz w:val="16"/>
                <w:szCs w:val="16"/>
              </w:rPr>
              <w:t xml:space="preserve">vigilar_dns.sh</w:t>
            </w:r>
            <w:r>
              <w:rPr>
                <w:sz w:val="19"/>
                <w:szCs w:val="19"/>
              </w:rPr>
              <w:t xml:space="preserve">, </w:t>
            </w:r>
            <w:r>
              <w:rPr>
                <w:rFonts w:ascii="Courier New" w:cs="Courier New" w:eastAsia="Courier New" w:hAnsi="Courier New"/>
                <w:sz w:val="16"/>
                <w:szCs w:val="16"/>
              </w:rPr>
              <w:t xml:space="preserve">compartido/</w:t>
            </w:r>
            <w:r>
              <w:rPr>
                <w:sz w:val="19"/>
                <w:szCs w:val="19"/>
              </w:rPr>
              <w:t xml:space="preserve"> (DS y ancla públicos), hoja y bitácora</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lab10/</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preparar_ssh.sh</w:t>
            </w:r>
            <w:r>
              <w:rPr>
                <w:sz w:val="19"/>
                <w:szCs w:val="19"/>
              </w:rPr>
              <w:t xml:space="preserve">, </w:t>
            </w:r>
            <w:r>
              <w:rPr>
                <w:rFonts w:ascii="Courier New" w:cs="Courier New" w:eastAsia="Courier New" w:hAnsi="Courier New"/>
                <w:sz w:val="16"/>
                <w:szCs w:val="16"/>
              </w:rPr>
              <w:t xml:space="preserve">resultados/</w:t>
            </w:r>
            <w:r>
              <w:rPr>
                <w:sz w:val="19"/>
                <w:szCs w:val="19"/>
              </w:rPr>
              <w:t xml:space="preserve"> (</w:t>
            </w:r>
            <w:r>
              <w:rPr>
                <w:rFonts w:ascii="Courier New" w:cs="Courier New" w:eastAsia="Courier New" w:hAnsi="Courier New"/>
                <w:sz w:val="16"/>
                <w:szCs w:val="16"/>
              </w:rPr>
              <w:t xml:space="preserve">telnet.pcap</w:t>
            </w:r>
            <w:r>
              <w:rPr>
                <w:sz w:val="19"/>
                <w:szCs w:val="19"/>
              </w:rPr>
              <w:t xml:space="preserve">, </w:t>
            </w:r>
            <w:r>
              <w:rPr>
                <w:rFonts w:ascii="Courier New" w:cs="Courier New" w:eastAsia="Courier New" w:hAnsi="Courier New"/>
                <w:sz w:val="16"/>
                <w:szCs w:val="16"/>
              </w:rPr>
              <w:t xml:space="preserve">ssh.pcap</w:t>
            </w:r>
            <w:r>
              <w:rPr>
                <w:sz w:val="19"/>
                <w:szCs w:val="19"/>
              </w:rPr>
              <w:t xml:space="preserve"> y resúmenes), hoja y bitácora</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lab11/</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ssh/10-horizonte.conf</w:t>
            </w:r>
            <w:r>
              <w:rPr>
                <w:sz w:val="19"/>
                <w:szCs w:val="19"/>
              </w:rPr>
              <w:t xml:space="preserve">, </w:t>
            </w:r>
            <w:r>
              <w:rPr>
                <w:rFonts w:ascii="Courier New" w:cs="Courier New" w:eastAsia="Courier New" w:hAnsi="Courier New"/>
                <w:sz w:val="16"/>
                <w:szCs w:val="16"/>
              </w:rPr>
              <w:t xml:space="preserve">fail2ban/horizonte-ssh.local</w:t>
            </w:r>
            <w:r>
              <w:rPr>
                <w:sz w:val="19"/>
                <w:szCs w:val="19"/>
              </w:rPr>
              <w:t xml:space="preserve">, </w:t>
            </w:r>
            <w:r>
              <w:rPr>
                <w:rFonts w:ascii="Courier New" w:cs="Courier New" w:eastAsia="Courier New" w:hAnsi="Courier New"/>
                <w:sz w:val="16"/>
                <w:szCs w:val="16"/>
              </w:rPr>
              <w:t xml:space="preserve">endurecer_ssh.sh</w:t>
            </w:r>
            <w:r>
              <w:rPr>
                <w:sz w:val="19"/>
                <w:szCs w:val="19"/>
              </w:rPr>
              <w:t xml:space="preserve">, hoja y bitácora</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informe/</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Este informe (</w:t>
            </w:r>
            <w:r>
              <w:rPr>
                <w:rFonts w:ascii="Courier New" w:cs="Courier New" w:eastAsia="Courier New" w:hAnsi="Courier New"/>
                <w:sz w:val="16"/>
                <w:szCs w:val="16"/>
              </w:rPr>
              <w:t xml:space="preserve">.docx</w:t>
            </w:r>
            <w:r>
              <w:rPr>
                <w:sz w:val="19"/>
                <w:szCs w:val="19"/>
              </w:rPr>
              <w:t xml:space="preserve"> y </w:t>
            </w:r>
            <w:r>
              <w:rPr>
                <w:rFonts w:ascii="Courier New" w:cs="Courier New" w:eastAsia="Courier New" w:hAnsi="Courier New"/>
                <w:sz w:val="16"/>
                <w:szCs w:val="16"/>
              </w:rPr>
              <w:t xml:space="preserve">.pdf</w:t>
            </w:r>
            <w:r>
              <w:rPr>
                <w:sz w:val="19"/>
                <w:szCs w:val="19"/>
              </w:rPr>
              <w:t xml:space="preserve">) y los informes de cada laboratorio</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presentacion/</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Presentación de la actividad en </w:t>
            </w:r>
            <w:r>
              <w:rPr>
                <w:rFonts w:ascii="Courier New" w:cs="Courier New" w:eastAsia="Courier New" w:hAnsi="Courier New"/>
                <w:sz w:val="16"/>
                <w:szCs w:val="16"/>
              </w:rPr>
              <w:t xml:space="preserve">.pptx</w:t>
            </w:r>
          </w:p>
        </w:tc>
      </w:tr>
      <w:tr>
        <w:trPr>
          <w:cantSplit/>
        </w:trPr>
        <w:tc>
          <w:tcPr>
            <w:tcW w:type="dxa" w:w="22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ROLES.md</w:t>
            </w:r>
          </w:p>
        </w:tc>
        <w:tc>
          <w:tcPr>
            <w:tcW w:type="dxa" w:w="7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Distribución del trabajo y de la defensa</w:t>
            </w:r>
          </w:p>
        </w:tc>
      </w:tr>
    </w:tbl>
    <w:p>
      <w:pPr>
        <w:spacing w:after="0" w:before="0" w:line="240" w:lineRule="auto"/>
      </w:pPr>
    </w:p>
    <w:p>
      <w:pPr>
        <w:pStyle w:val="Heading1"/>
      </w:pPr>
      <w:r>
        <w:t xml:space="preserve">Distribución del Trabajo y de la Defensa</w:t>
      </w:r>
    </w:p>
    <w:p>
      <w:pPr>
        <w:spacing w:after="0" w:before="0" w:line="480" w:lineRule="auto"/>
        <w:ind w:firstLine="720"/>
      </w:pPr>
      <w:r>
        <w:t xml:space="preserve">Cada integrante es responsable de una parte de la defensa, con su rama e issue en el repositorio (Tabla 9).</w:t>
      </w:r>
    </w:p>
    <w:p>
      <w:pPr>
        <w:keepNext/>
        <w:spacing w:after="0" w:before="240" w:line="480" w:lineRule="auto"/>
      </w:pPr>
      <w:r>
        <w:rPr>
          <w:b/>
          <w:bCs/>
        </w:rPr>
        <w:t xml:space="preserve">Tabla 9</w:t>
      </w:r>
    </w:p>
    <w:p>
      <w:pPr>
        <w:keepNext/>
        <w:spacing w:after="0" w:before="0" w:line="480" w:lineRule="auto"/>
      </w:pPr>
      <w:r>
        <w:rPr>
          <w:i/>
          <w:iCs/>
        </w:rPr>
        <w:t xml:space="preserve">Roles del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100"/>
        <w:gridCol w:w="4160"/>
      </w:tblGrid>
      <w:tr>
        <w:trPr>
          <w:cantSplit/>
          <w:tblHeader/>
        </w:trPr>
        <w:tc>
          <w:tcPr>
            <w:tcW w:type="dxa" w:w="2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Integrante</w:t>
            </w:r>
          </w:p>
        </w:tc>
        <w:tc>
          <w:tcPr>
            <w:tcW w:type="dxa" w:w="3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Parte</w:t>
            </w:r>
          </w:p>
        </w:tc>
        <w:tc>
          <w:tcPr>
            <w:tcW w:type="dxa" w:w="4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Debe poder explicar</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Lucas Carrasco</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Entorno y DNS profesional (Lab 9)</w:t>
            </w:r>
          </w:p>
        </w:tc>
        <w:tc>
          <w:tcPr>
            <w:tcW w:type="dxa" w:w="4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Arquitectura, vistas y su orden, DNSSEC con </w:t>
            </w:r>
            <w:r>
              <w:rPr>
                <w:rFonts w:ascii="Courier New" w:cs="Courier New" w:eastAsia="Courier New" w:hAnsi="Courier New"/>
                <w:sz w:val="16"/>
                <w:szCs w:val="16"/>
              </w:rPr>
              <w:t xml:space="preserve">dnssec-policy</w:t>
            </w:r>
            <w:r>
              <w:rPr>
                <w:sz w:val="19"/>
                <w:szCs w:val="19"/>
              </w:rPr>
              <w:t xml:space="preserve">, delv con ancla falsa, DS</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Jacqueline Cáceres</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TELNET en claro (Lab 10, Parte A)</w:t>
            </w:r>
          </w:p>
        </w:tc>
        <w:tc>
          <w:tcPr>
            <w:tcW w:type="dxa" w:w="4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Captura con Wireshark, qué se lee en claro y por qué TELNET sigue en routers e impresoras</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José María Orihuela</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SSH cifrado e identidad (Lab 10, Partes B y C)</w:t>
            </w:r>
          </w:p>
        </w:tc>
        <w:tc>
          <w:tcPr>
            <w:tcW w:type="dxa" w:w="4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Comparación del tráfico, </w:t>
            </w:r>
            <w:r>
              <w:rPr>
                <w:rFonts w:ascii="Courier New" w:cs="Courier New" w:eastAsia="Courier New" w:hAnsi="Courier New"/>
                <w:sz w:val="16"/>
                <w:szCs w:val="16"/>
              </w:rPr>
              <w:t xml:space="preserve">buildkitsandbox</w:t>
            </w:r>
            <w:r>
              <w:rPr>
                <w:sz w:val="19"/>
                <w:szCs w:val="19"/>
              </w:rPr>
              <w:t xml:space="preserve">, kex post-cuántico, aviso de identidad cambiada</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Lizeth Rodríguez</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Claves ed25519 y sshd endurecido (Lab 11, Partes A y B)</w:t>
            </w:r>
          </w:p>
        </w:tc>
        <w:tc>
          <w:tcPr>
            <w:tcW w:type="dxa" w:w="4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Tabla antes/después, </w:t>
            </w:r>
            <w:r>
              <w:rPr>
                <w:rFonts w:ascii="Courier New" w:cs="Courier New" w:eastAsia="Courier New" w:hAnsi="Courier New"/>
                <w:sz w:val="16"/>
                <w:szCs w:val="16"/>
              </w:rPr>
              <w:t xml:space="preserve">sshd_config.d</w:t>
            </w:r>
            <w:r>
              <w:rPr>
                <w:sz w:val="19"/>
                <w:szCs w:val="19"/>
              </w:rPr>
              <w:t xml:space="preserve">, puerto, </w:t>
            </w:r>
            <w:r>
              <w:rPr>
                <w:rFonts w:ascii="Courier New" w:cs="Courier New" w:eastAsia="Courier New" w:hAnsi="Courier New"/>
                <w:sz w:val="16"/>
                <w:szCs w:val="16"/>
              </w:rPr>
              <w:t xml:space="preserve">AllowGroups</w:t>
            </w:r>
            <w:r>
              <w:rPr>
                <w:sz w:val="19"/>
                <w:szCs w:val="19"/>
              </w:rPr>
              <w:t xml:space="preserve">, </w:t>
            </w:r>
            <w:r>
              <w:rPr>
                <w:rFonts w:ascii="Courier New" w:cs="Courier New" w:eastAsia="Courier New" w:hAnsi="Courier New"/>
                <w:sz w:val="16"/>
                <w:szCs w:val="16"/>
              </w:rPr>
              <w:t xml:space="preserve">VERBOSE</w:t>
            </w:r>
            <w:r>
              <w:rPr>
                <w:sz w:val="19"/>
                <w:szCs w:val="19"/>
              </w:rPr>
              <w:t xml:space="preserve">; coordinación y repositorio</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Juniors Parapaino</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scp, SFTP enjaulado y túnel (Labs 10 D y 11 C, E)</w:t>
            </w:r>
          </w:p>
        </w:tc>
        <w:tc>
          <w:tcPr>
            <w:tcW w:type="dxa" w:w="4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Setgid de </w:t>
            </w:r>
            <w:r>
              <w:rPr>
                <w:rFonts w:ascii="Courier New" w:cs="Courier New" w:eastAsia="Courier New" w:hAnsi="Courier New"/>
                <w:sz w:val="16"/>
                <w:szCs w:val="16"/>
              </w:rPr>
              <w:t xml:space="preserve">webadmin</w:t>
            </w:r>
            <w:r>
              <w:rPr>
                <w:sz w:val="19"/>
                <w:szCs w:val="19"/>
              </w:rPr>
              <w:t xml:space="preserve">, regla del chroot, </w:t>
            </w:r>
            <w:r>
              <w:rPr>
                <w:rFonts w:ascii="Courier New" w:cs="Courier New" w:eastAsia="Courier New" w:hAnsi="Courier New"/>
                <w:sz w:val="16"/>
                <w:szCs w:val="16"/>
              </w:rPr>
              <w:t xml:space="preserve">ForceCommand</w:t>
            </w:r>
            <w:r>
              <w:rPr>
                <w:sz w:val="19"/>
                <w:szCs w:val="19"/>
              </w:rPr>
              <w:t xml:space="preserve">, túnel </w:t>
            </w:r>
            <w:r>
              <w:rPr>
                <w:rFonts w:ascii="Courier New" w:cs="Courier New" w:eastAsia="Courier New" w:hAnsi="Courier New"/>
                <w:sz w:val="16"/>
                <w:szCs w:val="16"/>
              </w:rPr>
              <w:t xml:space="preserve">-L</w:t>
            </w:r>
            <w:r>
              <w:rPr>
                <w:sz w:val="19"/>
                <w:szCs w:val="19"/>
              </w:rPr>
              <w:t xml:space="preserve">, </w:t>
            </w:r>
            <w:r>
              <w:rPr>
                <w:rFonts w:ascii="Courier New" w:cs="Courier New" w:eastAsia="Courier New" w:hAnsi="Courier New"/>
                <w:sz w:val="16"/>
                <w:szCs w:val="16"/>
              </w:rPr>
              <w:t xml:space="preserve">-D</w:t>
            </w:r>
            <w:r>
              <w:rPr>
                <w:sz w:val="19"/>
                <w:szCs w:val="19"/>
              </w:rPr>
              <w:t xml:space="preserve"> y </w:t>
            </w:r>
            <w:r>
              <w:rPr>
                <w:rFonts w:ascii="Courier New" w:cs="Courier New" w:eastAsia="Courier New" w:hAnsi="Courier New"/>
                <w:sz w:val="16"/>
                <w:szCs w:val="16"/>
              </w:rPr>
              <w:t xml:space="preserve">-J</w:t>
            </w:r>
          </w:p>
        </w:tc>
      </w:tr>
      <w:tr>
        <w:trPr>
          <w:cantSplit/>
        </w:trPr>
        <w:tc>
          <w:tcPr>
            <w:tcW w:type="dxa" w:w="2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Limber Quispe</w:t>
            </w:r>
          </w:p>
        </w:tc>
        <w:tc>
          <w:tcPr>
            <w:tcW w:type="dxa" w:w="3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fail2ban y fuerza bruta (Lab 11, Parte D)</w:t>
            </w:r>
          </w:p>
        </w:tc>
        <w:tc>
          <w:tcPr>
            <w:tcW w:type="dxa" w:w="4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journalmatch</w:t>
            </w:r>
            <w:r>
              <w:rPr>
                <w:sz w:val="19"/>
                <w:szCs w:val="19"/>
              </w:rPr>
              <w:t xml:space="preserve">, el problema de </w:t>
            </w:r>
            <w:r>
              <w:rPr>
                <w:rFonts w:ascii="Courier New" w:cs="Courier New" w:eastAsia="Courier New" w:hAnsi="Courier New"/>
                <w:sz w:val="16"/>
                <w:szCs w:val="16"/>
              </w:rPr>
              <w:t xml:space="preserve">/dev/log</w:t>
            </w:r>
            <w:r>
              <w:rPr>
                <w:sz w:val="19"/>
                <w:szCs w:val="19"/>
              </w:rPr>
              <w:t xml:space="preserve">, el ataque, Ban/Unban y nftables</w:t>
            </w:r>
          </w:p>
        </w:tc>
      </w:tr>
    </w:tbl>
    <w:p>
      <w:pPr>
        <w:spacing w:after="0" w:before="0" w:line="240" w:lineRule="auto"/>
      </w:pPr>
    </w:p>
    <w:p>
      <w:pPr>
        <w:pStyle w:val="Heading1"/>
      </w:pPr>
      <w:r>
        <w:t xml:space="preserve">Bitácora de Uso de Inteligencia Artificial</w:t>
      </w:r>
    </w:p>
    <w:p>
      <w:pPr>
        <w:spacing w:after="0" w:before="0" w:line="480" w:lineRule="auto"/>
        <w:ind w:firstLine="720"/>
      </w:pPr>
      <w:r>
        <w:t xml:space="preserve">Se usó un asistente de IA (Claude, de Anthropic) para entender opciones de configuración, interpretar salidas y formular hipótesis de diagnóstico. Se respetaron las reglas de las guías. No se pegaron claves privadas ni archivos </w:t>
      </w:r>
      <w:r>
        <w:rPr>
          <w:rFonts w:ascii="Courier New" w:cs="Courier New" w:eastAsia="Courier New" w:hAnsi="Courier New"/>
          <w:sz w:val="21"/>
          <w:szCs w:val="21"/>
        </w:rPr>
        <w:t xml:space="preserve">.private</w:t>
      </w:r>
      <w:r>
        <w:t xml:space="preserve">. No se aceptaron huellas sin verificarlas. TELNET no quedó activo. El ataque fue solo contra el servidor del curso y sin diccionarios. Nunca se desactivó una protección "para que funcione". La Tabla 10 resume las consultas más importantes; las bitácoras completas de cada laboratorio están en el repositorio.</w:t>
      </w:r>
    </w:p>
    <w:p>
      <w:pPr>
        <w:keepNext/>
        <w:spacing w:after="0" w:before="240" w:line="480" w:lineRule="auto"/>
      </w:pPr>
      <w:r>
        <w:rPr>
          <w:b/>
          <w:bCs/>
        </w:rPr>
        <w:t xml:space="preserve">Tabla 10</w:t>
      </w:r>
    </w:p>
    <w:p>
      <w:pPr>
        <w:keepNext/>
        <w:spacing w:after="0" w:before="0" w:line="480" w:lineRule="auto"/>
      </w:pPr>
      <w:r>
        <w:rPr>
          <w:i/>
          <w:iCs/>
        </w:rPr>
        <w:t xml:space="preserve">Bitácora Consolidada de Uso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100"/>
        <w:gridCol w:w="2400"/>
        <w:gridCol w:w="2200"/>
        <w:gridCol w:w="1960"/>
      </w:tblGrid>
      <w:tr>
        <w:trPr>
          <w:cantSplit/>
          <w:tblHeader/>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Lab</w:t>
            </w:r>
          </w:p>
        </w:tc>
        <w:tc>
          <w:tcPr>
            <w:tcW w:type="dxa" w:w="2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Consulta</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Respuesta de la IA</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Cómo se verificó</w:t>
            </w:r>
          </w:p>
        </w:tc>
        <w:tc>
          <w:tcPr>
            <w:tcW w:type="dxa" w:w="1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Qué se aprendió</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9</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Orden de las vistas en BIND 9.18</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Gana la primera vista que coincide; </w:t>
            </w:r>
            <w:r>
              <w:rPr>
                <w:rFonts w:ascii="Courier New" w:cs="Courier New" w:eastAsia="Courier New" w:hAnsi="Courier New"/>
                <w:sz w:val="16"/>
                <w:szCs w:val="16"/>
              </w:rPr>
              <w:t xml:space="preserve">any</w:t>
            </w:r>
            <w:r>
              <w:rPr>
                <w:sz w:val="19"/>
                <w:szCs w:val="19"/>
              </w:rPr>
              <w:t xml:space="preserve"> al final</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Cliente → 10.10.10.20; externo → 203.0.113.20</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El orden es parte de la seguridad</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9</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Qué exige </w:t>
            </w:r>
            <w:r>
              <w:rPr>
                <w:rFonts w:ascii="Courier New" w:cs="Courier New" w:eastAsia="Courier New" w:hAnsi="Courier New"/>
                <w:sz w:val="16"/>
                <w:szCs w:val="16"/>
              </w:rPr>
              <w:t xml:space="preserve">dnssec-policy</w:t>
            </w:r>
            <w:r>
              <w:rPr>
                <w:sz w:val="19"/>
                <w:szCs w:val="19"/>
              </w:rPr>
              <w:t xml:space="preserve"> sin </w:t>
            </w:r>
            <w:r>
              <w:rPr>
                <w:rFonts w:ascii="Courier New" w:cs="Courier New" w:eastAsia="Courier New" w:hAnsi="Courier New"/>
                <w:sz w:val="16"/>
                <w:szCs w:val="16"/>
              </w:rPr>
              <w:t xml:space="preserve">inline-signing</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Una zona estática necesita firma en línea</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named-checkconf</w:t>
            </w:r>
            <w:r>
              <w:rPr>
                <w:sz w:val="19"/>
                <w:szCs w:val="19"/>
              </w:rPr>
              <w:t xml:space="preserve"> sobre una copia en </w:t>
            </w:r>
            <w:r>
              <w:rPr>
                <w:rFonts w:ascii="Courier New" w:cs="Courier New" w:eastAsia="Courier New" w:hAnsi="Courier New"/>
                <w:sz w:val="16"/>
                <w:szCs w:val="16"/>
              </w:rPr>
              <w:t xml:space="preserve">/tmp</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Probar errores en copias</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9</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ns2 no copiaba la zona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El serial del primario era menor</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Serial 2026102201 en ambos; 16/16</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El serial solo puede subir</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Qué significa </w:t>
            </w:r>
            <w:r>
              <w:rPr>
                <w:rFonts w:ascii="Courier New" w:cs="Courier New" w:eastAsia="Courier New" w:hAnsi="Courier New"/>
                <w:sz w:val="16"/>
                <w:szCs w:val="16"/>
              </w:rPr>
              <w:t xml:space="preserve">buildkitsandbox</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Clave de host compartida por la imagen</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Huella nueva </w:t>
            </w:r>
            <w:r>
              <w:rPr>
                <w:rFonts w:ascii="Courier New" w:cs="Courier New" w:eastAsia="Courier New" w:hAnsi="Courier New"/>
                <w:sz w:val="16"/>
                <w:szCs w:val="16"/>
              </w:rPr>
              <w:t xml:space="preserve">root@srv-horizonte</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Clonar también clona la identidad</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Algoritmos de </w:t>
            </w:r>
            <w:r>
              <w:rPr>
                <w:rFonts w:ascii="Courier New" w:cs="Courier New" w:eastAsia="Courier New" w:hAnsi="Courier New"/>
                <w:sz w:val="16"/>
                <w:szCs w:val="16"/>
              </w:rPr>
              <w:t xml:space="preserve">ssh -v</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kex híbrido post-cuántico y cifrado autenticado</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Coincide con Wireshark y el verificador</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Riesgo de "guardar ahora, descifrar después"</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11</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Regla del </w:t>
            </w:r>
            <w:r>
              <w:rPr>
                <w:rFonts w:ascii="Courier New" w:cs="Courier New" w:eastAsia="Courier New" w:hAnsi="Courier New"/>
                <w:sz w:val="16"/>
                <w:szCs w:val="16"/>
              </w:rPr>
              <w:t xml:space="preserve">ChrootDirectory</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La raíz de la jaula y sus superiores, solo de root</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Error </w:t>
            </w:r>
            <w:r>
              <w:rPr>
                <w:rFonts w:ascii="Courier New" w:cs="Courier New" w:eastAsia="Courier New" w:hAnsi="Courier New"/>
                <w:sz w:val="16"/>
                <w:szCs w:val="16"/>
              </w:rPr>
              <w:t xml:space="preserve">bad ownership</w:t>
            </w:r>
            <w:r>
              <w:rPr>
                <w:sz w:val="19"/>
                <w:szCs w:val="19"/>
              </w:rPr>
              <w:t xml:space="preserve"> provocado y corregido</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la jaula no puede ser escribible</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11</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el journal no registraba sshd</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Revisar quién escucha en </w:t>
            </w:r>
            <w:r>
              <w:rPr>
                <w:rFonts w:ascii="Courier New" w:cs="Courier New" w:eastAsia="Courier New" w:hAnsi="Courier New"/>
                <w:sz w:val="16"/>
                <w:szCs w:val="16"/>
              </w:rPr>
              <w:t xml:space="preserve">/dev/log</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ss -xlp</w:t>
            </w:r>
            <w:r>
              <w:rPr>
                <w:sz w:val="19"/>
                <w:szCs w:val="19"/>
              </w:rPr>
              <w:t xml:space="preserve">, </w:t>
            </w:r>
            <w:r>
              <w:rPr>
                <w:rFonts w:ascii="Courier New" w:cs="Courier New" w:eastAsia="Courier New" w:hAnsi="Courier New"/>
                <w:sz w:val="16"/>
                <w:szCs w:val="16"/>
              </w:rPr>
              <w:t xml:space="preserve">dpkg -S</w:t>
            </w:r>
            <w:r>
              <w:rPr>
                <w:sz w:val="19"/>
                <w:szCs w:val="19"/>
              </w:rPr>
              <w:t xml:space="preserve">, </w:t>
            </w:r>
            <w:r>
              <w:rPr>
                <w:rFonts w:ascii="Courier New" w:cs="Courier New" w:eastAsia="Courier New" w:hAnsi="Courier New"/>
                <w:sz w:val="16"/>
                <w:szCs w:val="16"/>
              </w:rPr>
              <w:t xml:space="preserve">dpkg.log</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Una dependencia sobrante puede romper otro servicio</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11</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Cómo probar fail2ban sin atacar a terceros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Contenedor temporal en la misma red</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Ban en el log y la IP en nftables</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Probar la protección, no suponerla</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11</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Aviso de identidad cambiada en Windows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Verificar por otro canal antes de </w:t>
            </w:r>
            <w:r>
              <w:rPr>
                <w:rFonts w:ascii="Courier New" w:cs="Courier New" w:eastAsia="Courier New" w:hAnsi="Courier New"/>
                <w:sz w:val="16"/>
                <w:szCs w:val="16"/>
              </w:rPr>
              <w:t xml:space="preserve">ssh-keygen -R</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Huellas iguales: </w:t>
            </w:r>
            <w:r>
              <w:rPr>
                <w:rFonts w:ascii="Courier New" w:cs="Courier New" w:eastAsia="Courier New" w:hAnsi="Courier New"/>
                <w:sz w:val="16"/>
                <w:szCs w:val="16"/>
              </w:rPr>
              <w:t xml:space="preserve">KueRdm7E…</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Aplicar la reflexión del Lab 10</w:t>
            </w:r>
          </w:p>
        </w:tc>
      </w:tr>
      <w:tr>
        <w:trPr>
          <w:cantSplit/>
        </w:trPr>
        <w:tc>
          <w:tcPr>
            <w:tcW w:type="dxa" w:w="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Act. 3</w:t>
            </w:r>
          </w:p>
        </w:tc>
        <w:tc>
          <w:tcPr>
            <w:tcW w:type="dxa" w:w="2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Borrador del informe, diagrama y presentación</w:t>
            </w:r>
          </w:p>
        </w:tc>
        <w:tc>
          <w:tcPr>
            <w:tcW w:type="dxa" w:w="2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Estructura y redacción a partir de las capturas</w:t>
            </w:r>
          </w:p>
        </w:tc>
        <w:tc>
          <w:tcPr>
            <w:tcW w:type="dxa" w:w="22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Cada dato revisado contra las salidas reales</w:t>
            </w:r>
          </w:p>
        </w:tc>
        <w:tc>
          <w:tcPr>
            <w:tcW w:type="dxa" w:w="19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La IA redacta; el grupo verifica y defiende</w:t>
            </w:r>
          </w:p>
        </w:tc>
      </w:tr>
    </w:tbl>
    <w:p>
      <w:pPr>
        <w:spacing w:after="0" w:before="0" w:line="240" w:lineRule="auto"/>
      </w:pPr>
    </w:p>
    <w:p>
      <w:pPr>
        <w:pStyle w:val="Heading1"/>
      </w:pPr>
      <w:r>
        <w:t xml:space="preserve">Conclusiones</w:t>
      </w:r>
    </w:p>
    <w:p>
      <w:pPr>
        <w:spacing w:after="0" w:before="0" w:line="480" w:lineRule="auto"/>
        <w:ind w:firstLine="720"/>
      </w:pPr>
      <w:r>
        <w:t xml:space="preserve">La evidencia es concluyente. Con TELNET, cualquiera que capture la red lee el usuario, la contraseña y todo lo escrito en la sesión. Con SSH solo se ven la versión y los algoritmos, y el intercambio de claves negociado incluso resiste a futuras computadoras cuánticas. El servidor del colegio quedó accesible solo por SSH endurecido: sin root, sin contraseñas, solo dos grupos, criptografía moderna y registro de la clave usada en cada acceso. Hacia fuera, solo el puerto 2222. La encargada de comunicación publica por SFTP encerrada en su carpeta. La API interna solo se alcanza por túnel, y quien insiste con intentos fallidos queda bloqueado en nftables en menos de dos segundos.</w:t>
      </w:r>
    </w:p>
    <w:p>
      <w:pPr>
        <w:spacing w:after="0" w:before="0" w:line="480" w:lineRule="auto"/>
        <w:ind w:firstLine="720"/>
      </w:pPr>
      <w:r>
        <w:t xml:space="preserve">El DNS de la organización dejó de revelar los nombres internos y su dominio público está firmado: una sola letra cambiada en el ancla rompe la cadena de confianza. La lección más importante salió de un problema no previsto. Un paquete instalado para la demostración de TELNET dejó sin registros a fail2ban, y se descubrió solo porque el bloqueo se </w:t>
      </w:r>
      <w:r>
        <w:rPr>
          <w:b/>
          <w:bCs/>
        </w:rPr>
        <w:t xml:space="preserve">probó</w:t>
      </w:r>
      <w:r>
        <w:t xml:space="preserve"> con un ataque real y controlado. Las medidas de seguridad hay que verificarlas, no suponerlas.</w:t>
      </w:r>
    </w:p>
    <w:p>
      <w:r>
        <w:br w:type="page"/>
      </w:r>
    </w:p>
    <w:p>
      <w:pPr>
        <w:pStyle w:val="Heading1"/>
      </w:pPr>
      <w:r>
        <w:t xml:space="preserve">Referencias</w:t>
      </w:r>
    </w:p>
    <w:p>
      <w:pPr>
        <w:spacing w:after="0" w:before="0" w:line="480" w:lineRule="auto"/>
        <w:ind w:left="720" w:hanging="720"/>
      </w:pPr>
      <w:r>
        <w:t xml:space="preserve">Arends, R., Austein, R., Larson, M., Massey, D., &amp; Rose, S. (2005). </w:t>
      </w:r>
      <w:r>
        <w:rPr>
          <w:i/>
          <w:iCs/>
        </w:rPr>
        <w:t xml:space="preserve">DNS security introduction and requirements</w:t>
      </w:r>
      <w:r>
        <w:t xml:space="preserve"> (RFC 4033). Internet Engineering Task Force. https://www.rfc-editor.org/rfc/rfc4033</w:t>
      </w:r>
    </w:p>
    <w:p>
      <w:pPr>
        <w:spacing w:after="0" w:before="0" w:line="480" w:lineRule="auto"/>
        <w:ind w:left="720" w:hanging="720"/>
      </w:pPr>
      <w:r>
        <w:t xml:space="preserve">Fail2ban. (s.f.). </w:t>
      </w:r>
      <w:r>
        <w:rPr>
          <w:i/>
          <w:iCs/>
        </w:rPr>
        <w:t xml:space="preserve">Fail2ban</w:t>
      </w:r>
      <w:r>
        <w:t xml:space="preserve"> [Software y documentación]. GitHub. https://github.com/fail2ban/fail2ban</w:t>
      </w:r>
    </w:p>
    <w:p>
      <w:pPr>
        <w:spacing w:after="0" w:before="0" w:line="480" w:lineRule="auto"/>
        <w:ind w:left="720" w:hanging="720"/>
      </w:pPr>
      <w:r>
        <w:t xml:space="preserve">Hardaker, W., &amp; Dukhovni, V. (2022). </w:t>
      </w:r>
      <w:r>
        <w:rPr>
          <w:i/>
          <w:iCs/>
        </w:rPr>
        <w:t xml:space="preserve">Guidance for NSEC3 parameter settings</w:t>
      </w:r>
      <w:r>
        <w:t xml:space="preserve"> (RFC 9276). Internet Engineering Task Force. https://www.rfc-editor.org/rfc/rfc9276</w:t>
      </w:r>
    </w:p>
    <w:p>
      <w:pPr>
        <w:spacing w:after="0" w:before="0" w:line="480" w:lineRule="auto"/>
        <w:ind w:left="720" w:hanging="720"/>
      </w:pPr>
      <w:r>
        <w:t xml:space="preserve">Internet Systems Consortium. (s.f.). </w:t>
      </w:r>
      <w:r>
        <w:rPr>
          <w:i/>
          <w:iCs/>
        </w:rPr>
        <w:t xml:space="preserve">DNSSEC guide</w:t>
      </w:r>
      <w:r>
        <w:t xml:space="preserve">. BIND 9 Administrator Reference Manual. https://bind9.readthedocs.io/en/latest/dnssec-guide.html</w:t>
      </w:r>
    </w:p>
    <w:p>
      <w:pPr>
        <w:spacing w:after="0" w:before="0" w:line="480" w:lineRule="auto"/>
        <w:ind w:left="720" w:hanging="720"/>
      </w:pPr>
      <w:r>
        <w:t xml:space="preserve">OpenBSD Project. (2022). </w:t>
      </w:r>
      <w:r>
        <w:rPr>
          <w:i/>
          <w:iCs/>
        </w:rPr>
        <w:t xml:space="preserve">OpenSSH 9.0 release notes</w:t>
      </w:r>
      <w:r>
        <w:t xml:space="preserve">. OpenSSH. https://www.openssh.com/txt/release-9.0</w:t>
      </w:r>
    </w:p>
    <w:p>
      <w:pPr>
        <w:spacing w:after="0" w:before="0" w:line="480" w:lineRule="auto"/>
        <w:ind w:left="720" w:hanging="720"/>
      </w:pPr>
      <w:r>
        <w:t xml:space="preserve">OpenBSD Project. (s.f.). </w:t>
      </w:r>
      <w:r>
        <w:rPr>
          <w:i/>
          <w:iCs/>
        </w:rPr>
        <w:t xml:space="preserve">sshd_config(5) — OpenSSH daemon configuration file</w:t>
      </w:r>
      <w:r>
        <w:t xml:space="preserve">. OpenBSD manual pages. https://man.openbsd.org/sshd_config</w:t>
      </w:r>
    </w:p>
    <w:p>
      <w:pPr>
        <w:spacing w:after="0" w:before="0" w:line="480" w:lineRule="auto"/>
        <w:ind w:left="720" w:hanging="720"/>
      </w:pPr>
      <w:r>
        <w:t xml:space="preserve">Postel, J., &amp; Reynolds, J. (1983). </w:t>
      </w:r>
      <w:r>
        <w:rPr>
          <w:i/>
          <w:iCs/>
        </w:rPr>
        <w:t xml:space="preserve">Telnet protocol specification</w:t>
      </w:r>
      <w:r>
        <w:t xml:space="preserve"> (RFC 854). Internet Engineering Task Force. https://www.rfc-editor.org/rfc/rfc854</w:t>
      </w:r>
    </w:p>
    <w:p>
      <w:pPr>
        <w:spacing w:after="0" w:before="0" w:line="480" w:lineRule="auto"/>
        <w:ind w:left="720" w:hanging="720"/>
      </w:pPr>
      <w:r>
        <w:t xml:space="preserve">Requena Llorentty, J. N. (2026a). </w:t>
      </w:r>
      <w:r>
        <w:rPr>
          <w:i/>
          <w:iCs/>
        </w:rPr>
        <w:t xml:space="preserve">Guía de laboratorio 09: DNS profesional: vistas (split-horizon), DNSSEC con dnssec-policy y monitoreo</w:t>
      </w:r>
      <w:r>
        <w:t xml:space="preserve"> [Guía de laboratorio]. Universidad Privada Domingo Savio.</w:t>
      </w:r>
    </w:p>
    <w:p>
      <w:pPr>
        <w:spacing w:after="0" w:before="0" w:line="480" w:lineRule="auto"/>
        <w:ind w:left="720" w:hanging="720"/>
      </w:pPr>
      <w:r>
        <w:t xml:space="preserve">Requena Llorentty, J. N. (2026b). </w:t>
      </w:r>
      <w:r>
        <w:rPr>
          <w:i/>
          <w:iCs/>
        </w:rPr>
        <w:t xml:space="preserve">Guía de laboratorio 10: TELNET vs SSH: la prueba del espía, la identidad del servidor y el acceso con claves ed25519</w:t>
      </w:r>
      <w:r>
        <w:t xml:space="preserve"> [Guía de laboratorio]. Universidad Privada Domingo Savio.</w:t>
      </w:r>
    </w:p>
    <w:p>
      <w:pPr>
        <w:spacing w:after="0" w:before="0" w:line="480" w:lineRule="auto"/>
        <w:ind w:left="720" w:hanging="720"/>
      </w:pPr>
      <w:r>
        <w:t xml:space="preserve">Requena Llorentty, J. N. (2026c). </w:t>
      </w:r>
      <w:r>
        <w:rPr>
          <w:i/>
          <w:iCs/>
        </w:rPr>
        <w:t xml:space="preserve">Guía de laboratorio 11: SSH de nivel profesional: endurecimiento, SFTP enjaulado, fail2ban y túneles</w:t>
      </w:r>
      <w:r>
        <w:t xml:space="preserve"> [Guía de laboratorio]. Universidad Privada Domingo Savio.</w:t>
      </w:r>
    </w:p>
    <w:p>
      <w:pPr>
        <w:spacing w:after="0" w:before="0" w:line="480" w:lineRule="auto"/>
        <w:ind w:left="720" w:hanging="720"/>
      </w:pPr>
      <w:r>
        <w:t xml:space="preserve">Security Magazine. (2021, 26 de abril). </w:t>
      </w:r>
      <w:r>
        <w:rPr>
          <w:i/>
          <w:iCs/>
        </w:rPr>
        <w:t xml:space="preserve">Unsecured computer attacked 51 times per minute</w:t>
      </w:r>
      <w:r>
        <w:t xml:space="preserve">. https://www.securitymagazine.com/articles/95082-unsecured-computer-attacked-51-times-per-minute</w:t>
      </w:r>
    </w:p>
    <w:p>
      <w:pPr>
        <w:spacing w:after="0" w:before="0" w:line="480" w:lineRule="auto"/>
        <w:ind w:left="720" w:hanging="720"/>
      </w:pPr>
      <w:r>
        <w:t xml:space="preserve">Wireshark Foundation. (s.f.). </w:t>
      </w:r>
      <w:r>
        <w:rPr>
          <w:i/>
          <w:iCs/>
        </w:rPr>
        <w:t xml:space="preserve">Following protocol streams</w:t>
      </w:r>
      <w:r>
        <w:t xml:space="preserve">. Wireshark User’s Guide. https://www.wireshark.org/docs/wsug_html_chunked/ChAdvFollowStreamSection.html</w:t>
      </w:r>
    </w:p>
    <w:p>
      <w:pPr>
        <w:spacing w:after="0" w:before="0" w:line="480" w:lineRule="auto"/>
        <w:ind w:left="720" w:hanging="720"/>
      </w:pPr>
      <w:r>
        <w:t xml:space="preserve">Ylonen, T., &amp; Lonvick, C. (Ed.). (2006). </w:t>
      </w:r>
      <w:r>
        <w:rPr>
          <w:i/>
          <w:iCs/>
        </w:rPr>
        <w:t xml:space="preserve">The Secure Shell (SSH) transport layer protocol</w:t>
      </w:r>
      <w:r>
        <w:t xml:space="preserve"> (RFC 4253). Internet Engineering Task Force. https://www.rfc-editor.org/rfc/rfc4253</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lineRule="auto"/>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mouvrxwty2nmwbm6pa23v" Type="http://schemas.openxmlformats.org/officeDocument/2006/relationships/hyperlink" Target="https://github.com/Grupo-Sin-Hosting/Actividad-03-SSH" TargetMode="External"/><Relationship Id="rIddnqdobqimg0gwh0pwgw5z" Type="http://schemas.openxmlformats.org/officeDocument/2006/relationships/hyperlink" Target="https://github.com/Grupo-Sin-Hosting/Actividad-03-SSH" TargetMode="External"/><Relationship Id="rId8" Type="http://schemas.openxmlformats.org/officeDocument/2006/relationships/image" Target="media/b43afdc6af82d09cdf864ecdea46a2301f72632d.png"/><Relationship Id="rId9" Type="http://schemas.openxmlformats.org/officeDocument/2006/relationships/image" Target="media/d12af7d5bc8e8dcc65eee5b3cf90e6ad9eafe542.png"/><Relationship Id="rId10" Type="http://schemas.openxmlformats.org/officeDocument/2006/relationships/image" Target="media/e7e04784a1d7158f8c090e5bcfcd92b13b13ef7b.png"/><Relationship Id="rId11" Type="http://schemas.openxmlformats.org/officeDocument/2006/relationships/image" Target="media/227137a2b60b603534189e4b134cbdc09b75f429.png"/><Relationship Id="rId12" Type="http://schemas.openxmlformats.org/officeDocument/2006/relationships/image" Target="media/bd80b3c6da38448e1bd0c619ad53a3e456438af2.png"/><Relationship Id="rId13" Type="http://schemas.openxmlformats.org/officeDocument/2006/relationships/image" Target="media/7f46053f2f4ec26c08b759c13a6e16af13039888.png"/><Relationship Id="rId14" Type="http://schemas.openxmlformats.org/officeDocument/2006/relationships/image" Target="media/f39dc23b7a288fe8ce8972ea45a4b50e0504bb03.png"/><Relationship Id="rId15" Type="http://schemas.openxmlformats.org/officeDocument/2006/relationships/image" Target="media/c88e78403ed49141cce6e0d134d816ac837d8b3f.png"/><Relationship Id="rId16" Type="http://schemas.openxmlformats.org/officeDocument/2006/relationships/image" Target="media/0b808076826ecb34fc0bdcd084bdc1e85959eda2.png"/><Relationship Id="rId17" Type="http://schemas.openxmlformats.org/officeDocument/2006/relationships/image" Target="media/d37fbfb08053e6cf950671ac3953dad4661e2e1c.png"/><Relationship Id="rId18" Type="http://schemas.openxmlformats.org/officeDocument/2006/relationships/image" Target="media/e6ee4b71c3607203b1cd4b491574774a6a00ffc1.png"/><Relationship Id="rId19" Type="http://schemas.openxmlformats.org/officeDocument/2006/relationships/image" Target="media/204592b89a6ed0517f6cdf0348406524503f4c2b.png"/><Relationship Id="rId20" Type="http://schemas.openxmlformats.org/officeDocument/2006/relationships/image" Target="media/40df9d2978eafe564176b37c8b210485aab3574a.png"/><Relationship Id="rId21" Type="http://schemas.openxmlformats.org/officeDocument/2006/relationships/image" Target="media/ff71529eb671d02ad96751474b5df30bc380cf49.png"/><Relationship Id="rId22" Type="http://schemas.openxmlformats.org/officeDocument/2006/relationships/image" Target="media/b5f3f629b74ec7a92d7c722ad53dddd2d293fb29.png"/><Relationship Id="rId23" Type="http://schemas.openxmlformats.org/officeDocument/2006/relationships/image" Target="media/25c8f0b4452984d4315b6f3dd4dcf9b97deb1d58.png"/><Relationship Id="rId24" Type="http://schemas.openxmlformats.org/officeDocument/2006/relationships/image" Target="media/1a3b55fa1607f0614b427dd27a2c24159d5b1f58.png"/><Relationship Id="rId25" Type="http://schemas.openxmlformats.org/officeDocument/2006/relationships/image" Target="media/329eacefeb8a5084cd01a21d43e7a72befc30764.png"/><Relationship Id="rId26" Type="http://schemas.openxmlformats.org/officeDocument/2006/relationships/image" Target="media/c500202f41a915bf9bfff8314b6221192bf4718b.png"/><Relationship Id="rId27" Type="http://schemas.openxmlformats.org/officeDocument/2006/relationships/image" Target="media/58f61c80fe145c1ee303c03f66f43895ae4254a6.png"/><Relationship Id="rId28" Type="http://schemas.openxmlformats.org/officeDocument/2006/relationships/image" Target="media/1f50e249458014075a115dfdb61c7b98b1be2df7.png"/><Relationship Id="rId29" Type="http://schemas.openxmlformats.org/officeDocument/2006/relationships/image" Target="media/3ac502f019069bbb05df83966fbbba69c9686c47.png"/><Relationship Id="rId30" Type="http://schemas.openxmlformats.org/officeDocument/2006/relationships/image" Target="media/09877d08e46653766bf273e8bc8e44dd03c8ab38.png"/><Relationship Id="rId31" Type="http://schemas.openxmlformats.org/officeDocument/2006/relationships/image" Target="media/f935a296ae5d740902a7ecb09ccdb6f11feeabfe.png"/><Relationship Id="rId32" Type="http://schemas.openxmlformats.org/officeDocument/2006/relationships/image" Target="media/6351ad159336539c51a0848c8e6ab70a45aa56e1.png"/><Relationship Id="rId33" Type="http://schemas.openxmlformats.org/officeDocument/2006/relationships/image" Target="media/573bdadfa8a35557198115062bb6229456d5aeb5.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Acceso Remoto Seguro al Servidor de la U.E. Horizonte: Evidencia de TELNET frente a SSH, SSH Endurecido con fail2ban y DNS con Vistas y DNSSEC</dc:title>
  <dc:creator>Grupo Sin Hosting</dc:creator>
  <cp:lastModifiedBy>Un-named</cp:lastModifiedBy>
  <cp:revision>1</cp:revision>
  <dcterms:created xsi:type="dcterms:W3CDTF">2026-10-25T16:18:42.748Z</dcterms:created>
  <dcterms:modified xsi:type="dcterms:W3CDTF">2026-10-25T16:18:42.749Z</dcterms:modified>
</cp:coreProperties>
</file>

<file path=docProps/custom.xml><?xml version="1.0" encoding="utf-8"?>
<Properties xmlns="http://schemas.openxmlformats.org/officeDocument/2006/custom-properties" xmlns:vt="http://schemas.openxmlformats.org/officeDocument/2006/docPropsVTypes"/>
</file>