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179" w:rsidRDefault="00127DD3">
      <w:pPr>
        <w:pStyle w:val="normal0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1. IDENTIDAD VISUAL Y CRITERIOS DE DISEÑO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Antes de comenzar con el rediseño y la organización de la página web de </w:t>
      </w:r>
      <w:r>
        <w:rPr>
          <w:rFonts w:ascii="Arial" w:eastAsia="Arial" w:hAnsi="Arial" w:cs="Arial"/>
          <w:b/>
          <w:bCs/>
        </w:rPr>
        <w:t>Mecanizados Díaz</w:t>
      </w:r>
      <w:r>
        <w:rPr>
          <w:rFonts w:ascii="Arial" w:eastAsia="Arial" w:hAnsi="Arial" w:cs="Arial"/>
        </w:rPr>
        <w:t>, debemos establecer los elementos visuales que serán utilizados de manera consistente en todo el sitio.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Definir estos elementos en primera instancia permitirá mantener una imagen profesional, coherente y reconocible en todas las secciones de la página.</w:t>
      </w:r>
    </w:p>
    <w:p w:rsidR="00A26179" w:rsidRDefault="00127DD3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1.1. Paleta de colores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página web utilizará una paleta de colores principal compuesta por: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Color primari</w:t>
      </w:r>
      <w:r>
        <w:rPr>
          <w:rFonts w:ascii="Arial" w:eastAsia="Arial" w:hAnsi="Arial" w:cs="Arial"/>
          <w:b/>
          <w:bCs/>
        </w:rPr>
        <w:t>o — Naranja:</w:t>
      </w:r>
      <w:r>
        <w:rPr>
          <w:rFonts w:ascii="Arial" w:eastAsia="Arial" w:hAnsi="Arial" w:cs="Arial"/>
        </w:rPr>
        <w:br/>
        <w:t>#F84F00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Será utilizado principalmente para destacar elementos importantes de la página, llamados a la acción (CTA), botones, enlaces destacados, detalles gráficos y otros elementos que requieran captar la atención del usuario.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Color secundario</w:t>
      </w:r>
      <w:r>
        <w:rPr>
          <w:rFonts w:ascii="Arial" w:eastAsia="Arial" w:hAnsi="Arial" w:cs="Arial"/>
          <w:b/>
          <w:bCs/>
        </w:rPr>
        <w:t xml:space="preserve"> — Azul oscuro:</w:t>
      </w:r>
      <w:r>
        <w:rPr>
          <w:rFonts w:ascii="Arial" w:eastAsia="Arial" w:hAnsi="Arial" w:cs="Arial"/>
        </w:rPr>
        <w:br/>
        <w:t>#03045A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Será utilizado como color institucional y de soporte. Se aplicará principalmente en títulos, fondos, textos destacados, secciones, menús y elementos que requieran transmitir una imagen de solidez, profesionalismo y carácter industri</w:t>
      </w:r>
      <w:r>
        <w:rPr>
          <w:rFonts w:ascii="Arial" w:eastAsia="Arial" w:hAnsi="Arial" w:cs="Arial"/>
        </w:rPr>
        <w:t>al.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combinación del naranja y el azul oscuro será la base visual de la identidad de Mecanizados Díaz dentro del sitio web.</w:t>
      </w:r>
    </w:p>
    <w:p w:rsidR="00A26179" w:rsidRDefault="00127DD3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1.2. Tipografía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tipografía principal seleccionada será </w:t>
      </w:r>
      <w:proofErr w:type="spellStart"/>
      <w:r>
        <w:rPr>
          <w:rFonts w:ascii="Arial" w:eastAsia="Arial" w:hAnsi="Arial" w:cs="Arial"/>
          <w:b/>
          <w:bCs/>
        </w:rPr>
        <w:t>Poppins</w:t>
      </w:r>
      <w:proofErr w:type="spellEnd"/>
      <w:r>
        <w:rPr>
          <w:rFonts w:ascii="Arial" w:eastAsia="Arial" w:hAnsi="Arial" w:cs="Arial"/>
        </w:rPr>
        <w:t>.</w:t>
      </w:r>
    </w:p>
    <w:p w:rsidR="00A26179" w:rsidRDefault="00127DD3">
      <w:pPr>
        <w:pStyle w:val="normal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Poppins</w:t>
      </w:r>
      <w:proofErr w:type="spellEnd"/>
      <w:r>
        <w:rPr>
          <w:rFonts w:ascii="Arial" w:eastAsia="Arial" w:hAnsi="Arial" w:cs="Arial"/>
        </w:rPr>
        <w:t xml:space="preserve"> será utilizada de manera consistente en títulos, subtít</w:t>
      </w:r>
      <w:r>
        <w:rPr>
          <w:rFonts w:ascii="Arial" w:eastAsia="Arial" w:hAnsi="Arial" w:cs="Arial"/>
        </w:rPr>
        <w:t>ulos, textos, botones y demás elementos de la interfaz.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Su estilo moderno, geométrico y de buena legibilidad permitirá construir una imagen tecnológica, profesional y contemporánea, adecuada para una empresa dedicada al mecanizado CNC y a los servicios ind</w:t>
      </w:r>
      <w:r>
        <w:rPr>
          <w:rFonts w:ascii="Arial" w:eastAsia="Arial" w:hAnsi="Arial" w:cs="Arial"/>
        </w:rPr>
        <w:t>ustriales.</w:t>
      </w:r>
    </w:p>
    <w:p w:rsidR="00A26179" w:rsidRDefault="00127DD3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1.3. Criterio general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partir de estos elementos se deberá mantener una identidad visual uniforme en toda la página.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Los colores y la tipografía no deberán modificarse arbitrariamente entre secciones. Cada elemento visual deberá responder a una</w:t>
      </w:r>
      <w:r>
        <w:rPr>
          <w:rFonts w:ascii="Arial" w:eastAsia="Arial" w:hAnsi="Arial" w:cs="Arial"/>
        </w:rPr>
        <w:t xml:space="preserve"> misma línea gráfica para que el usuario perciba la página como una única identidad corporativa y no como un conjunto de páginas independientes.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Estos criterios serán la base sobre la cual se desarrollarán posteriormente la estructura, el contenido, las im</w:t>
      </w:r>
      <w:r>
        <w:rPr>
          <w:rFonts w:ascii="Arial" w:eastAsia="Arial" w:hAnsi="Arial" w:cs="Arial"/>
        </w:rPr>
        <w:t>ágenes, los botones, las secciones y la experiencia de navegación de la página web.</w:t>
      </w:r>
      <w:r w:rsidR="000B6300">
        <w:rPr>
          <w:rFonts w:ascii="Arial" w:eastAsia="Arial" w:hAnsi="Arial" w:cs="Arial"/>
        </w:rPr>
        <w:t xml:space="preserve"> Revisar imagen </w:t>
      </w:r>
      <w:r w:rsidR="000B6300" w:rsidRPr="000B6300">
        <w:rPr>
          <w:rFonts w:ascii="Arial" w:eastAsia="Arial" w:hAnsi="Arial" w:cs="Arial"/>
        </w:rPr>
        <w:t>portada y estilo de diseño</w:t>
      </w:r>
      <w:r w:rsidR="000B6300">
        <w:rPr>
          <w:rFonts w:ascii="Arial" w:eastAsia="Arial" w:hAnsi="Arial" w:cs="Arial"/>
        </w:rPr>
        <w:t>.jpg</w:t>
      </w: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  <w:b/>
          <w:bCs/>
        </w:rPr>
      </w:pPr>
    </w:p>
    <w:p w:rsidR="00A26179" w:rsidRDefault="00127DD3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2. TEXTO PARA PORTADA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MD MECANIZADOS CNC</w:t>
      </w:r>
    </w:p>
    <w:p w:rsidR="00A26179" w:rsidRDefault="00127DD3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Tecnología y soluciones para la industria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Integramos </w:t>
      </w:r>
      <w:r>
        <w:rPr>
          <w:rFonts w:ascii="Arial" w:eastAsia="Arial" w:hAnsi="Arial" w:cs="Arial"/>
          <w:b/>
          <w:bCs/>
        </w:rPr>
        <w:t>mecanizado CNC, importaciones y formación técnica especializada</w:t>
      </w:r>
      <w:r>
        <w:rPr>
          <w:rFonts w:ascii="Arial" w:eastAsia="Arial" w:hAnsi="Arial" w:cs="Arial"/>
        </w:rPr>
        <w:t>, ofreciendo soluciones orientadas a las necesidades de la industria.</w:t>
      </w:r>
    </w:p>
    <w:p w:rsidR="00A26179" w:rsidRDefault="00127DD3">
      <w:pPr>
        <w:pStyle w:val="normal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b/>
          <w:bCs/>
        </w:rPr>
        <w:t>[ CONOCER</w:t>
      </w:r>
      <w:proofErr w:type="gramEnd"/>
      <w:r>
        <w:rPr>
          <w:rFonts w:ascii="Arial" w:eastAsia="Arial" w:hAnsi="Arial" w:cs="Arial"/>
          <w:b/>
          <w:bCs/>
        </w:rPr>
        <w:t xml:space="preserve"> NUESTROS SERVICIOS ]</w:t>
      </w:r>
      <w:r>
        <w:rPr>
          <w:rFonts w:ascii="Arial" w:eastAsia="Arial" w:hAnsi="Arial" w:cs="Arial"/>
        </w:rPr>
        <w:br/>
      </w:r>
      <w:proofErr w:type="gramStart"/>
      <w:r>
        <w:rPr>
          <w:rFonts w:ascii="Arial" w:eastAsia="Arial" w:hAnsi="Arial" w:cs="Arial"/>
          <w:b/>
          <w:bCs/>
        </w:rPr>
        <w:t>[ CONTACTANOS</w:t>
      </w:r>
      <w:proofErr w:type="gramEnd"/>
      <w:r>
        <w:rPr>
          <w:rFonts w:ascii="Arial" w:eastAsia="Arial" w:hAnsi="Arial" w:cs="Arial"/>
          <w:b/>
          <w:bCs/>
        </w:rPr>
        <w:t xml:space="preserve"> ]</w:t>
      </w: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  <w:b/>
          <w:bCs/>
        </w:rPr>
      </w:pPr>
    </w:p>
    <w:p w:rsidR="00A26179" w:rsidRDefault="00127DD3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3. TEXTO DE SECCIÓN DE TRABAJOS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SI EXISTE, PODEMOS HACERLO</w:t>
      </w:r>
    </w:p>
    <w:p w:rsidR="00A26179" w:rsidRDefault="00127DD3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Todas las Industrias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Minería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Petrolera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Producción en Serie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Ingeniería Inversa</w:t>
      </w:r>
    </w:p>
    <w:p w:rsidR="00A26179" w:rsidRDefault="00127DD3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AQUÍ EN LA CARPETA DE FOTOS DE ADJUNTARE LAS FOTOS PARA UTILIZAR EN ESTA PARTE. </w:t>
      </w:r>
    </w:p>
    <w:p w:rsidR="000B6300" w:rsidRDefault="000B6300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Diseñar estilo </w:t>
      </w:r>
      <w:proofErr w:type="spellStart"/>
      <w:r>
        <w:rPr>
          <w:rFonts w:ascii="Arial" w:eastAsia="Arial" w:hAnsi="Arial" w:cs="Arial"/>
          <w:b/>
          <w:bCs/>
        </w:rPr>
        <w:t>grid</w:t>
      </w:r>
      <w:proofErr w:type="spellEnd"/>
      <w:r>
        <w:rPr>
          <w:rFonts w:ascii="Arial" w:eastAsia="Arial" w:hAnsi="Arial" w:cs="Arial"/>
          <w:b/>
          <w:bCs/>
        </w:rPr>
        <w:t xml:space="preserve"> sumatorio es decir que conforme suba foto se vaya completando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highlight w:val="red"/>
        </w:rPr>
        <w:t>NOTA: CON IA O RECOTANDO LA FOTO DEBERIA SALIR TODAS EN FORMATO 1X</w:t>
      </w:r>
      <w:r>
        <w:rPr>
          <w:rFonts w:ascii="Arial" w:eastAsia="Arial" w:hAnsi="Arial" w:cs="Arial"/>
          <w:b/>
          <w:bCs/>
          <w:highlight w:val="red"/>
        </w:rPr>
        <w:t>1</w:t>
      </w: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Etapa 4… vamos a utilizar estas imágenes explicando un poquito</w:t>
      </w:r>
      <w:r w:rsidR="000B6300">
        <w:rPr>
          <w:rFonts w:ascii="Arial" w:eastAsia="Arial" w:hAnsi="Arial" w:cs="Arial"/>
        </w:rPr>
        <w:t>, imagen nuestros trabajos.jpg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es-ES"/>
        </w:rPr>
        <w:drawing>
          <wp:inline distT="0" distB="0" distL="0" distR="0">
            <wp:extent cx="5400040" cy="2720975"/>
            <wp:effectExtent l="0" t="0" r="0" b="0"/>
            <wp:docPr id="212094358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6179" w:rsidRDefault="00127DD3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ENGRANAJE CÓNICO DE 800 MM</w:t>
      </w:r>
      <w:r w:rsidR="000B6300">
        <w:rPr>
          <w:rFonts w:ascii="Arial" w:eastAsia="Arial" w:hAnsi="Arial" w:cs="Arial"/>
          <w:b/>
          <w:bCs/>
        </w:rPr>
        <w:t xml:space="preserve"> – OTRA SECCION QUE SUME CONFORME SE AGREGAN TIPOS DE FABRICACIONES, FOTO ENGRANAJE CÓNICO DE 800 MM JPG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Fabricación de engranaje cónico de gran porte para la industria calera de San Juan.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Diseñamos y fabricamos un </w:t>
      </w:r>
      <w:r>
        <w:rPr>
          <w:rFonts w:ascii="Arial" w:eastAsia="Arial" w:hAnsi="Arial" w:cs="Arial"/>
          <w:b/>
          <w:bCs/>
        </w:rPr>
        <w:t>engranaje cónico de 800 mm de diámetro</w:t>
      </w:r>
      <w:r>
        <w:rPr>
          <w:rFonts w:ascii="Arial" w:eastAsia="Arial" w:hAnsi="Arial" w:cs="Arial"/>
        </w:rPr>
        <w:t>, destinado a maquinaria de trabajo continuo en la industria calera.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componen</w:t>
      </w:r>
      <w:r>
        <w:rPr>
          <w:rFonts w:ascii="Arial" w:eastAsia="Arial" w:hAnsi="Arial" w:cs="Arial"/>
        </w:rPr>
        <w:t xml:space="preserve">te fue fabricado en </w:t>
      </w:r>
      <w:r>
        <w:rPr>
          <w:rFonts w:ascii="Arial" w:eastAsia="Arial" w:hAnsi="Arial" w:cs="Arial"/>
          <w:b/>
          <w:bCs/>
        </w:rPr>
        <w:t>acero SAE 4140 bonificado</w:t>
      </w:r>
      <w:r>
        <w:rPr>
          <w:rFonts w:ascii="Arial" w:eastAsia="Arial" w:hAnsi="Arial" w:cs="Arial"/>
        </w:rPr>
        <w:t xml:space="preserve">, seleccionado por sus excelentes propiedades mecánicas y su capacidad para soportar </w:t>
      </w:r>
      <w:r>
        <w:rPr>
          <w:rFonts w:ascii="Arial" w:eastAsia="Arial" w:hAnsi="Arial" w:cs="Arial"/>
          <w:b/>
          <w:bCs/>
        </w:rPr>
        <w:t>altas cargas, esfuerzos de transmisión y condiciones de trabajo exigentes</w:t>
      </w:r>
      <w:r>
        <w:rPr>
          <w:rFonts w:ascii="Arial" w:eastAsia="Arial" w:hAnsi="Arial" w:cs="Arial"/>
        </w:rPr>
        <w:t>.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proyecto involucró </w:t>
      </w:r>
      <w:r>
        <w:rPr>
          <w:rFonts w:ascii="Arial" w:eastAsia="Arial" w:hAnsi="Arial" w:cs="Arial"/>
          <w:b/>
          <w:bCs/>
        </w:rPr>
        <w:t xml:space="preserve">mecanizado CNC de precisión, </w:t>
      </w:r>
      <w:r>
        <w:rPr>
          <w:rFonts w:ascii="Arial" w:eastAsia="Arial" w:hAnsi="Arial" w:cs="Arial"/>
          <w:b/>
          <w:bCs/>
        </w:rPr>
        <w:t>generación del dentado, control dimensional y terminación final</w:t>
      </w:r>
      <w:r>
        <w:rPr>
          <w:rFonts w:ascii="Arial" w:eastAsia="Arial" w:hAnsi="Arial" w:cs="Arial"/>
        </w:rPr>
        <w:t>, asegurando la correcta geometría y funcionamiento del conjunto.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Una pieza de gran porte, fabricada íntegramente en Argentina y desarrollada para responder a las exigencias de la industria.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MD</w:t>
      </w:r>
      <w:r>
        <w:rPr>
          <w:rFonts w:ascii="Arial" w:eastAsia="Arial" w:hAnsi="Arial" w:cs="Arial"/>
          <w:b/>
          <w:bCs/>
        </w:rPr>
        <w:t xml:space="preserve"> Mecanizados CNC — Fabricación de precisión para aplicaciones industriales.</w:t>
      </w: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Default="00127DD3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Etapa 5 Aquí colocaremos las fotos de las dos maquinas </w:t>
      </w:r>
      <w:proofErr w:type="spellStart"/>
      <w:r>
        <w:rPr>
          <w:rFonts w:ascii="Arial" w:eastAsia="Arial" w:hAnsi="Arial" w:cs="Arial"/>
        </w:rPr>
        <w:t>cnc</w:t>
      </w:r>
      <w:proofErr w:type="spellEnd"/>
      <w:r>
        <w:rPr>
          <w:rFonts w:ascii="Arial" w:eastAsia="Arial" w:hAnsi="Arial" w:cs="Arial"/>
        </w:rPr>
        <w:t xml:space="preserve">… </w:t>
      </w:r>
      <w:proofErr w:type="spellStart"/>
      <w:r>
        <w:rPr>
          <w:rFonts w:ascii="Arial" w:eastAsia="Arial" w:hAnsi="Arial" w:cs="Arial"/>
        </w:rPr>
        <w:t>excplicando</w:t>
      </w:r>
      <w:proofErr w:type="spellEnd"/>
      <w:r>
        <w:rPr>
          <w:rFonts w:ascii="Arial" w:eastAsia="Arial" w:hAnsi="Arial" w:cs="Arial"/>
        </w:rPr>
        <w:t xml:space="preserve"> que </w:t>
      </w:r>
      <w:proofErr w:type="spellStart"/>
      <w:r>
        <w:rPr>
          <w:rFonts w:ascii="Arial" w:eastAsia="Arial" w:hAnsi="Arial" w:cs="Arial"/>
        </w:rPr>
        <w:t>maqunaria</w:t>
      </w:r>
      <w:proofErr w:type="spellEnd"/>
      <w:r>
        <w:rPr>
          <w:rFonts w:ascii="Arial" w:eastAsia="Arial" w:hAnsi="Arial" w:cs="Arial"/>
        </w:rPr>
        <w:t xml:space="preserve"> son… </w:t>
      </w:r>
      <w:r w:rsidR="000B6300">
        <w:rPr>
          <w:rFonts w:ascii="Arial" w:eastAsia="Arial" w:hAnsi="Arial" w:cs="Arial"/>
        </w:rPr>
        <w:t xml:space="preserve"> FOTO NUESTRA TECNOLOGÍA.JPG</w:t>
      </w:r>
      <w:r>
        <w:rPr>
          <w:rFonts w:ascii="Arial" w:eastAsia="Arial" w:hAnsi="Arial" w:cs="Arial"/>
          <w:noProof/>
          <w:lang w:val="es-ES"/>
        </w:rPr>
        <w:drawing>
          <wp:inline distT="0" distB="0" distL="0" distR="0">
            <wp:extent cx="5400040" cy="2557145"/>
            <wp:effectExtent l="0" t="0" r="0" b="0"/>
            <wp:docPr id="212094358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</w:rPr>
        <w:t>NUESTRA TECNOLOGÍA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Contamos con un parque de maquinaria CNC orientado a la fabric</w:t>
      </w:r>
      <w:r>
        <w:rPr>
          <w:rFonts w:ascii="Arial" w:eastAsia="Arial" w:hAnsi="Arial" w:cs="Arial"/>
        </w:rPr>
        <w:t>ación de piezas de precisión para aplicaciones industriales, combinando capacidad de fresado y torneado para resolver una amplia variedad de componentes.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CENTRO DE MECANIZADO CNC HAAS VF-4 + 4</w:t>
      </w:r>
      <w:proofErr w:type="gramStart"/>
      <w:r>
        <w:rPr>
          <w:rFonts w:ascii="Arial" w:eastAsia="Arial" w:hAnsi="Arial" w:cs="Arial"/>
          <w:b/>
          <w:bCs/>
        </w:rPr>
        <w:t>.º</w:t>
      </w:r>
      <w:proofErr w:type="gramEnd"/>
      <w:r>
        <w:rPr>
          <w:rFonts w:ascii="Arial" w:eastAsia="Arial" w:hAnsi="Arial" w:cs="Arial"/>
          <w:b/>
          <w:bCs/>
        </w:rPr>
        <w:t xml:space="preserve"> EJE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Nuestro centro de mecanizado vertical </w:t>
      </w:r>
      <w:proofErr w:type="spellStart"/>
      <w:r>
        <w:rPr>
          <w:rFonts w:ascii="Arial" w:eastAsia="Arial" w:hAnsi="Arial" w:cs="Arial"/>
          <w:b/>
          <w:bCs/>
        </w:rPr>
        <w:t>Haas</w:t>
      </w:r>
      <w:proofErr w:type="spellEnd"/>
      <w:r>
        <w:rPr>
          <w:rFonts w:ascii="Arial" w:eastAsia="Arial" w:hAnsi="Arial" w:cs="Arial"/>
          <w:b/>
          <w:bCs/>
        </w:rPr>
        <w:t xml:space="preserve"> VF-4</w:t>
      </w:r>
      <w:r>
        <w:rPr>
          <w:rFonts w:ascii="Arial" w:eastAsia="Arial" w:hAnsi="Arial" w:cs="Arial"/>
        </w:rPr>
        <w:t xml:space="preserve">, equipado con </w:t>
      </w:r>
      <w:r>
        <w:rPr>
          <w:rFonts w:ascii="Arial" w:eastAsia="Arial" w:hAnsi="Arial" w:cs="Arial"/>
          <w:b/>
          <w:bCs/>
        </w:rPr>
        <w:t>4</w:t>
      </w:r>
      <w:proofErr w:type="gramStart"/>
      <w:r>
        <w:rPr>
          <w:rFonts w:ascii="Arial" w:eastAsia="Arial" w:hAnsi="Arial" w:cs="Arial"/>
          <w:b/>
          <w:bCs/>
        </w:rPr>
        <w:t>.º</w:t>
      </w:r>
      <w:proofErr w:type="gramEnd"/>
      <w:r>
        <w:rPr>
          <w:rFonts w:ascii="Arial" w:eastAsia="Arial" w:hAnsi="Arial" w:cs="Arial"/>
          <w:b/>
          <w:bCs/>
        </w:rPr>
        <w:t xml:space="preserve"> eje</w:t>
      </w:r>
      <w:r>
        <w:rPr>
          <w:rFonts w:ascii="Arial" w:eastAsia="Arial" w:hAnsi="Arial" w:cs="Arial"/>
        </w:rPr>
        <w:t>, nos permite realizar operaciones de fresado, perforado, roscado, interpolaciones y mecanizados complejos en múltiples caras de una misma pieza.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Cuenta con recorridos de </w:t>
      </w:r>
      <w:r>
        <w:rPr>
          <w:rFonts w:ascii="Arial" w:eastAsia="Arial" w:hAnsi="Arial" w:cs="Arial"/>
          <w:b/>
          <w:bCs/>
        </w:rPr>
        <w:t xml:space="preserve">1.270 mm en X, 508 mm en Y </w:t>
      </w:r>
      <w:proofErr w:type="spellStart"/>
      <w:r>
        <w:rPr>
          <w:rFonts w:ascii="Arial" w:eastAsia="Arial" w:hAnsi="Arial" w:cs="Arial"/>
          <w:b/>
          <w:bCs/>
        </w:rPr>
        <w:t>y</w:t>
      </w:r>
      <w:proofErr w:type="spellEnd"/>
      <w:r>
        <w:rPr>
          <w:rFonts w:ascii="Arial" w:eastAsia="Arial" w:hAnsi="Arial" w:cs="Arial"/>
          <w:b/>
          <w:bCs/>
        </w:rPr>
        <w:t xml:space="preserve"> 635 mm en Z</w:t>
      </w:r>
      <w:r>
        <w:rPr>
          <w:rFonts w:ascii="Arial" w:eastAsia="Arial" w:hAnsi="Arial" w:cs="Arial"/>
        </w:rPr>
        <w:t xml:space="preserve">, ofreciendo una amplia envolvente de trabajo para la fabricación de componentes industriales de diferentes dimensiones. 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incorporación del </w:t>
      </w:r>
      <w:r>
        <w:rPr>
          <w:rFonts w:ascii="Arial" w:eastAsia="Arial" w:hAnsi="Arial" w:cs="Arial"/>
          <w:b/>
          <w:bCs/>
        </w:rPr>
        <w:t>4</w:t>
      </w:r>
      <w:proofErr w:type="gramStart"/>
      <w:r>
        <w:rPr>
          <w:rFonts w:ascii="Arial" w:eastAsia="Arial" w:hAnsi="Arial" w:cs="Arial"/>
          <w:b/>
          <w:bCs/>
        </w:rPr>
        <w:t>.º</w:t>
      </w:r>
      <w:proofErr w:type="gramEnd"/>
      <w:r>
        <w:rPr>
          <w:rFonts w:ascii="Arial" w:eastAsia="Arial" w:hAnsi="Arial" w:cs="Arial"/>
          <w:b/>
          <w:bCs/>
        </w:rPr>
        <w:t xml:space="preserve"> eje</w:t>
      </w:r>
      <w:r>
        <w:rPr>
          <w:rFonts w:ascii="Arial" w:eastAsia="Arial" w:hAnsi="Arial" w:cs="Arial"/>
        </w:rPr>
        <w:t xml:space="preserve"> amplía nuestras posibilidades de mecanizado, permitiendo trabajar piezas cilíndricas, realizar divisiones</w:t>
      </w:r>
      <w:r>
        <w:rPr>
          <w:rFonts w:ascii="Arial" w:eastAsia="Arial" w:hAnsi="Arial" w:cs="Arial"/>
        </w:rPr>
        <w:t xml:space="preserve"> angulares y mecanizar diferentes caras con mayor precisión y </w:t>
      </w:r>
      <w:proofErr w:type="spellStart"/>
      <w:r>
        <w:rPr>
          <w:rFonts w:ascii="Arial" w:eastAsia="Arial" w:hAnsi="Arial" w:cs="Arial"/>
        </w:rPr>
        <w:t>repetibilidad</w:t>
      </w:r>
      <w:proofErr w:type="spellEnd"/>
      <w:r>
        <w:rPr>
          <w:rFonts w:ascii="Arial" w:eastAsia="Arial" w:hAnsi="Arial" w:cs="Arial"/>
        </w:rPr>
        <w:t>.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TORNO CNC CLEVER – GRAN CAPACIDAD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Nuestro torno CNC </w:t>
      </w:r>
      <w:proofErr w:type="spellStart"/>
      <w:r>
        <w:rPr>
          <w:rFonts w:ascii="Arial" w:eastAsia="Arial" w:hAnsi="Arial" w:cs="Arial"/>
          <w:b/>
          <w:bCs/>
        </w:rPr>
        <w:t>Clever</w:t>
      </w:r>
      <w:proofErr w:type="spellEnd"/>
      <w:r>
        <w:rPr>
          <w:rFonts w:ascii="Arial" w:eastAsia="Arial" w:hAnsi="Arial" w:cs="Arial"/>
        </w:rPr>
        <w:t xml:space="preserve"> está preparado para el mecanizado de piezas de hasta </w:t>
      </w:r>
      <w:r>
        <w:rPr>
          <w:rFonts w:ascii="Arial" w:eastAsia="Arial" w:hAnsi="Arial" w:cs="Arial"/>
          <w:b/>
          <w:bCs/>
        </w:rPr>
        <w:t>1.500 mm de longitud</w:t>
      </w:r>
      <w:r>
        <w:rPr>
          <w:rFonts w:ascii="Arial" w:eastAsia="Arial" w:hAnsi="Arial" w:cs="Arial"/>
        </w:rPr>
        <w:t xml:space="preserve">, con un </w:t>
      </w:r>
      <w:r>
        <w:rPr>
          <w:rFonts w:ascii="Arial" w:eastAsia="Arial" w:hAnsi="Arial" w:cs="Arial"/>
          <w:b/>
          <w:bCs/>
        </w:rPr>
        <w:t>pasaje de barra de Ø70 mm</w:t>
      </w:r>
      <w:r>
        <w:rPr>
          <w:rFonts w:ascii="Arial" w:eastAsia="Arial" w:hAnsi="Arial" w:cs="Arial"/>
        </w:rPr>
        <w:t xml:space="preserve"> y una capaci</w:t>
      </w:r>
      <w:r>
        <w:rPr>
          <w:rFonts w:ascii="Arial" w:eastAsia="Arial" w:hAnsi="Arial" w:cs="Arial"/>
        </w:rPr>
        <w:t xml:space="preserve">dad de mecanizado de hasta </w:t>
      </w:r>
      <w:r>
        <w:rPr>
          <w:rFonts w:ascii="Arial" w:eastAsia="Arial" w:hAnsi="Arial" w:cs="Arial"/>
          <w:b/>
          <w:bCs/>
        </w:rPr>
        <w:t>Ø500 mm</w:t>
      </w:r>
      <w:r>
        <w:rPr>
          <w:rFonts w:ascii="Arial" w:eastAsia="Arial" w:hAnsi="Arial" w:cs="Arial"/>
        </w:rPr>
        <w:t>.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Esta capacidad nos permite fabricar </w:t>
      </w:r>
      <w:r>
        <w:rPr>
          <w:rFonts w:ascii="Arial" w:eastAsia="Arial" w:hAnsi="Arial" w:cs="Arial"/>
          <w:b/>
          <w:bCs/>
        </w:rPr>
        <w:t>ejes, bujes, roscas, componentes de transmisión, piezas de maquinaria y componentes industriales de gran tamaño</w:t>
      </w:r>
      <w:r>
        <w:rPr>
          <w:rFonts w:ascii="Arial" w:eastAsia="Arial" w:hAnsi="Arial" w:cs="Arial"/>
        </w:rPr>
        <w:t>, trabajando tanto en piezas unitarias como en series.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combinación de </w:t>
      </w:r>
      <w:r>
        <w:rPr>
          <w:rFonts w:ascii="Arial" w:eastAsia="Arial" w:hAnsi="Arial" w:cs="Arial"/>
        </w:rPr>
        <w:t xml:space="preserve">nuestro </w:t>
      </w:r>
      <w:r>
        <w:rPr>
          <w:rFonts w:ascii="Arial" w:eastAsia="Arial" w:hAnsi="Arial" w:cs="Arial"/>
          <w:b/>
          <w:bCs/>
        </w:rPr>
        <w:t xml:space="preserve">centro de mecanizado </w:t>
      </w:r>
      <w:proofErr w:type="spellStart"/>
      <w:r>
        <w:rPr>
          <w:rFonts w:ascii="Arial" w:eastAsia="Arial" w:hAnsi="Arial" w:cs="Arial"/>
          <w:b/>
          <w:bCs/>
        </w:rPr>
        <w:t>Haas</w:t>
      </w:r>
      <w:proofErr w:type="spellEnd"/>
      <w:r>
        <w:rPr>
          <w:rFonts w:ascii="Arial" w:eastAsia="Arial" w:hAnsi="Arial" w:cs="Arial"/>
          <w:b/>
          <w:bCs/>
        </w:rPr>
        <w:t xml:space="preserve"> VF-4 con 4</w:t>
      </w:r>
      <w:proofErr w:type="gramStart"/>
      <w:r>
        <w:rPr>
          <w:rFonts w:ascii="Arial" w:eastAsia="Arial" w:hAnsi="Arial" w:cs="Arial"/>
          <w:b/>
          <w:bCs/>
        </w:rPr>
        <w:t>.º</w:t>
      </w:r>
      <w:proofErr w:type="gramEnd"/>
      <w:r>
        <w:rPr>
          <w:rFonts w:ascii="Arial" w:eastAsia="Arial" w:hAnsi="Arial" w:cs="Arial"/>
          <w:b/>
          <w:bCs/>
        </w:rPr>
        <w:t xml:space="preserve"> eje</w:t>
      </w:r>
      <w:r>
        <w:rPr>
          <w:rFonts w:ascii="Arial" w:eastAsia="Arial" w:hAnsi="Arial" w:cs="Arial"/>
        </w:rPr>
        <w:t xml:space="preserve"> y nuestro </w:t>
      </w:r>
      <w:r>
        <w:rPr>
          <w:rFonts w:ascii="Arial" w:eastAsia="Arial" w:hAnsi="Arial" w:cs="Arial"/>
          <w:b/>
          <w:bCs/>
        </w:rPr>
        <w:t xml:space="preserve">torno CNC </w:t>
      </w:r>
      <w:proofErr w:type="spellStart"/>
      <w:r>
        <w:rPr>
          <w:rFonts w:ascii="Arial" w:eastAsia="Arial" w:hAnsi="Arial" w:cs="Arial"/>
          <w:b/>
          <w:bCs/>
        </w:rPr>
        <w:t>Clever</w:t>
      </w:r>
      <w:proofErr w:type="spellEnd"/>
      <w:r>
        <w:rPr>
          <w:rFonts w:ascii="Arial" w:eastAsia="Arial" w:hAnsi="Arial" w:cs="Arial"/>
        </w:rPr>
        <w:t xml:space="preserve"> nos permite abordar una amplia variedad de trabajos, desde piezas de geometría compleja hasta componentes de revolución de gran tamaño, manteniendo un enfoque en </w:t>
      </w:r>
      <w:r>
        <w:rPr>
          <w:rFonts w:ascii="Arial" w:eastAsia="Arial" w:hAnsi="Arial" w:cs="Arial"/>
          <w:b/>
          <w:bCs/>
        </w:rPr>
        <w:t xml:space="preserve">precisión, </w:t>
      </w:r>
      <w:proofErr w:type="spellStart"/>
      <w:r>
        <w:rPr>
          <w:rFonts w:ascii="Arial" w:eastAsia="Arial" w:hAnsi="Arial" w:cs="Arial"/>
          <w:b/>
          <w:bCs/>
        </w:rPr>
        <w:t>repet</w:t>
      </w:r>
      <w:r>
        <w:rPr>
          <w:rFonts w:ascii="Arial" w:eastAsia="Arial" w:hAnsi="Arial" w:cs="Arial"/>
          <w:b/>
          <w:bCs/>
        </w:rPr>
        <w:t>ibilidad</w:t>
      </w:r>
      <w:proofErr w:type="spellEnd"/>
      <w:r>
        <w:rPr>
          <w:rFonts w:ascii="Arial" w:eastAsia="Arial" w:hAnsi="Arial" w:cs="Arial"/>
          <w:b/>
          <w:bCs/>
        </w:rPr>
        <w:t xml:space="preserve"> y calidad de fabricación</w:t>
      </w:r>
      <w:r>
        <w:rPr>
          <w:rFonts w:ascii="Arial" w:eastAsia="Arial" w:hAnsi="Arial" w:cs="Arial"/>
        </w:rPr>
        <w:t>.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MD Mecanizados CNC — Tecnología CNC para resolver trabajos industriales de precisión.</w:t>
      </w:r>
    </w:p>
    <w:p w:rsidR="00A26179" w:rsidRDefault="00A26179">
      <w:pPr>
        <w:pStyle w:val="normal0"/>
        <w:rPr>
          <w:rFonts w:ascii="Arial" w:eastAsia="Arial" w:hAnsi="Arial" w:cs="Arial"/>
        </w:rPr>
      </w:pPr>
    </w:p>
    <w:p w:rsidR="00A26179" w:rsidRPr="00127DD3" w:rsidRDefault="00127DD3">
      <w:pPr>
        <w:pStyle w:val="normal0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 xml:space="preserve">Etapa 6 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Aquí deberían aparecer las portadas de mis videos de </w:t>
      </w:r>
      <w:proofErr w:type="spellStart"/>
      <w:r>
        <w:rPr>
          <w:rFonts w:ascii="Arial" w:eastAsia="Arial" w:hAnsi="Arial" w:cs="Arial"/>
        </w:rPr>
        <w:t>youtube</w:t>
      </w:r>
      <w:proofErr w:type="spellEnd"/>
      <w:r>
        <w:rPr>
          <w:rFonts w:ascii="Arial" w:eastAsia="Arial" w:hAnsi="Arial" w:cs="Arial"/>
        </w:rPr>
        <w:t xml:space="preserve">… que lleven a una pestaña donde se verán todos mis videos de </w:t>
      </w:r>
      <w:proofErr w:type="spellStart"/>
      <w:r>
        <w:rPr>
          <w:rFonts w:ascii="Arial" w:eastAsia="Arial" w:hAnsi="Arial" w:cs="Arial"/>
        </w:rPr>
        <w:t>yo</w:t>
      </w:r>
      <w:r>
        <w:rPr>
          <w:rFonts w:ascii="Arial" w:eastAsia="Arial" w:hAnsi="Arial" w:cs="Arial"/>
        </w:rPr>
        <w:t>utube</w:t>
      </w:r>
      <w:proofErr w:type="spellEnd"/>
      <w:r>
        <w:rPr>
          <w:rFonts w:ascii="Arial" w:eastAsia="Arial" w:hAnsi="Arial" w:cs="Arial"/>
        </w:rPr>
        <w:t xml:space="preserve"> como los del siguiente link… </w:t>
      </w:r>
    </w:p>
    <w:p w:rsidR="00A26179" w:rsidRDefault="00127DD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https://titansofcnc.com/collections/titans-of-cnc-academies</w:t>
      </w:r>
    </w:p>
    <w:sectPr w:rsidR="00A26179" w:rsidSect="00A26179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Play">
    <w:charset w:val="00"/>
    <w:family w:val="auto"/>
    <w:pitch w:val="default"/>
    <w:sig w:usb0="00000000" w:usb1="00000000" w:usb2="00000000" w:usb3="00000000" w:csb0="00000000" w:csb1="00000000"/>
    <w:embedRegular r:id="rId1" w:fontKey="{2B7E21FE-BE26-4318-A295-C0E5587793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A2230716-4EBC-4EEC-8061-60CD56B17A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embedTrueTypeFonts/>
  <w:proofState w:spelling="clean" w:grammar="clean"/>
  <w:defaultTabStop w:val="720"/>
  <w:hyphenationZone w:val="425"/>
  <w:characterSpacingControl w:val="doNotCompress"/>
  <w:compat/>
  <w:rsids>
    <w:rsidRoot w:val="00A26179"/>
    <w:rsid w:val="000B6300"/>
    <w:rsid w:val="00127DD3"/>
    <w:rsid w:val="00A261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2"/>
        <w:szCs w:val="22"/>
        <w:lang w:val="es-AR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0"/>
    <w:next w:val="normal0"/>
    <w:rsid w:val="00A26179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0"/>
    <w:next w:val="normal0"/>
    <w:rsid w:val="00A26179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0"/>
    <w:next w:val="normal0"/>
    <w:rsid w:val="00A26179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0"/>
    <w:next w:val="normal0"/>
    <w:rsid w:val="00A26179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0"/>
    <w:next w:val="normal0"/>
    <w:rsid w:val="00A26179"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0"/>
    <w:next w:val="normal0"/>
    <w:rsid w:val="00A26179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0"/>
    <w:next w:val="normal0"/>
    <w:link w:val="Ttulo7Car"/>
    <w:uiPriority w:val="9"/>
    <w:semiHidden/>
    <w:unhideWhenUsed/>
    <w:qFormat/>
    <w:rsid w:val="00715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0"/>
    <w:next w:val="normal0"/>
    <w:link w:val="Ttulo8Car"/>
    <w:uiPriority w:val="9"/>
    <w:semiHidden/>
    <w:unhideWhenUsed/>
    <w:qFormat/>
    <w:rsid w:val="00715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0"/>
    <w:next w:val="normal0"/>
    <w:link w:val="Ttulo9Car"/>
    <w:uiPriority w:val="9"/>
    <w:semiHidden/>
    <w:unhideWhenUsed/>
    <w:qFormat/>
    <w:rsid w:val="00715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rsid w:val="00A2617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A26179"/>
  </w:style>
  <w:style w:type="paragraph" w:styleId="Ttulo">
    <w:name w:val="Title"/>
    <w:basedOn w:val="normal0"/>
    <w:next w:val="normal0"/>
    <w:rsid w:val="00A26179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715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715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715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158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7158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7158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58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58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5860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715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715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0"/>
    <w:next w:val="normal0"/>
    <w:link w:val="CitaCar"/>
    <w:uiPriority w:val="29"/>
    <w:qFormat/>
    <w:rsid w:val="00715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5860"/>
    <w:rPr>
      <w:i/>
      <w:iCs/>
      <w:color w:val="404040" w:themeColor="text1" w:themeTint="BF"/>
    </w:rPr>
  </w:style>
  <w:style w:type="paragraph" w:styleId="Prrafodelista">
    <w:name w:val="List Paragraph"/>
    <w:basedOn w:val="normal0"/>
    <w:uiPriority w:val="34"/>
    <w:qFormat/>
    <w:rsid w:val="007158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5860"/>
    <w:rPr>
      <w:i/>
      <w:iCs/>
      <w:color w:val="0F4761" w:themeColor="accent1" w:themeShade="BF"/>
    </w:rPr>
  </w:style>
  <w:style w:type="paragraph" w:styleId="Citadestacada">
    <w:name w:val="Intense Quote"/>
    <w:basedOn w:val="normal0"/>
    <w:next w:val="normal0"/>
    <w:link w:val="CitadestacadaCar"/>
    <w:uiPriority w:val="30"/>
    <w:qFormat/>
    <w:rsid w:val="00715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58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58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0"/>
    <w:link w:val="EncabezadoCar"/>
    <w:uiPriority w:val="99"/>
    <w:unhideWhenUsed/>
    <w:rsid w:val="007158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5860"/>
  </w:style>
  <w:style w:type="paragraph" w:styleId="Piedepgina">
    <w:name w:val="footer"/>
    <w:basedOn w:val="normal0"/>
    <w:link w:val="PiedepginaCar"/>
    <w:uiPriority w:val="99"/>
    <w:unhideWhenUsed/>
    <w:rsid w:val="007158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5860"/>
  </w:style>
  <w:style w:type="paragraph" w:styleId="Subttulo">
    <w:name w:val="Subtitle"/>
    <w:basedOn w:val="normal0"/>
    <w:next w:val="normal0"/>
    <w:rsid w:val="00A26179"/>
    <w:rPr>
      <w:color w:val="595959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6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63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ifI++yL/lRRhyOt/WjNf7+sbA==">CgMxLjA4AHIhMUxJalluSnJjdWdQRGJydWZsdUx0RnZTWlBkWXdLR25C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912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Mecanizados Diaz</dc:creator>
  <cp:lastModifiedBy>Omar Olivera</cp:lastModifiedBy>
  <cp:revision>2</cp:revision>
  <dcterms:created xsi:type="dcterms:W3CDTF">2026-09-08T12:58:00Z</dcterms:created>
  <dcterms:modified xsi:type="dcterms:W3CDTF">2026-09-16T21:31:00Z</dcterms:modified>
</cp:coreProperties>
</file>