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Anexo de Requisitos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EduControll — Sistema web de gestão acadêmica</w:t>
      </w:r>
    </w:p>
    <w:p>
      <w:pPr>
        <w:spacing w:after="160"/>
      </w:pPr>
    </w:p>
    <w:p>
      <w:r>
        <w:rPr>
          <w:rFonts w:ascii="Arial" w:cs="Arial" w:eastAsia="Arial" w:hAnsi="Arial"/>
          <w:sz w:val="22"/>
          <w:szCs w:val="22"/>
        </w:rPr>
        <w:t xml:space="preserve">Versão 1.0 — documento base: Escopo do Projeto</w:t>
      </w:r>
    </w:p>
    <w:p>
      <w:pPr>
        <w:spacing w:after="160"/>
      </w:pPr>
    </w:p>
    <w:p>
      <w:pPr>
        <w:pStyle w:val="Heading1"/>
      </w:pPr>
      <w:r>
        <w:t xml:space="preserve">1. Como ler este documento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Símbolo</w:t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58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ele o sistema não cumpre seu propósito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 valor relevante; implementar se o prazo permitir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Desejável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Melhoria de conveniência; candidato a versões futuras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Prefixo</w:t>
            </w:r>
          </w:p>
        </w:tc>
        <w:tc>
          <w:tcPr>
            <w:tcW w:type="dxa" w:w="74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</w:t>
            </w:r>
          </w:p>
        </w:tc>
        <w:tc>
          <w:tcPr>
            <w:tcW w:type="dxa" w:w="7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 Funcional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</w:t>
            </w:r>
          </w:p>
        </w:tc>
        <w:tc>
          <w:tcPr>
            <w:tcW w:type="dxa" w:w="7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 Não Funcional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</w:t>
            </w:r>
          </w:p>
        </w:tc>
        <w:tc>
          <w:tcPr>
            <w:tcW w:type="dxa" w:w="7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 de Negócio</w:t>
            </w:r>
          </w:p>
        </w:tc>
      </w:tr>
    </w:tbl>
    <w:p>
      <w:pPr>
        <w:pStyle w:val="Heading1"/>
      </w:pPr>
      <w:r>
        <w:t xml:space="preserve">2. Permissões por perfil</w:t>
      </w:r>
    </w:p>
    <w:p>
      <w:r>
        <w:rPr>
          <w:rFonts w:ascii="Arial" w:cs="Arial" w:eastAsia="Arial" w:hAnsi="Arial"/>
          <w:sz w:val="20"/>
          <w:szCs w:val="20"/>
        </w:rPr>
        <w:t xml:space="preserve">Símbolo ● = permitido; – = não permitido.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3026"/>
        <w:gridCol w:w="1200"/>
        <w:gridCol w:w="1500"/>
        <w:gridCol w:w="1500"/>
        <w:gridCol w:w="1800"/>
      </w:tblGrid>
      <w:tr>
        <w:trPr>
          <w:tblHeader/>
        </w:trPr>
        <w:tc>
          <w:tcPr>
            <w:tcW w:type="dxa" w:w="30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</w:t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1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Gerenciar cadastros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frequência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frequência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Própria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vinculado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Lançar notas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boletim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Próprio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vinculado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atividades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entrega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Corrigir entrega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Publicar aviso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Ler avisos e mensagens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1"/>
      </w:pPr>
      <w:r>
        <w:t xml:space="preserve">3. Requisitos funcionais</w:t>
      </w:r>
    </w:p>
    <w:p>
      <w:pPr>
        <w:pStyle w:val="Heading2"/>
      </w:pPr>
      <w:r>
        <w:t xml:space="preserve">3.1 Acesso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Autenticar o usuário por e-mail e senha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Associar cada usuário a um perfil: admin, professor, aluno ou responsável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Liberar as funcionalidades conforme a tabela de permissões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logout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uma página inicial específica para cada perfil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troca de senha pelo próprio usuário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Recuperar senha por e-mail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2"/>
      </w:pPr>
      <w:r>
        <w:t xml:space="preserve">3.2 Cadastros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 editar turmas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 editar disciplinas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alunos e matriculá-los em turmas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professores e vinculá-los a disciplinas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responsáveis e vinculá-los a alunos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períodos letivos com data de início e fim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aulas com data e conteúdo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média mínima e frequência mínima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</w:tbl>
    <w:p>
      <w:pPr>
        <w:pStyle w:val="Heading2"/>
      </w:pPr>
      <w:r>
        <w:t xml:space="preserve">3.3 Frequência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presença ou falta dos alunos em cada aula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 automaticamente o percentual de presença por disciplina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consulta ao histórico de frequência pelo aluno e responsável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correção de um registro já lançado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falta justificada com observação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Destacar alunos abaixo da frequência mínima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Notificar o responsável ao atingir o limite de faltas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2"/>
      </w:pPr>
      <w:r>
        <w:t xml:space="preserve">3.4 Notas e boletim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RF-23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avaliações com nome, peso e nota máxima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Lançar as notas dos alunos em cada avaliação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RF-25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 a média por disciplina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RF-26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a situação do aluno: aprovado, em recuperação ou reprovado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RF-27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o boletim com notas, médias, frequência e situação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RF-28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consulta ao boletim pelo aluno e responsável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RF-29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Exportar o boletim em PDF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RF-30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resumo de desempenho da turma ao professor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2"/>
      </w:pPr>
      <w:r>
        <w:t xml:space="preserve">3.5 Atividades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RF-31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atividade com título, enunciado, turma e prazo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RF-32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ao aluno as atividades das suas disciplinas, com prazo e situação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RF-33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o envio da entrega com texto e/ou arquivo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RF-34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data da entrega e sinalizar atrasos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RF-35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a correção com nota e comentário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RF-36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ao aluno a nota e o comentário da correção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RF-37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Anexar arquivos à atividade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RF-38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ao professor quem ainda não entregou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RF-39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Vincular a nota da atividade a uma avaliação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2"/>
      </w:pPr>
      <w:r>
        <w:t xml:space="preserve">3.6 Comunicação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6726"/>
        <w:gridCol w:w="1300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RF-40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Publicar avisos no mural, por turma ou para toda a escola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RF-41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no aviso título, conteúdo, autor e data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RF-42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 a cada usuário apenas os avisos destinados a ele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RF-43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mensagens diretas entre professor e aluno/responsável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RF-44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Indicar avisos e mensagens não lidos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RF-45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cópia dos avisos por e-mail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1"/>
      </w:pPr>
      <w:r>
        <w:t xml:space="preserve">4. Requisitos não funcionais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100"/>
        <w:gridCol w:w="6626"/>
        <w:gridCol w:w="1300"/>
      </w:tblGrid>
      <w:tr>
        <w:trPr>
          <w:tblHeader/>
        </w:trPr>
        <w:tc>
          <w:tcPr>
            <w:tcW w:type="dxa" w:w="11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responsiva para computador, tablet e celular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 erro e confirmação claras em cada operação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em português do Brasil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Senhas armazenadas com hash (padrão do Django)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Chaves e credenciais em variáveis de ambiente, fora do código versionado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rota que manipula dados exige login e verifica o perfil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com proteção CSRF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desabilitado em produção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RNF-09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organizado em apps do Django, seguindo o padrão MTV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Dependências fixadas em requirements.txt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RNF-11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 em Python 3.14.6 com Django 6.0.x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RNF-12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 com PostgreSQL local ou Supabase sem alterar o código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RNF-13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 em Chrome, Firefox e Edge atualizados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RNF-14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Instalação seguindo apenas os passos do README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RNF-15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Páginas de consulta respondendo em até 3 segundos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RNF-16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 em listagens longas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RNF-17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tipo e tamanho dos arquivos enviados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RNF-18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das alterações de nota, frequência e permissões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RNF-19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periódico do banco de dados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RNF-20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 .env.example documentando as variáveis necessárias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RNF-21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 dados pessoais limitado ao mínimo por perfil (LGPD)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RNF-22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Contraste adequado, rótulos em formulários e navegação por teclado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RNF-23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Ambiente reproduzível em Windows e Linux/macOS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●●</w:t>
            </w:r>
          </w:p>
        </w:tc>
      </w:tr>
    </w:tbl>
    <w:p>
      <w:pPr>
        <w:pStyle w:val="Heading1"/>
      </w:pPr>
      <w:r>
        <w:t xml:space="preserve">5. Regras de negócio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0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RN-01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Presença (%) = aulas presentes ÷ total de aulas da disciplina × 100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RN-02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 mínima para aprovação: 75%, salvo configuração diferente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RN-03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justificada conta como ausência, mas é identificada separadamente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RN-04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média da disciplina é ponderada pelos pesos das avaliações; sem pesos, usa-se média simples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RN-05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aluno é aprovado ao atingir, ao mesmo tempo, a média e a frequência mínimas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RN-06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devem ficar entre zero e a nota máxima da avaliação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RN-07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aluno só envia entregas das disciplinas em que está matriculado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RN-08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Entregas fora do prazo são aceitas, mas marcadas como atrasadas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RN-09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responsável só acessa dados dos alunos aos quais está vinculado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RN-10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só lança frequência e notas das turmas em que atua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RN-11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nota e frequência não são apagados; alterações preservam o histórico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RN-12</w:t>
            </w:r>
          </w:p>
        </w:tc>
        <w:tc>
          <w:tcPr>
            <w:tcW w:type="dxa" w:w="8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Turmas, disciplinas e usuários com histórico são inativados, nunca excluídos</w:t>
            </w:r>
          </w:p>
        </w:tc>
      </w:tr>
    </w:tbl>
    <w:p>
      <w:pPr>
        <w:pStyle w:val="Heading1"/>
      </w:pPr>
      <w:r>
        <w:t xml:space="preserve">6. Entidades do sistema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</w:t>
            </w:r>
          </w:p>
        </w:tc>
        <w:tc>
          <w:tcPr>
            <w:tcW w:type="dxa" w:w="64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 acesso e perfil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PeriodoLetivo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 ou semestre, com data de início e fim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Agrupamento de alunos em um período letivo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 ministrada em uma turma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Matricula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Vínculo entre aluno e turma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ResponsavelAluno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Vínculo entre responsável e aluno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Aula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Encontro de uma disciplina, com data e conteúdo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RegistroFrequencia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Presença ou falta de um aluno em uma aula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Avaliacao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 avaliativo, com peso e nota máxima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Pontuação do aluno em uma avaliação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 proposta, com prazo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Submissão do aluno para uma atividade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Aviso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Comunicado publicado no mural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direta entre usuários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2026-08-13T02:14:13.037Z</dcterms:created>
  <dcterms:modified xsi:type="dcterms:W3CDTF">2026-08-13T02:14:13.037Z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