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3" w:rsidRDefault="008C0B22" w:rsidP="008C0B22">
      <w:pPr>
        <w:jc w:val="center"/>
        <w:rPr>
          <w:rFonts w:ascii="Arial" w:hAnsi="Arial" w:cs="Arial"/>
          <w:b/>
          <w:sz w:val="36"/>
          <w:szCs w:val="36"/>
        </w:rPr>
      </w:pPr>
      <w:r w:rsidRPr="008C0B22">
        <w:rPr>
          <w:rFonts w:ascii="Arial" w:hAnsi="Arial" w:cs="Arial"/>
          <w:b/>
          <w:sz w:val="36"/>
          <w:szCs w:val="36"/>
        </w:rPr>
        <w:t>TechSolutions</w:t>
      </w:r>
    </w:p>
    <w:p w:rsidR="008C0B22" w:rsidRPr="008C0B22" w:rsidRDefault="008C0B22" w:rsidP="008C0B22">
      <w:pPr>
        <w:jc w:val="center"/>
        <w:rPr>
          <w:rFonts w:ascii="Arial" w:hAnsi="Arial" w:cs="Arial"/>
          <w:b/>
          <w:sz w:val="36"/>
          <w:szCs w:val="36"/>
        </w:rPr>
      </w:pPr>
    </w:p>
    <w:p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Ana Catarina - RA:01232</w:t>
      </w:r>
      <w:r w:rsidR="003024A8">
        <w:rPr>
          <w:rFonts w:ascii="Arial" w:hAnsi="Arial" w:cs="Arial"/>
        </w:rPr>
        <w:t>106</w:t>
      </w:r>
    </w:p>
    <w:p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Emmily Ferreira - RA:01232</w:t>
      </w:r>
      <w:r w:rsidR="00F516D1">
        <w:rPr>
          <w:rFonts w:ascii="Arial" w:hAnsi="Arial" w:cs="Arial"/>
        </w:rPr>
        <w:t>079</w:t>
      </w:r>
    </w:p>
    <w:p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Gustavo Ferreira - RA:01232</w:t>
      </w:r>
      <w:r w:rsidR="00F516D1">
        <w:rPr>
          <w:rFonts w:ascii="Arial" w:hAnsi="Arial" w:cs="Arial"/>
        </w:rPr>
        <w:t>014</w:t>
      </w:r>
    </w:p>
    <w:p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Kau</w:t>
      </w:r>
      <w:bookmarkStart w:id="0" w:name="_GoBack"/>
      <w:bookmarkEnd w:id="0"/>
      <w:r w:rsidRPr="008C0B22">
        <w:rPr>
          <w:rFonts w:ascii="Arial" w:hAnsi="Arial" w:cs="Arial"/>
        </w:rPr>
        <w:t>ã Vidal - RA:01232</w:t>
      </w:r>
      <w:r w:rsidR="003024A8">
        <w:rPr>
          <w:rFonts w:ascii="Arial" w:hAnsi="Arial" w:cs="Arial"/>
        </w:rPr>
        <w:t>026</w:t>
      </w:r>
    </w:p>
    <w:p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Kauan Parente - RA:01232</w:t>
      </w:r>
      <w:r w:rsidR="003024A8">
        <w:rPr>
          <w:rFonts w:ascii="Arial" w:hAnsi="Arial" w:cs="Arial"/>
        </w:rPr>
        <w:t>154</w:t>
      </w:r>
    </w:p>
    <w:p w:rsidR="008C0B22" w:rsidRP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Michelly Mendes - RA:01232</w:t>
      </w:r>
      <w:r w:rsidR="00F516D1">
        <w:rPr>
          <w:rFonts w:ascii="Arial" w:hAnsi="Arial" w:cs="Arial"/>
        </w:rPr>
        <w:t>188</w:t>
      </w:r>
    </w:p>
    <w:p w:rsidR="008C0B22" w:rsidRDefault="008C0B22">
      <w:pPr>
        <w:rPr>
          <w:rFonts w:ascii="Arial" w:hAnsi="Arial" w:cs="Arial"/>
        </w:rPr>
      </w:pPr>
      <w:r w:rsidRPr="008C0B22">
        <w:rPr>
          <w:rFonts w:ascii="Arial" w:hAnsi="Arial" w:cs="Arial"/>
        </w:rPr>
        <w:t>Renan Alves - RA:01232</w:t>
      </w:r>
      <w:r w:rsidR="00F516D1">
        <w:rPr>
          <w:rFonts w:ascii="Arial" w:hAnsi="Arial" w:cs="Arial"/>
        </w:rPr>
        <w:t>172</w:t>
      </w:r>
    </w:p>
    <w:p w:rsidR="008C0B22" w:rsidRPr="008C0B22" w:rsidRDefault="008C0B22">
      <w:pPr>
        <w:rPr>
          <w:rFonts w:ascii="Arial" w:hAnsi="Arial" w:cs="Arial"/>
        </w:rPr>
      </w:pPr>
    </w:p>
    <w:p w:rsidR="008C0B22" w:rsidRPr="008C0B22" w:rsidRDefault="008C0B22">
      <w:pPr>
        <w:rPr>
          <w:rFonts w:ascii="Arial" w:hAnsi="Arial" w:cs="Arial"/>
        </w:rPr>
      </w:pPr>
    </w:p>
    <w:p w:rsidR="008C0B22" w:rsidRPr="008C0B22" w:rsidRDefault="008C0B22" w:rsidP="008C0B22">
      <w:pPr>
        <w:jc w:val="center"/>
        <w:rPr>
          <w:rFonts w:ascii="Arial" w:hAnsi="Arial" w:cs="Arial"/>
          <w:b/>
          <w:sz w:val="32"/>
          <w:szCs w:val="32"/>
        </w:rPr>
      </w:pPr>
      <w:r w:rsidRPr="008C0B22">
        <w:rPr>
          <w:rFonts w:ascii="Arial" w:hAnsi="Arial" w:cs="Arial"/>
          <w:b/>
          <w:sz w:val="32"/>
          <w:szCs w:val="32"/>
        </w:rPr>
        <w:t>Relatório de métricas</w:t>
      </w:r>
    </w:p>
    <w:p w:rsidR="008C0B22" w:rsidRPr="00F516D1" w:rsidRDefault="008C0B22" w:rsidP="00F516D1">
      <w:pPr>
        <w:jc w:val="center"/>
        <w:rPr>
          <w:rFonts w:ascii="Arial" w:hAnsi="Arial" w:cs="Arial"/>
          <w:b/>
          <w:sz w:val="32"/>
          <w:szCs w:val="32"/>
        </w:rPr>
      </w:pPr>
      <w:r w:rsidRPr="008C0B22">
        <w:rPr>
          <w:rFonts w:ascii="Arial" w:hAnsi="Arial" w:cs="Arial"/>
          <w:b/>
          <w:sz w:val="32"/>
          <w:szCs w:val="32"/>
        </w:rPr>
        <w:t>Monitoramento</w:t>
      </w:r>
      <w:r>
        <w:rPr>
          <w:rFonts w:ascii="Arial" w:hAnsi="Arial" w:cs="Arial"/>
          <w:b/>
          <w:sz w:val="32"/>
          <w:szCs w:val="32"/>
        </w:rPr>
        <w:t xml:space="preserve"> de umidade</w:t>
      </w:r>
      <w:r w:rsidRPr="008C0B22">
        <w:rPr>
          <w:rFonts w:ascii="Arial" w:hAnsi="Arial" w:cs="Arial"/>
          <w:b/>
          <w:sz w:val="32"/>
          <w:szCs w:val="32"/>
        </w:rPr>
        <w:t xml:space="preserve"> em armazéns de café</w:t>
      </w:r>
    </w:p>
    <w:p w:rsidR="003024A8" w:rsidRDefault="008C0B22" w:rsidP="008C0B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Nossa empresa TechSolutions tem como intuit</w:t>
      </w:r>
      <w:r w:rsidR="003F119D">
        <w:rPr>
          <w:rFonts w:ascii="Arial" w:hAnsi="Arial" w:cs="Arial"/>
        </w:rPr>
        <w:t xml:space="preserve">o fazer o monitoramento </w:t>
      </w:r>
      <w:r w:rsidR="00F516D1">
        <w:rPr>
          <w:rFonts w:ascii="Arial" w:hAnsi="Arial" w:cs="Arial"/>
        </w:rPr>
        <w:t>em</w:t>
      </w:r>
      <w:r w:rsidR="003F119D">
        <w:rPr>
          <w:rFonts w:ascii="Arial" w:hAnsi="Arial" w:cs="Arial"/>
        </w:rPr>
        <w:t xml:space="preserve"> armazéns</w:t>
      </w:r>
      <w:r w:rsidR="00F516D1">
        <w:rPr>
          <w:rFonts w:ascii="Arial" w:hAnsi="Arial" w:cs="Arial"/>
        </w:rPr>
        <w:t xml:space="preserve"> de café no estágio de grãos antes da torrefação</w:t>
      </w:r>
      <w:r w:rsidR="003024A8" w:rsidRPr="003024A8">
        <w:rPr>
          <w:rFonts w:ascii="Arial" w:hAnsi="Arial" w:cs="Arial"/>
        </w:rPr>
        <w:t xml:space="preserve">, é comum que a </w:t>
      </w:r>
      <w:r w:rsidR="003024A8" w:rsidRPr="003024A8">
        <w:rPr>
          <w:rFonts w:ascii="Arial" w:hAnsi="Arial" w:cs="Arial"/>
          <w:b/>
        </w:rPr>
        <w:t>umidade</w:t>
      </w:r>
      <w:r w:rsidR="003024A8" w:rsidRPr="003024A8">
        <w:rPr>
          <w:rFonts w:ascii="Arial" w:hAnsi="Arial" w:cs="Arial"/>
          <w:b/>
        </w:rPr>
        <w:t xml:space="preserve"> </w:t>
      </w:r>
      <w:r w:rsidR="003024A8" w:rsidRPr="003024A8">
        <w:rPr>
          <w:rFonts w:ascii="Arial" w:hAnsi="Arial" w:cs="Arial"/>
          <w:b/>
        </w:rPr>
        <w:t xml:space="preserve">aumente </w:t>
      </w:r>
      <w:r w:rsidR="003024A8" w:rsidRPr="003024A8">
        <w:rPr>
          <w:rFonts w:ascii="Arial" w:hAnsi="Arial" w:cs="Arial"/>
          <w:b/>
        </w:rPr>
        <w:t xml:space="preserve">ou diminuía além </w:t>
      </w:r>
      <w:r w:rsidR="003024A8" w:rsidRPr="003024A8">
        <w:rPr>
          <w:rFonts w:ascii="Arial" w:hAnsi="Arial" w:cs="Arial"/>
          <w:b/>
        </w:rPr>
        <w:t>do que o normal</w:t>
      </w:r>
      <w:r w:rsidR="003024A8" w:rsidRPr="003024A8">
        <w:rPr>
          <w:rFonts w:ascii="Arial" w:hAnsi="Arial" w:cs="Arial"/>
        </w:rPr>
        <w:t>, causando problemas como a condensação</w:t>
      </w:r>
      <w:r w:rsidR="003024A8">
        <w:rPr>
          <w:rFonts w:ascii="Arial" w:hAnsi="Arial" w:cs="Arial"/>
        </w:rPr>
        <w:t xml:space="preserve"> e além disso </w:t>
      </w:r>
      <w:r w:rsidR="003024A8" w:rsidRPr="003024A8">
        <w:rPr>
          <w:rFonts w:ascii="Arial" w:hAnsi="Arial" w:cs="Arial"/>
        </w:rPr>
        <w:t xml:space="preserve">a alta umidade do ar pode aumentar em até 40% o ataque de </w:t>
      </w:r>
      <w:r w:rsidR="003024A8" w:rsidRPr="003024A8">
        <w:rPr>
          <w:rFonts w:ascii="Arial" w:hAnsi="Arial" w:cs="Arial"/>
          <w:b/>
        </w:rPr>
        <w:t>fungos</w:t>
      </w:r>
      <w:r w:rsidR="003024A8" w:rsidRPr="003024A8">
        <w:rPr>
          <w:rFonts w:ascii="Arial" w:hAnsi="Arial" w:cs="Arial"/>
        </w:rPr>
        <w:t xml:space="preserve">, que causam </w:t>
      </w:r>
      <w:r w:rsidR="003024A8" w:rsidRPr="003024A8">
        <w:rPr>
          <w:rFonts w:ascii="Arial" w:hAnsi="Arial" w:cs="Arial"/>
          <w:b/>
        </w:rPr>
        <w:t>perdas</w:t>
      </w:r>
      <w:r w:rsidR="003024A8" w:rsidRPr="003024A8">
        <w:rPr>
          <w:rFonts w:ascii="Arial" w:hAnsi="Arial" w:cs="Arial"/>
        </w:rPr>
        <w:t xml:space="preserve"> em </w:t>
      </w:r>
      <w:r w:rsidR="003024A8" w:rsidRPr="003024A8">
        <w:rPr>
          <w:rFonts w:ascii="Arial" w:hAnsi="Arial" w:cs="Arial"/>
          <w:b/>
        </w:rPr>
        <w:t>quantidade e qualidade</w:t>
      </w:r>
      <w:r w:rsidR="003024A8" w:rsidRPr="003024A8">
        <w:rPr>
          <w:rFonts w:ascii="Arial" w:hAnsi="Arial" w:cs="Arial"/>
        </w:rPr>
        <w:t xml:space="preserve"> do produto, além de poderem contaminar os grãos com </w:t>
      </w:r>
      <w:r w:rsidR="003024A8" w:rsidRPr="003024A8">
        <w:rPr>
          <w:rFonts w:ascii="Arial" w:hAnsi="Arial" w:cs="Arial"/>
          <w:b/>
        </w:rPr>
        <w:t>micotoxinas e bactérias</w:t>
      </w:r>
      <w:r w:rsidR="003024A8">
        <w:rPr>
          <w:rFonts w:ascii="Arial" w:hAnsi="Arial" w:cs="Arial"/>
        </w:rPr>
        <w:t>.</w:t>
      </w:r>
      <w:r w:rsidR="003024A8" w:rsidRPr="003024A8">
        <w:rPr>
          <w:rFonts w:ascii="Arial" w:hAnsi="Arial" w:cs="Arial"/>
        </w:rPr>
        <w:t xml:space="preserve"> </w:t>
      </w:r>
      <w:r w:rsidR="003024A8" w:rsidRPr="003024A8">
        <w:rPr>
          <w:rFonts w:ascii="Arial" w:hAnsi="Arial" w:cs="Arial"/>
        </w:rPr>
        <w:t>No setor de grãos</w:t>
      </w:r>
      <w:r w:rsidR="003024A8">
        <w:rPr>
          <w:rFonts w:ascii="Arial" w:hAnsi="Arial" w:cs="Arial"/>
        </w:rPr>
        <w:t xml:space="preserve"> em geral</w:t>
      </w:r>
      <w:r w:rsidR="003024A8" w:rsidRPr="003024A8">
        <w:rPr>
          <w:rFonts w:ascii="Arial" w:hAnsi="Arial" w:cs="Arial"/>
        </w:rPr>
        <w:t>, uma umidade acima de 65% pode resultar na deterioração de sementes, bem como no ataque de pragas e fungos</w:t>
      </w:r>
      <w:r w:rsidR="003024A8">
        <w:rPr>
          <w:rFonts w:ascii="Arial" w:hAnsi="Arial" w:cs="Arial"/>
        </w:rPr>
        <w:t xml:space="preserve">, já no armazenamento de café em si, a umidade ideal esperada deve ficar entre </w:t>
      </w:r>
      <w:r w:rsidR="003024A8" w:rsidRPr="003024A8">
        <w:rPr>
          <w:rFonts w:ascii="Arial" w:hAnsi="Arial" w:cs="Arial"/>
          <w:b/>
        </w:rPr>
        <w:t>64% e 66%</w:t>
      </w:r>
      <w:r w:rsidR="003024A8">
        <w:rPr>
          <w:rFonts w:ascii="Arial" w:hAnsi="Arial" w:cs="Arial"/>
        </w:rPr>
        <w:t xml:space="preserve"> para um produto de qualidade.</w:t>
      </w:r>
    </w:p>
    <w:p w:rsidR="003024A8" w:rsidRDefault="003024A8" w:rsidP="008C0B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024A8">
        <w:rPr>
          <w:rFonts w:ascii="Arial" w:hAnsi="Arial" w:cs="Arial"/>
        </w:rPr>
        <w:t xml:space="preserve"> umidade relativa do ar é a quantidade de água presente no ar em forma de vapor, que pode ser medida de 0 a 100%. O excesso de umidade está presente no ar, quando os níveis de umidade estão acima de 60%.</w:t>
      </w:r>
    </w:p>
    <w:p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</w:rPr>
        <w:t xml:space="preserve">O controle da umidade é um aspecto crucial para garantir o sucesso de diversos setores industriais. Desde a etapa de tratamento das matérias-primas até o </w:t>
      </w:r>
      <w:r w:rsidRPr="003024A8">
        <w:rPr>
          <w:rFonts w:ascii="Arial" w:hAnsi="Arial" w:cs="Arial"/>
          <w:b/>
        </w:rPr>
        <w:t>armazenamento</w:t>
      </w:r>
      <w:r w:rsidRPr="003024A8">
        <w:rPr>
          <w:rFonts w:ascii="Arial" w:hAnsi="Arial" w:cs="Arial"/>
        </w:rPr>
        <w:t xml:space="preserve"> do produto final, </w:t>
      </w:r>
      <w:r w:rsidRPr="003024A8">
        <w:rPr>
          <w:rFonts w:ascii="Arial" w:hAnsi="Arial" w:cs="Arial"/>
          <w:b/>
        </w:rPr>
        <w:t>é imprescindível monitorar e regular</w:t>
      </w:r>
      <w:r w:rsidRPr="003024A8">
        <w:rPr>
          <w:rFonts w:ascii="Arial" w:hAnsi="Arial" w:cs="Arial"/>
        </w:rPr>
        <w:t xml:space="preserve"> os níveis de </w:t>
      </w:r>
      <w:r w:rsidRPr="003024A8">
        <w:rPr>
          <w:rFonts w:ascii="Arial" w:hAnsi="Arial" w:cs="Arial"/>
          <w:b/>
        </w:rPr>
        <w:t>umidade</w:t>
      </w:r>
      <w:r w:rsidRPr="003024A8">
        <w:rPr>
          <w:rFonts w:ascii="Arial" w:hAnsi="Arial" w:cs="Arial"/>
        </w:rPr>
        <w:t xml:space="preserve"> relativa do ar.</w:t>
      </w:r>
      <w:r w:rsidRPr="003024A8">
        <w:rPr>
          <w:rFonts w:ascii="Arial" w:hAnsi="Arial" w:cs="Arial"/>
        </w:rPr>
        <w:t xml:space="preserve"> </w:t>
      </w:r>
      <w:r w:rsidRPr="003024A8">
        <w:rPr>
          <w:rFonts w:ascii="Arial" w:hAnsi="Arial" w:cs="Arial"/>
        </w:rPr>
        <w:t xml:space="preserve">Infelizmente, muitas empresas ainda não reconhecem a importância desse controle e acabam enfrentando diversos </w:t>
      </w:r>
      <w:r w:rsidRPr="003024A8">
        <w:rPr>
          <w:rFonts w:ascii="Arial" w:hAnsi="Arial" w:cs="Arial"/>
          <w:b/>
        </w:rPr>
        <w:t>problemas</w:t>
      </w:r>
      <w:r w:rsidRPr="003024A8">
        <w:rPr>
          <w:rFonts w:ascii="Arial" w:hAnsi="Arial" w:cs="Arial"/>
        </w:rPr>
        <w:t xml:space="preserve"> decorrentes do desequilíbrio da umidade</w:t>
      </w:r>
      <w:r>
        <w:rPr>
          <w:rFonts w:ascii="Arial" w:hAnsi="Arial" w:cs="Arial"/>
        </w:rPr>
        <w:t xml:space="preserve">. </w:t>
      </w:r>
    </w:p>
    <w:p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</w:rPr>
        <w:t xml:space="preserve">Todos esses danos podem resultar em </w:t>
      </w:r>
      <w:r w:rsidRPr="003024A8">
        <w:rPr>
          <w:rFonts w:ascii="Arial" w:hAnsi="Arial" w:cs="Arial"/>
          <w:b/>
        </w:rPr>
        <w:t>prejuízos financeiros</w:t>
      </w:r>
      <w:r w:rsidRPr="003024A8">
        <w:rPr>
          <w:rFonts w:ascii="Arial" w:hAnsi="Arial" w:cs="Arial"/>
        </w:rPr>
        <w:t xml:space="preserve"> significativos para as indústrias</w:t>
      </w:r>
      <w:r>
        <w:rPr>
          <w:rFonts w:ascii="Arial" w:hAnsi="Arial" w:cs="Arial"/>
        </w:rPr>
        <w:t>,</w:t>
      </w:r>
      <w:r w:rsidRPr="003024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egundo o </w:t>
      </w:r>
      <w:r w:rsidRPr="003024A8">
        <w:rPr>
          <w:rFonts w:ascii="Arial" w:hAnsi="Arial" w:cs="Arial"/>
          <w:b/>
        </w:rPr>
        <w:t>EMBRAPA</w:t>
      </w:r>
      <w:r>
        <w:rPr>
          <w:rFonts w:ascii="Arial" w:hAnsi="Arial" w:cs="Arial"/>
        </w:rPr>
        <w:t xml:space="preserve"> o mau controle em armazéns pode gerar uma </w:t>
      </w:r>
      <w:r w:rsidRPr="003024A8">
        <w:rPr>
          <w:rFonts w:ascii="Arial" w:hAnsi="Arial" w:cs="Arial"/>
          <w:b/>
        </w:rPr>
        <w:t>perda</w:t>
      </w:r>
      <w:r>
        <w:rPr>
          <w:rFonts w:ascii="Arial" w:hAnsi="Arial" w:cs="Arial"/>
        </w:rPr>
        <w:t xml:space="preserve"> de até </w:t>
      </w:r>
      <w:r w:rsidRPr="003024A8">
        <w:rPr>
          <w:rFonts w:ascii="Arial" w:hAnsi="Arial" w:cs="Arial"/>
          <w:b/>
        </w:rPr>
        <w:t>15%</w:t>
      </w:r>
      <w:r w:rsidRPr="003024A8">
        <w:rPr>
          <w:rFonts w:ascii="Arial" w:hAnsi="Arial" w:cs="Arial"/>
        </w:rPr>
        <w:t xml:space="preserve">, o que reforça a importância de controlar os níveis de umidade do ar no </w:t>
      </w:r>
      <w:r>
        <w:rPr>
          <w:rFonts w:ascii="Arial" w:hAnsi="Arial" w:cs="Arial"/>
        </w:rPr>
        <w:t>armazenamento dos grãos</w:t>
      </w:r>
      <w:r w:rsidRPr="003024A8">
        <w:rPr>
          <w:rFonts w:ascii="Arial" w:hAnsi="Arial" w:cs="Arial"/>
        </w:rPr>
        <w:t>.</w:t>
      </w:r>
    </w:p>
    <w:p w:rsidR="003024A8" w:rsidRDefault="003024A8" w:rsidP="003024A8">
      <w:pPr>
        <w:jc w:val="both"/>
        <w:rPr>
          <w:rFonts w:ascii="Arial" w:hAnsi="Arial" w:cs="Arial"/>
        </w:rPr>
      </w:pPr>
    </w:p>
    <w:p w:rsidR="003024A8" w:rsidRDefault="003024A8" w:rsidP="003024A8">
      <w:pPr>
        <w:jc w:val="both"/>
        <w:rPr>
          <w:rFonts w:ascii="Arial" w:hAnsi="Arial" w:cs="Arial"/>
        </w:rPr>
      </w:pPr>
    </w:p>
    <w:p w:rsidR="003024A8" w:rsidRDefault="003024A8" w:rsidP="003024A8">
      <w:pPr>
        <w:jc w:val="both"/>
        <w:rPr>
          <w:rFonts w:ascii="Arial" w:hAnsi="Arial" w:cs="Arial"/>
        </w:rPr>
      </w:pPr>
    </w:p>
    <w:p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</w:rPr>
        <w:lastRenderedPageBreak/>
        <w:t>Após a secagem, os grãos de café  devem apresentar umidade entre 10 a 12%. Esse detalhe é importante, pois o teor de umidade correto proporciona acidez equilibrada e aroma agradável ao produto</w:t>
      </w:r>
      <w:r>
        <w:rPr>
          <w:rFonts w:ascii="Arial" w:hAnsi="Arial" w:cs="Arial"/>
        </w:rPr>
        <w:t xml:space="preserve">, e esses níveis somente são alcançados se a </w:t>
      </w:r>
      <w:r w:rsidRPr="003024A8">
        <w:rPr>
          <w:rFonts w:ascii="Arial" w:hAnsi="Arial" w:cs="Arial"/>
          <w:b/>
        </w:rPr>
        <w:t>umidade dentro do armazém estiver correta e controlada</w:t>
      </w:r>
      <w:r>
        <w:rPr>
          <w:rFonts w:ascii="Arial" w:hAnsi="Arial" w:cs="Arial"/>
        </w:rPr>
        <w:t xml:space="preserve">, um desequilíbrio brusco acabaria afetando a qualidade, forma, e a textura do grão, além de que se estiverem com uma </w:t>
      </w:r>
      <w:r w:rsidRPr="003024A8">
        <w:rPr>
          <w:rFonts w:ascii="Arial" w:hAnsi="Arial" w:cs="Arial"/>
          <w:b/>
        </w:rPr>
        <w:t>umidade elevada</w:t>
      </w:r>
      <w:r>
        <w:rPr>
          <w:rFonts w:ascii="Arial" w:hAnsi="Arial" w:cs="Arial"/>
        </w:rPr>
        <w:t xml:space="preserve"> </w:t>
      </w:r>
      <w:r w:rsidRPr="003024A8">
        <w:rPr>
          <w:rFonts w:ascii="Arial" w:hAnsi="Arial" w:cs="Arial"/>
          <w:b/>
        </w:rPr>
        <w:t>branqueiam</w:t>
      </w:r>
      <w:r w:rsidRPr="003024A8">
        <w:rPr>
          <w:rFonts w:ascii="Arial" w:hAnsi="Arial" w:cs="Arial"/>
        </w:rPr>
        <w:t xml:space="preserve"> mais rapidamente, </w:t>
      </w:r>
      <w:r>
        <w:rPr>
          <w:rFonts w:ascii="Arial" w:hAnsi="Arial" w:cs="Arial"/>
        </w:rPr>
        <w:t>afetando no aroma e sabor, p</w:t>
      </w:r>
      <w:r w:rsidRPr="003024A8">
        <w:rPr>
          <w:rFonts w:ascii="Arial" w:hAnsi="Arial" w:cs="Arial"/>
        </w:rPr>
        <w:t>or outro lado, grãos muitos secos</w:t>
      </w:r>
      <w:r>
        <w:rPr>
          <w:rFonts w:ascii="Arial" w:hAnsi="Arial" w:cs="Arial"/>
        </w:rPr>
        <w:t>(</w:t>
      </w:r>
      <w:r w:rsidRPr="003024A8">
        <w:rPr>
          <w:rFonts w:ascii="Arial" w:hAnsi="Arial" w:cs="Arial"/>
          <w:b/>
        </w:rPr>
        <w:t>umidade baixa)</w:t>
      </w:r>
      <w:r w:rsidRPr="003024A8">
        <w:rPr>
          <w:rFonts w:ascii="Arial" w:hAnsi="Arial" w:cs="Arial"/>
        </w:rPr>
        <w:t xml:space="preserve"> geram perdas, pois diminuem de tamanho e pesam menos, sendo necessária uma maior quantidade para completar a saca</w:t>
      </w:r>
      <w:r>
        <w:rPr>
          <w:rFonts w:ascii="Arial" w:hAnsi="Arial" w:cs="Arial"/>
        </w:rPr>
        <w:t>, e também promovem</w:t>
      </w:r>
      <w:r w:rsidRPr="003024A8">
        <w:rPr>
          <w:rFonts w:ascii="Arial" w:hAnsi="Arial" w:cs="Arial"/>
        </w:rPr>
        <w:t xml:space="preserve"> grãos </w:t>
      </w:r>
      <w:r>
        <w:rPr>
          <w:rFonts w:ascii="Arial" w:hAnsi="Arial" w:cs="Arial"/>
        </w:rPr>
        <w:t xml:space="preserve">que </w:t>
      </w:r>
      <w:r w:rsidRPr="003024A8">
        <w:rPr>
          <w:rFonts w:ascii="Arial" w:hAnsi="Arial" w:cs="Arial"/>
          <w:b/>
        </w:rPr>
        <w:t>quebram</w:t>
      </w:r>
      <w:r w:rsidRPr="003024A8">
        <w:rPr>
          <w:rFonts w:ascii="Arial" w:hAnsi="Arial" w:cs="Arial"/>
        </w:rPr>
        <w:t xml:space="preserve"> com maior facilidade no beneficiamento</w:t>
      </w:r>
      <w:r>
        <w:rPr>
          <w:rFonts w:ascii="Arial" w:hAnsi="Arial" w:cs="Arial"/>
        </w:rPr>
        <w:t>(</w:t>
      </w:r>
      <w:r w:rsidRPr="003024A8">
        <w:rPr>
          <w:rFonts w:ascii="Arial" w:hAnsi="Arial" w:cs="Arial"/>
        </w:rPr>
        <w:t>operação que submete as sementes a passarem por uma série de equipamentos, desde a recepção na unidade até a embalagem e distribuição</w:t>
      </w:r>
      <w:r>
        <w:rPr>
          <w:rFonts w:ascii="Arial" w:hAnsi="Arial" w:cs="Arial"/>
        </w:rPr>
        <w:t xml:space="preserve">) e também </w:t>
      </w:r>
      <w:r w:rsidRPr="003024A8">
        <w:rPr>
          <w:rFonts w:ascii="Arial" w:hAnsi="Arial" w:cs="Arial"/>
        </w:rPr>
        <w:t xml:space="preserve">grãos com baixa umidade aceleram o processo de torra. Isso não é desejável porque pode haver </w:t>
      </w:r>
      <w:r w:rsidRPr="003024A8">
        <w:rPr>
          <w:rFonts w:ascii="Arial" w:hAnsi="Arial" w:cs="Arial"/>
          <w:b/>
        </w:rPr>
        <w:t>desuniformidade</w:t>
      </w:r>
      <w:r w:rsidRPr="003024A8">
        <w:rPr>
          <w:rFonts w:ascii="Arial" w:hAnsi="Arial" w:cs="Arial"/>
        </w:rPr>
        <w:t xml:space="preserve"> de torra entre o interior e o exterior do grão, promovendo aroma e gosto desagradável ao produto.</w:t>
      </w:r>
    </w:p>
    <w:p w:rsidR="003024A8" w:rsidRDefault="003024A8" w:rsidP="003024A8">
      <w:pPr>
        <w:jc w:val="both"/>
        <w:rPr>
          <w:rFonts w:ascii="Arial" w:hAnsi="Arial" w:cs="Arial"/>
        </w:rPr>
      </w:pPr>
    </w:p>
    <w:p w:rsidR="003024A8" w:rsidRPr="003024A8" w:rsidRDefault="003024A8" w:rsidP="003024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 com pesquisas e informações citadas acima, nossa empresa tem os seguintes parâmetros para as métricas dentro de armazéns de café:</w:t>
      </w:r>
    </w:p>
    <w:p w:rsidR="003F119D" w:rsidRDefault="003F119D" w:rsidP="008C0B22">
      <w:pPr>
        <w:jc w:val="both"/>
        <w:rPr>
          <w:rFonts w:ascii="Arial" w:hAnsi="Arial" w:cs="Arial"/>
        </w:rPr>
      </w:pPr>
      <w:r w:rsidRPr="003F119D">
        <w:rPr>
          <w:rFonts w:ascii="Arial" w:hAnsi="Arial" w:cs="Arial"/>
        </w:rPr>
        <w:drawing>
          <wp:inline distT="0" distB="0" distL="0" distR="0" wp14:anchorId="3695FB47" wp14:editId="300EC3DA">
            <wp:extent cx="5400040" cy="4927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A8" w:rsidRDefault="003024A8" w:rsidP="008C0B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o monitoramento que leva dados ao nosso software, utilizaremos um conjunto de sensores DHT11 e Arduino, para a medição de umidade.</w:t>
      </w:r>
    </w:p>
    <w:p w:rsidR="003024A8" w:rsidRDefault="003024A8" w:rsidP="008C0B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nosso projeto estaremos usando apenas 1 sensor e fazendo simulações alterando  o valor e atribuindo a novos sensores.</w:t>
      </w:r>
    </w:p>
    <w:p w:rsidR="003024A8" w:rsidRDefault="003024A8" w:rsidP="008C0B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nosso software o sistema foi estabelecido como </w:t>
      </w:r>
      <w:r w:rsidRPr="003024A8">
        <w:rPr>
          <w:rFonts w:ascii="Arial" w:hAnsi="Arial" w:cs="Arial"/>
          <w:b/>
          <w:color w:val="92D050"/>
        </w:rPr>
        <w:t>alerta verde</w:t>
      </w:r>
      <w:r>
        <w:rPr>
          <w:rFonts w:ascii="Arial" w:hAnsi="Arial" w:cs="Arial"/>
        </w:rPr>
        <w:t xml:space="preserve"> para umidade entre 64% à 66%.</w:t>
      </w:r>
    </w:p>
    <w:p w:rsidR="003024A8" w:rsidRPr="003024A8" w:rsidRDefault="003024A8" w:rsidP="008C0B2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3024A8">
        <w:rPr>
          <w:rFonts w:ascii="Arial" w:hAnsi="Arial" w:cs="Arial"/>
          <w:b/>
        </w:rPr>
        <w:t>cima disso:</w:t>
      </w:r>
    </w:p>
    <w:p w:rsidR="003024A8" w:rsidRDefault="003024A8" w:rsidP="008C0B22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FF00"/>
        </w:rPr>
        <w:t>alerta amarelo</w:t>
      </w:r>
      <w:r w:rsidRPr="003024A8">
        <w:rPr>
          <w:rFonts w:ascii="Arial" w:hAnsi="Arial" w:cs="Arial"/>
          <w:color w:val="FFFF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>67% à 77%;</w:t>
      </w:r>
    </w:p>
    <w:p w:rsidR="003024A8" w:rsidRDefault="003024A8" w:rsidP="008C0B22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C000"/>
        </w:rPr>
        <w:t>alerta laranja</w:t>
      </w:r>
      <w:r w:rsidRPr="003024A8">
        <w:rPr>
          <w:rFonts w:ascii="Arial" w:hAnsi="Arial" w:cs="Arial"/>
          <w:color w:val="FFC0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>78% à 88%;</w:t>
      </w:r>
    </w:p>
    <w:p w:rsidR="003024A8" w:rsidRPr="003024A8" w:rsidRDefault="003024A8" w:rsidP="003024A8">
      <w:pPr>
        <w:jc w:val="both"/>
        <w:rPr>
          <w:rFonts w:ascii="Arial" w:hAnsi="Arial" w:cs="Arial"/>
          <w:b/>
        </w:rPr>
      </w:pPr>
      <w:r w:rsidRPr="003024A8">
        <w:rPr>
          <w:rFonts w:ascii="Arial" w:hAnsi="Arial" w:cs="Arial"/>
          <w:b/>
          <w:color w:val="FF0000"/>
        </w:rPr>
        <w:t xml:space="preserve">alerta </w:t>
      </w:r>
      <w:r w:rsidRPr="003024A8">
        <w:rPr>
          <w:rFonts w:ascii="Arial" w:hAnsi="Arial" w:cs="Arial"/>
          <w:b/>
          <w:color w:val="FF0000"/>
        </w:rPr>
        <w:t>vermelho</w:t>
      </w:r>
      <w:r w:rsidRPr="003024A8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>89</w:t>
      </w:r>
      <w:r w:rsidRPr="003024A8">
        <w:rPr>
          <w:rFonts w:ascii="Arial" w:hAnsi="Arial" w:cs="Arial"/>
          <w:b/>
        </w:rPr>
        <w:t xml:space="preserve">% à </w:t>
      </w:r>
      <w:r w:rsidRPr="003024A8">
        <w:rPr>
          <w:rFonts w:ascii="Arial" w:hAnsi="Arial" w:cs="Arial"/>
          <w:b/>
        </w:rPr>
        <w:t>100</w:t>
      </w:r>
      <w:r w:rsidRPr="003024A8">
        <w:rPr>
          <w:rFonts w:ascii="Arial" w:hAnsi="Arial" w:cs="Arial"/>
          <w:b/>
        </w:rPr>
        <w:t>%</w:t>
      </w:r>
    </w:p>
    <w:p w:rsidR="003024A8" w:rsidRPr="003024A8" w:rsidRDefault="003024A8" w:rsidP="003024A8">
      <w:pPr>
        <w:jc w:val="both"/>
        <w:rPr>
          <w:rFonts w:ascii="Arial" w:hAnsi="Arial" w:cs="Arial"/>
          <w:b/>
        </w:rPr>
      </w:pPr>
      <w:r w:rsidRPr="003024A8">
        <w:rPr>
          <w:rFonts w:ascii="Arial" w:hAnsi="Arial" w:cs="Arial"/>
          <w:b/>
        </w:rPr>
        <w:t>Abaixo disso:</w:t>
      </w:r>
    </w:p>
    <w:p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FF00"/>
        </w:rPr>
        <w:t>alerta amarelo</w:t>
      </w:r>
      <w:r w:rsidRPr="003024A8">
        <w:rPr>
          <w:rFonts w:ascii="Arial" w:hAnsi="Arial" w:cs="Arial"/>
          <w:color w:val="FFFF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>42</w:t>
      </w:r>
      <w:r w:rsidRPr="003024A8">
        <w:rPr>
          <w:rFonts w:ascii="Arial" w:hAnsi="Arial" w:cs="Arial"/>
          <w:b/>
        </w:rPr>
        <w:t xml:space="preserve">% à </w:t>
      </w:r>
      <w:r w:rsidRPr="003024A8">
        <w:rPr>
          <w:rFonts w:ascii="Arial" w:hAnsi="Arial" w:cs="Arial"/>
          <w:b/>
        </w:rPr>
        <w:t>63</w:t>
      </w:r>
      <w:r w:rsidRPr="003024A8">
        <w:rPr>
          <w:rFonts w:ascii="Arial" w:hAnsi="Arial" w:cs="Arial"/>
          <w:b/>
        </w:rPr>
        <w:t>%;</w:t>
      </w:r>
    </w:p>
    <w:p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C000"/>
        </w:rPr>
        <w:t>alerta laranja</w:t>
      </w:r>
      <w:r w:rsidRPr="003024A8">
        <w:rPr>
          <w:rFonts w:ascii="Arial" w:hAnsi="Arial" w:cs="Arial"/>
          <w:color w:val="FFC0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>21</w:t>
      </w:r>
      <w:r w:rsidRPr="003024A8">
        <w:rPr>
          <w:rFonts w:ascii="Arial" w:hAnsi="Arial" w:cs="Arial"/>
          <w:b/>
        </w:rPr>
        <w:t xml:space="preserve">% à </w:t>
      </w:r>
      <w:r w:rsidRPr="003024A8">
        <w:rPr>
          <w:rFonts w:ascii="Arial" w:hAnsi="Arial" w:cs="Arial"/>
          <w:b/>
        </w:rPr>
        <w:t>41</w:t>
      </w:r>
      <w:r w:rsidRPr="003024A8">
        <w:rPr>
          <w:rFonts w:ascii="Arial" w:hAnsi="Arial" w:cs="Arial"/>
          <w:b/>
        </w:rPr>
        <w:t>%;</w:t>
      </w:r>
    </w:p>
    <w:p w:rsidR="003024A8" w:rsidRDefault="003024A8" w:rsidP="003024A8">
      <w:pPr>
        <w:jc w:val="both"/>
        <w:rPr>
          <w:rFonts w:ascii="Arial" w:hAnsi="Arial" w:cs="Arial"/>
        </w:rPr>
      </w:pPr>
      <w:r w:rsidRPr="003024A8">
        <w:rPr>
          <w:rFonts w:ascii="Arial" w:hAnsi="Arial" w:cs="Arial"/>
          <w:b/>
          <w:color w:val="FF0000"/>
        </w:rPr>
        <w:t>alerta vermelho</w:t>
      </w:r>
      <w:r w:rsidRPr="003024A8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para umidade entre </w:t>
      </w:r>
      <w:r w:rsidRPr="003024A8">
        <w:rPr>
          <w:rFonts w:ascii="Arial" w:hAnsi="Arial" w:cs="Arial"/>
          <w:b/>
        </w:rPr>
        <w:t>0</w:t>
      </w:r>
      <w:r w:rsidRPr="003024A8">
        <w:rPr>
          <w:rFonts w:ascii="Arial" w:hAnsi="Arial" w:cs="Arial"/>
          <w:b/>
        </w:rPr>
        <w:t xml:space="preserve">% à </w:t>
      </w:r>
      <w:r w:rsidRPr="003024A8">
        <w:rPr>
          <w:rFonts w:ascii="Arial" w:hAnsi="Arial" w:cs="Arial"/>
          <w:b/>
        </w:rPr>
        <w:t>21</w:t>
      </w:r>
      <w:r w:rsidRPr="003024A8">
        <w:rPr>
          <w:rFonts w:ascii="Arial" w:hAnsi="Arial" w:cs="Arial"/>
          <w:b/>
        </w:rPr>
        <w:t>%</w:t>
      </w:r>
    </w:p>
    <w:p w:rsidR="003024A8" w:rsidRDefault="003024A8" w:rsidP="003024A8">
      <w:pPr>
        <w:jc w:val="both"/>
        <w:rPr>
          <w:rFonts w:ascii="Arial" w:hAnsi="Arial" w:cs="Arial"/>
        </w:rPr>
      </w:pPr>
    </w:p>
    <w:p w:rsidR="003024A8" w:rsidRDefault="003024A8" w:rsidP="008C0B22">
      <w:pPr>
        <w:jc w:val="both"/>
        <w:rPr>
          <w:rFonts w:ascii="Arial" w:hAnsi="Arial" w:cs="Arial"/>
        </w:rPr>
      </w:pPr>
    </w:p>
    <w:p w:rsidR="003024A8" w:rsidRDefault="003024A8" w:rsidP="008C0B22">
      <w:pPr>
        <w:jc w:val="both"/>
        <w:rPr>
          <w:rFonts w:ascii="Arial" w:hAnsi="Arial" w:cs="Arial"/>
        </w:rPr>
      </w:pPr>
    </w:p>
    <w:p w:rsidR="003024A8" w:rsidRDefault="003024A8" w:rsidP="008C0B22">
      <w:pPr>
        <w:jc w:val="both"/>
        <w:rPr>
          <w:rFonts w:ascii="Arial" w:hAnsi="Arial" w:cs="Arial"/>
        </w:rPr>
      </w:pPr>
    </w:p>
    <w:p w:rsidR="003024A8" w:rsidRDefault="003024A8" w:rsidP="008C0B22">
      <w:pPr>
        <w:jc w:val="both"/>
        <w:rPr>
          <w:rFonts w:ascii="Arial" w:hAnsi="Arial" w:cs="Arial"/>
        </w:rPr>
      </w:pPr>
    </w:p>
    <w:p w:rsidR="003024A8" w:rsidRPr="003024A8" w:rsidRDefault="003024A8" w:rsidP="003024A8">
      <w:pPr>
        <w:jc w:val="center"/>
        <w:rPr>
          <w:rFonts w:ascii="Arial" w:hAnsi="Arial" w:cs="Arial"/>
          <w:b/>
          <w:sz w:val="32"/>
          <w:szCs w:val="32"/>
        </w:rPr>
      </w:pPr>
      <w:r w:rsidRPr="003024A8">
        <w:rPr>
          <w:rFonts w:ascii="Arial" w:hAnsi="Arial" w:cs="Arial"/>
          <w:b/>
          <w:sz w:val="32"/>
          <w:szCs w:val="32"/>
        </w:rPr>
        <w:lastRenderedPageBreak/>
        <w:t>Referências</w:t>
      </w:r>
    </w:p>
    <w:p w:rsidR="003024A8" w:rsidRDefault="003024A8" w:rsidP="008C0B22">
      <w:pPr>
        <w:jc w:val="both"/>
        <w:rPr>
          <w:rFonts w:ascii="Arial" w:hAnsi="Arial" w:cs="Arial"/>
        </w:rPr>
      </w:pPr>
      <w:hyperlink r:id="rId5" w:history="1">
        <w:r w:rsidRPr="002F7EFA">
          <w:rPr>
            <w:rStyle w:val="Hyperlink"/>
            <w:rFonts w:ascii="Arial" w:hAnsi="Arial" w:cs="Arial"/>
          </w:rPr>
          <w:t>https://elevagro.com/conteudos/materiais-tecnicos/grao-armazenagem</w:t>
        </w:r>
      </w:hyperlink>
      <w:r>
        <w:rPr>
          <w:rFonts w:ascii="Arial" w:hAnsi="Arial" w:cs="Arial"/>
        </w:rPr>
        <w:t xml:space="preserve"> </w:t>
      </w:r>
    </w:p>
    <w:p w:rsidR="003024A8" w:rsidRDefault="003024A8" w:rsidP="008C0B22">
      <w:pPr>
        <w:jc w:val="both"/>
        <w:rPr>
          <w:rFonts w:ascii="Arial" w:hAnsi="Arial" w:cs="Arial"/>
        </w:rPr>
      </w:pPr>
      <w:hyperlink r:id="rId6" w:history="1">
        <w:r w:rsidRPr="002F7EFA">
          <w:rPr>
            <w:rStyle w:val="Hyperlink"/>
            <w:rFonts w:ascii="Arial" w:hAnsi="Arial" w:cs="Arial"/>
          </w:rPr>
          <w:t>https://blog.aegro.com.br/umidade-do-grao-de-cafe/</w:t>
        </w:r>
      </w:hyperlink>
      <w:r>
        <w:rPr>
          <w:rFonts w:ascii="Arial" w:hAnsi="Arial" w:cs="Arial"/>
        </w:rPr>
        <w:t xml:space="preserve"> </w:t>
      </w:r>
    </w:p>
    <w:p w:rsidR="003024A8" w:rsidRDefault="003024A8" w:rsidP="008C0B22">
      <w:pPr>
        <w:jc w:val="both"/>
        <w:rPr>
          <w:rFonts w:ascii="Arial" w:hAnsi="Arial" w:cs="Arial"/>
        </w:rPr>
      </w:pPr>
      <w:hyperlink r:id="rId7" w:history="1">
        <w:r w:rsidRPr="002F7EFA">
          <w:rPr>
            <w:rStyle w:val="Hyperlink"/>
            <w:rFonts w:ascii="Arial" w:hAnsi="Arial" w:cs="Arial"/>
          </w:rPr>
          <w:t>https://www.embrapa.br/busca-de-noticias/-/noticia/3860638/armazenamento-inadequado-de-graos-resulta-em-cerca-de-15-de-perdas</w:t>
        </w:r>
      </w:hyperlink>
      <w:r>
        <w:rPr>
          <w:rFonts w:ascii="Arial" w:hAnsi="Arial" w:cs="Arial"/>
        </w:rPr>
        <w:t xml:space="preserve"> </w:t>
      </w:r>
    </w:p>
    <w:p w:rsidR="003024A8" w:rsidRPr="008C0B22" w:rsidRDefault="003024A8" w:rsidP="008C0B22">
      <w:pPr>
        <w:jc w:val="both"/>
        <w:rPr>
          <w:rFonts w:ascii="Arial" w:hAnsi="Arial" w:cs="Arial"/>
        </w:rPr>
      </w:pPr>
    </w:p>
    <w:sectPr w:rsidR="003024A8" w:rsidRPr="008C0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22"/>
    <w:rsid w:val="002C07C8"/>
    <w:rsid w:val="003024A8"/>
    <w:rsid w:val="003F119D"/>
    <w:rsid w:val="007B5AEB"/>
    <w:rsid w:val="008C0B22"/>
    <w:rsid w:val="009C73C3"/>
    <w:rsid w:val="00A83EAD"/>
    <w:rsid w:val="00CF7C94"/>
    <w:rsid w:val="00F5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78C9"/>
  <w15:chartTrackingRefBased/>
  <w15:docId w15:val="{3A506788-80A7-497C-AAFA-4B35EDB2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24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2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mbrapa.br/busca-de-noticias/-/noticia/3860638/armazenamento-inadequado-de-graos-resulta-em-cerca-de-15-de-perd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aegro.com.br/umidade-do-grao-de-cafe/" TargetMode="External"/><Relationship Id="rId5" Type="http://schemas.openxmlformats.org/officeDocument/2006/relationships/hyperlink" Target="https://elevagro.com/conteudos/materiais-tecnicos/grao-armazenage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3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 Mendes</dc:creator>
  <cp:keywords/>
  <dc:description/>
  <cp:lastModifiedBy>Michelly Mendes</cp:lastModifiedBy>
  <cp:revision>1</cp:revision>
  <dcterms:created xsi:type="dcterms:W3CDTF">2023-10-11T23:55:00Z</dcterms:created>
  <dcterms:modified xsi:type="dcterms:W3CDTF">2023-10-13T22:11:00Z</dcterms:modified>
</cp:coreProperties>
</file>