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77777777" w:rsidR="0090537C" w:rsidRDefault="00B01867">
      <w:pPr>
        <w:spacing w:after="0" w:line="249" w:lineRule="auto"/>
        <w:ind w:left="1440" w:right="0"/>
        <w:jc w:val="left"/>
      </w:pPr>
      <w:r>
        <w:rPr>
          <w:rFonts w:ascii="Cambria" w:eastAsia="Cambria" w:hAnsi="Cambria" w:cs="Cambria"/>
          <w:color w:val="262626"/>
          <w:sz w:val="72"/>
          <w:szCs w:val="72"/>
        </w:rPr>
        <w:t xml:space="preserve">Requerimientos de Software </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B01867">
          <w:pPr>
            <w:pBdr>
              <w:top w:val="nil"/>
              <w:left w:val="nil"/>
              <w:bottom w:val="nil"/>
              <w:right w:val="nil"/>
              <w:between w:val="nil"/>
            </w:pBdr>
            <w:tabs>
              <w:tab w:val="right" w:pos="10293"/>
            </w:tabs>
            <w:spacing w:after="123"/>
            <w:ind w:left="231" w:right="1463" w:hanging="10"/>
            <w:rPr>
              <w:color w:val="000000"/>
            </w:rPr>
          </w:pPr>
          <w:hyperlink w:anchor="_heading=h.30j0zll">
            <w:r>
              <w:rPr>
                <w:color w:val="000000"/>
              </w:rPr>
              <w:t>1.1  Propósito</w:t>
            </w:r>
            <w:r>
              <w:rPr>
                <w:color w:val="000000"/>
              </w:rPr>
              <w:tab/>
              <w:t xml:space="preserve">4 </w:t>
            </w:r>
          </w:hyperlink>
        </w:p>
        <w:p w14:paraId="2A154B5B" w14:textId="77777777" w:rsidR="0090537C" w:rsidRDefault="00B01867">
          <w:pPr>
            <w:pBdr>
              <w:top w:val="nil"/>
              <w:left w:val="nil"/>
              <w:bottom w:val="nil"/>
              <w:right w:val="nil"/>
              <w:between w:val="nil"/>
            </w:pBdr>
            <w:tabs>
              <w:tab w:val="right" w:pos="10293"/>
            </w:tabs>
            <w:spacing w:after="123"/>
            <w:ind w:left="231" w:right="1463" w:hanging="10"/>
            <w:rPr>
              <w:color w:val="000000"/>
            </w:rPr>
          </w:pPr>
          <w:hyperlink w:anchor="_heading=h.1fob9te">
            <w:r>
              <w:rPr>
                <w:color w:val="000000"/>
              </w:rPr>
              <w:t>1.2  Ámbito del Sistema</w:t>
            </w:r>
            <w:r>
              <w:rPr>
                <w:color w:val="000000"/>
              </w:rPr>
              <w:tab/>
              <w:t xml:space="preserve">4 </w:t>
            </w:r>
          </w:hyperlink>
        </w:p>
        <w:p w14:paraId="0DF8A174" w14:textId="77777777" w:rsidR="0090537C" w:rsidRDefault="00B01867">
          <w:pPr>
            <w:pBdr>
              <w:top w:val="nil"/>
              <w:left w:val="nil"/>
              <w:bottom w:val="nil"/>
              <w:right w:val="nil"/>
              <w:between w:val="nil"/>
            </w:pBdr>
            <w:tabs>
              <w:tab w:val="right" w:pos="10293"/>
            </w:tabs>
            <w:spacing w:after="123"/>
            <w:ind w:left="231" w:right="1463" w:hanging="10"/>
            <w:rPr>
              <w:color w:val="000000"/>
            </w:rPr>
          </w:pPr>
          <w:hyperlink w:anchor="_heading=h.3znysh7">
            <w:r>
              <w:rPr>
                <w:color w:val="000000"/>
              </w:rPr>
              <w:t>1.3  Definiciones, Acrónimos y Abreviaturas</w:t>
            </w:r>
            <w:r>
              <w:rPr>
                <w:color w:val="000000"/>
              </w:rPr>
              <w:tab/>
              <w:t xml:space="preserve">4 </w:t>
            </w:r>
          </w:hyperlink>
        </w:p>
        <w:p w14:paraId="165685E2" w14:textId="77777777" w:rsidR="0090537C" w:rsidRDefault="00B01867">
          <w:pPr>
            <w:pBdr>
              <w:top w:val="nil"/>
              <w:left w:val="nil"/>
              <w:bottom w:val="nil"/>
              <w:right w:val="nil"/>
              <w:between w:val="nil"/>
            </w:pBdr>
            <w:tabs>
              <w:tab w:val="right" w:pos="10293"/>
            </w:tabs>
            <w:spacing w:after="123"/>
            <w:ind w:left="231" w:right="1463" w:hanging="10"/>
            <w:rPr>
              <w:color w:val="000000"/>
            </w:rPr>
          </w:pPr>
          <w:hyperlink w:anchor="_heading=h.2et92p0">
            <w:r>
              <w:rPr>
                <w:color w:val="000000"/>
              </w:rPr>
              <w:t>1.</w:t>
            </w:r>
            <w:r>
              <w:rPr>
                <w:color w:val="000000"/>
              </w:rPr>
              <w:t>4  Visión General del Documento</w:t>
            </w:r>
            <w:r>
              <w:rPr>
                <w:color w:val="000000"/>
              </w:rPr>
              <w:tab/>
              <w:t xml:space="preserve">4 </w:t>
            </w:r>
          </w:hyperlink>
        </w:p>
        <w:p w14:paraId="105ADF0F" w14:textId="77777777" w:rsidR="0090537C" w:rsidRDefault="00B01867">
          <w:pPr>
            <w:pBdr>
              <w:top w:val="nil"/>
              <w:left w:val="nil"/>
              <w:bottom w:val="nil"/>
              <w:right w:val="nil"/>
              <w:between w:val="nil"/>
            </w:pBdr>
            <w:tabs>
              <w:tab w:val="right" w:pos="10293"/>
            </w:tabs>
            <w:spacing w:after="123"/>
            <w:ind w:left="25" w:right="1463" w:hanging="10"/>
            <w:rPr>
              <w:color w:val="000000"/>
            </w:rPr>
          </w:pPr>
          <w:hyperlink w:anchor="_heading=h.tyjcwt">
            <w:r>
              <w:rPr>
                <w:color w:val="000000"/>
              </w:rPr>
              <w:t>2.  Análisis de requerimientos de software</w:t>
            </w:r>
            <w:r>
              <w:rPr>
                <w:color w:val="000000"/>
              </w:rPr>
              <w:tab/>
              <w:t xml:space="preserve">5 </w:t>
            </w:r>
          </w:hyperlink>
        </w:p>
        <w:p w14:paraId="092BFF85" w14:textId="77777777" w:rsidR="0090537C" w:rsidRDefault="00B01867">
          <w:pPr>
            <w:pBdr>
              <w:top w:val="nil"/>
              <w:left w:val="nil"/>
              <w:bottom w:val="nil"/>
              <w:right w:val="nil"/>
              <w:between w:val="nil"/>
            </w:pBdr>
            <w:tabs>
              <w:tab w:val="right" w:pos="10293"/>
            </w:tabs>
            <w:spacing w:after="123"/>
            <w:ind w:left="231" w:right="1463" w:hanging="10"/>
            <w:rPr>
              <w:color w:val="000000"/>
            </w:rPr>
          </w:pPr>
          <w:hyperlink w:anchor="_heading=h.3dy6vkm">
            <w:r>
              <w:rPr>
                <w:color w:val="000000"/>
              </w:rPr>
              <w:t>2.1  Descripción General</w:t>
            </w:r>
            <w:r>
              <w:rPr>
                <w:color w:val="000000"/>
              </w:rPr>
              <w:tab/>
              <w:t xml:space="preserve">5 </w:t>
            </w:r>
          </w:hyperlink>
        </w:p>
        <w:p w14:paraId="77F64636" w14:textId="77777777" w:rsidR="0090537C" w:rsidRDefault="00B01867">
          <w:pPr>
            <w:pBdr>
              <w:top w:val="nil"/>
              <w:left w:val="nil"/>
              <w:bottom w:val="nil"/>
              <w:right w:val="nil"/>
              <w:between w:val="nil"/>
            </w:pBdr>
            <w:tabs>
              <w:tab w:val="right" w:pos="10293"/>
            </w:tabs>
            <w:spacing w:after="123"/>
            <w:ind w:left="467" w:right="1463" w:hanging="10"/>
            <w:rPr>
              <w:color w:val="000000"/>
            </w:rPr>
          </w:pPr>
          <w:hyperlink w:anchor="_heading=h.1t3h5sf">
            <w:r>
              <w:rPr>
                <w:color w:val="000000"/>
              </w:rPr>
              <w:t>2.1.1  Perspectiva del Producto</w:t>
            </w:r>
            <w:r>
              <w:rPr>
                <w:color w:val="000000"/>
              </w:rPr>
              <w:tab/>
              <w:t xml:space="preserve">5 </w:t>
            </w:r>
          </w:hyperlink>
        </w:p>
        <w:p w14:paraId="3DF08EF6" w14:textId="77777777" w:rsidR="0090537C" w:rsidRDefault="00B01867">
          <w:pPr>
            <w:pBdr>
              <w:top w:val="nil"/>
              <w:left w:val="nil"/>
              <w:bottom w:val="nil"/>
              <w:right w:val="nil"/>
              <w:between w:val="nil"/>
            </w:pBdr>
            <w:tabs>
              <w:tab w:val="right" w:pos="10293"/>
            </w:tabs>
            <w:spacing w:after="123"/>
            <w:ind w:left="467" w:right="1463" w:hanging="10"/>
            <w:rPr>
              <w:color w:val="000000"/>
            </w:rPr>
          </w:pPr>
          <w:hyperlink w:anchor="_heading=h.4d34og8">
            <w:r>
              <w:rPr>
                <w:color w:val="000000"/>
              </w:rPr>
              <w:t>2.1.2  Funciones del Producto</w:t>
            </w:r>
            <w:r>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B01867">
          <w:pPr>
            <w:pBdr>
              <w:top w:val="nil"/>
              <w:left w:val="nil"/>
              <w:bottom w:val="nil"/>
              <w:right w:val="nil"/>
              <w:between w:val="nil"/>
            </w:pBdr>
            <w:tabs>
              <w:tab w:val="right" w:pos="10293"/>
            </w:tabs>
            <w:spacing w:after="123"/>
            <w:ind w:left="467" w:right="1463" w:hanging="10"/>
            <w:rPr>
              <w:color w:val="000000"/>
            </w:rPr>
          </w:pPr>
          <w:hyperlink w:anchor="_heading=h.2s8eyo1">
            <w:r>
              <w:rPr>
                <w:color w:val="000000"/>
              </w:rPr>
              <w:t>2.1.4  Suposiciones y Dependencias</w:t>
            </w:r>
            <w:r>
              <w:rPr>
                <w:color w:val="000000"/>
              </w:rPr>
              <w:tab/>
              <w:t xml:space="preserve">5 </w:t>
            </w:r>
          </w:hyperlink>
        </w:p>
        <w:p w14:paraId="19268B55" w14:textId="77777777" w:rsidR="0090537C" w:rsidRDefault="00B01867">
          <w:pPr>
            <w:pBdr>
              <w:top w:val="nil"/>
              <w:left w:val="nil"/>
              <w:bottom w:val="nil"/>
              <w:right w:val="nil"/>
              <w:between w:val="nil"/>
            </w:pBdr>
            <w:tabs>
              <w:tab w:val="right" w:pos="10293"/>
            </w:tabs>
            <w:spacing w:after="123"/>
            <w:ind w:left="231" w:right="1463" w:hanging="10"/>
            <w:rPr>
              <w:color w:val="000000"/>
            </w:rPr>
          </w:pPr>
          <w:hyperlink w:anchor="_heading=h.17dp8vu">
            <w:r>
              <w:rPr>
                <w:color w:val="000000"/>
              </w:rPr>
              <w:t>2.2  Requerimientos Específicos</w:t>
            </w:r>
            <w:r>
              <w:rPr>
                <w:color w:val="000000"/>
              </w:rPr>
              <w:tab/>
              <w:t xml:space="preserve">6 </w:t>
            </w:r>
          </w:hyperlink>
        </w:p>
        <w:p w14:paraId="76BC005C" w14:textId="77777777" w:rsidR="0090537C" w:rsidRDefault="00B01867">
          <w:pPr>
            <w:pBdr>
              <w:top w:val="nil"/>
              <w:left w:val="nil"/>
              <w:bottom w:val="nil"/>
              <w:right w:val="nil"/>
              <w:between w:val="nil"/>
            </w:pBdr>
            <w:tabs>
              <w:tab w:val="right" w:pos="10293"/>
            </w:tabs>
            <w:spacing w:after="123"/>
            <w:ind w:left="467" w:right="1463" w:hanging="10"/>
            <w:rPr>
              <w:color w:val="000000"/>
            </w:rPr>
          </w:pPr>
          <w:hyperlink w:anchor="_heading=h.3rdcrjn">
            <w:r>
              <w:rPr>
                <w:color w:val="000000"/>
              </w:rPr>
              <w:t>2.2.1  Requerimientos Funcionales</w:t>
            </w:r>
            <w:r>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w:t>
      </w:r>
      <w:r>
        <w:rPr>
          <w:rFonts w:ascii="Times New Roman" w:eastAsia="Times New Roman" w:hAnsi="Times New Roman" w:cs="Times New Roman"/>
        </w:rPr>
        <w:t>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 xml:space="preserve">Con el proyecto SCM Software se busca desarrollar e implementar un sistema que sirva de medio para gestionar la Cadena de Suministros con miras a fortalecer su área de las tecnologías de la información y </w:t>
      </w:r>
      <w:r>
        <w:rPr>
          <w:rFonts w:ascii="Times New Roman" w:eastAsia="Times New Roman" w:hAnsi="Times New Roman" w:cs="Times New Roman"/>
        </w:rPr>
        <w:t>comunicaciones (TICs).</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w:t>
      </w:r>
      <w:r>
        <w:rPr>
          <w:rFonts w:ascii="Times New Roman" w:eastAsia="Times New Roman" w:hAnsi="Times New Roman" w:cs="Times New Roman"/>
        </w:rPr>
        <w:t xml:space="preserve">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w:t>
      </w:r>
      <w:r>
        <w:rPr>
          <w:rFonts w:ascii="Times New Roman" w:eastAsia="Times New Roman" w:hAnsi="Times New Roman" w:cs="Times New Roman"/>
        </w:rPr>
        <w:t xml:space="preserve">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w:t>
      </w:r>
      <w:r>
        <w:rPr>
          <w:rFonts w:ascii="Times New Roman" w:eastAsia="Times New Roman" w:hAnsi="Times New Roman" w:cs="Times New Roman"/>
        </w:rPr>
        <w:t>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 xml:space="preserve">Se tiene estimado </w:t>
      </w:r>
      <w:r>
        <w:rPr>
          <w:rFonts w:ascii="Times New Roman" w:eastAsia="Times New Roman" w:hAnsi="Times New Roman" w:cs="Times New Roman"/>
        </w:rPr>
        <w:t>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w:t>
      </w:r>
      <w:r>
        <w:rPr>
          <w:rFonts w:ascii="Times New Roman" w:eastAsia="Times New Roman" w:hAnsi="Times New Roman" w:cs="Times New Roman"/>
        </w:rPr>
        <w: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 xml:space="preserve">La empresa debe contar con personas lo suficientemente capacitada para </w:t>
      </w:r>
      <w:r>
        <w:rPr>
          <w:rFonts w:ascii="Times New Roman" w:eastAsia="Times New Roman" w:hAnsi="Times New Roman" w:cs="Times New Roman"/>
          <w:color w:val="000000"/>
        </w:rPr>
        <w:t>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w:t>
            </w:r>
            <w:r>
              <w:rPr>
                <w:rFonts w:ascii="Times New Roman" w:eastAsia="Times New Roman" w:hAnsi="Times New Roman" w:cs="Times New Roman"/>
              </w:rPr>
              <w:t>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w:t>
            </w:r>
            <w:r>
              <w:rPr>
                <w:rFonts w:ascii="Times New Roman" w:eastAsia="Times New Roman" w:hAnsi="Times New Roman" w:cs="Times New Roman"/>
              </w:rPr>
              <w:t>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w:t>
            </w:r>
            <w:r>
              <w:rPr>
                <w:rFonts w:ascii="Times New Roman" w:eastAsia="Times New Roman" w:hAnsi="Times New Roman" w:cs="Times New Roman"/>
              </w:rPr>
              <w:t>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Mensaje</w:t>
            </w:r>
            <w:r>
              <w:rPr>
                <w:rFonts w:ascii="Times New Roman" w:eastAsia="Times New Roman" w:hAnsi="Times New Roman" w:cs="Times New Roman"/>
              </w:rPr>
              <w:t xml:space="preserv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Formulari</w:t>
            </w:r>
            <w:r>
              <w:rPr>
                <w:rFonts w:ascii="Times New Roman" w:eastAsia="Times New Roman" w:hAnsi="Times New Roman" w:cs="Times New Roman"/>
              </w:rPr>
              <w:t xml:space="preserve">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w:t>
            </w:r>
            <w:r>
              <w:rPr>
                <w:rFonts w:ascii="Times New Roman" w:eastAsia="Times New Roman" w:hAnsi="Times New Roman" w:cs="Times New Roman"/>
              </w:rPr>
              <w:t>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Las herramientas o librerías a utilizar deben ser robustas y confiables hacia la empresa. Además se debe tener un sistema que tenga encriptación para las contraseñas, ya que son datos sensibles para la empresa, Es prioridad tener una buena arquitectura de </w:t>
            </w:r>
            <w:r>
              <w:rPr>
                <w:rFonts w:ascii="Times New Roman" w:eastAsia="Times New Roman" w:hAnsi="Times New Roman" w:cs="Times New Roman"/>
              </w:rPr>
              <w:t>software,  con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0738603C" w:rsidR="0090537C" w:rsidRDefault="00915FBE">
      <w:pPr>
        <w:tabs>
          <w:tab w:val="left" w:pos="1248"/>
        </w:tabs>
        <w:ind w:left="0"/>
        <w:jc w:val="left"/>
        <w:rPr>
          <w:sz w:val="24"/>
          <w:szCs w:val="24"/>
        </w:rPr>
      </w:pPr>
      <w:r>
        <w:rPr>
          <w:sz w:val="24"/>
          <w:szCs w:val="24"/>
        </w:rPr>
        <w:lastRenderedPageBreak/>
        <w:t>…..</w:t>
      </w:r>
    </w:p>
    <w:sectPr w:rsidR="0090537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E09CD" w14:textId="77777777" w:rsidR="00B01867" w:rsidRDefault="00B01867">
      <w:pPr>
        <w:spacing w:after="0" w:line="240" w:lineRule="auto"/>
      </w:pPr>
      <w:r>
        <w:separator/>
      </w:r>
    </w:p>
  </w:endnote>
  <w:endnote w:type="continuationSeparator" w:id="0">
    <w:p w14:paraId="4CB25CCD" w14:textId="77777777" w:rsidR="00B01867" w:rsidRDefault="00B01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AD535" w14:textId="77777777" w:rsidR="00B01867" w:rsidRDefault="00B01867">
      <w:pPr>
        <w:spacing w:after="0" w:line="240" w:lineRule="auto"/>
      </w:pPr>
      <w:r>
        <w:separator/>
      </w:r>
    </w:p>
  </w:footnote>
  <w:footnote w:type="continuationSeparator" w:id="0">
    <w:p w14:paraId="54E270CB" w14:textId="77777777" w:rsidR="00B01867" w:rsidRDefault="00B01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90537C"/>
    <w:rsid w:val="00915FBE"/>
    <w:rsid w:val="00B0186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2318</Words>
  <Characters>12754</Characters>
  <Application>Microsoft Office Word</Application>
  <DocSecurity>0</DocSecurity>
  <Lines>106</Lines>
  <Paragraphs>30</Paragraphs>
  <ScaleCrop>false</ScaleCrop>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3</cp:revision>
  <dcterms:created xsi:type="dcterms:W3CDTF">2021-06-05T20:41:00Z</dcterms:created>
  <dcterms:modified xsi:type="dcterms:W3CDTF">2022-05-27T10:19:00Z</dcterms:modified>
</cp:coreProperties>
</file>