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Antecedentes y motivación.</w:t>
      </w:r>
    </w:p>
    <w:p w:rsidR="00000000" w:rsidDel="00000000" w:rsidP="00000000" w:rsidRDefault="00000000" w:rsidRPr="00000000">
      <w:pPr>
        <w:contextualSpacing w:val="0"/>
        <w:jc w:val="both"/>
      </w:pPr>
      <w:r w:rsidDel="00000000" w:rsidR="00000000" w:rsidRPr="00000000">
        <w:rPr>
          <w:u w:val="single"/>
          <w:rtl w:val="0"/>
        </w:rPr>
        <w:tab/>
      </w:r>
      <w:r w:rsidDel="00000000" w:rsidR="00000000" w:rsidRPr="00000000">
        <w:rPr>
          <w:rtl w:val="0"/>
        </w:rPr>
        <w:t xml:space="preserve">En los últimos años las redes sociales han obtenido gran protagonismo dentro de lo que es la conexión a internet. Capturar momentos relevantes del dia a dia ya no es solo cosa de conservarlos en la memoria, sino que compartirlos con quienes nos rodean se ha vuelto una prioridad y hasta una necesidad. </w:t>
      </w:r>
    </w:p>
    <w:p w:rsidR="00000000" w:rsidDel="00000000" w:rsidP="00000000" w:rsidRDefault="00000000" w:rsidRPr="00000000">
      <w:pPr>
        <w:contextualSpacing w:val="0"/>
        <w:jc w:val="both"/>
      </w:pPr>
      <w:r w:rsidDel="00000000" w:rsidR="00000000" w:rsidRPr="00000000">
        <w:rPr>
          <w:rtl w:val="0"/>
        </w:rPr>
        <w:tab/>
        <w:t xml:space="preserve">Dentro de la cultura popular la fotografía cada vez toma un mayor protagonismo en lo que es la </w:t>
      </w:r>
      <w:r w:rsidDel="00000000" w:rsidR="00000000" w:rsidRPr="00000000">
        <w:rPr>
          <w:color w:val="ff0000"/>
          <w:rtl w:val="0"/>
        </w:rPr>
        <w:t xml:space="preserve">‘publicación de momentos memorables’ </w:t>
      </w:r>
      <w:r w:rsidDel="00000000" w:rsidR="00000000" w:rsidRPr="00000000">
        <w:rPr>
          <w:rtl w:val="0"/>
        </w:rPr>
        <w:t xml:space="preserve">y se han desarrollado diversas plataformas con el fin de facilitar esta necesidad en auge. Así como cualquier persona puede poner en línea sus fotografías, se abre el espacio para que fotógrafos amateur o profesionales expongan sus trabajos para llegar a un mayor público y a la vez puedan observar la aceptación que este tiene.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Una de las plataformas que se han utilizado para esto es Flickr, que permite almacenar, buscar y compartir imágenes y videos. Diariamente la publicación de estas imágenes logra un mayor alcance y así mismo obtiene gran cantidad de reacciones por parte de los usuarios demostradas por medio de los comentarios que realizan en las mismas. Para alguien que está presentando su trabajo gráfico esto tiene gran relevancia ya que es de suma importancia identificar la aceptación que el público tiene ante su exposición. Hasta el momento estos comentarios no poseen clasificación alguna que permita tener una idea de la naturaleza de estos.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Descripción del problema.</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Enunciado del prob</w:t>
      </w:r>
      <w:r w:rsidDel="00000000" w:rsidR="00000000" w:rsidRPr="00000000">
        <w:rPr>
          <w:u w:val="single"/>
          <w:rtl w:val="0"/>
        </w:rPr>
        <w:t xml:space="preserve">lema.</w:t>
      </w:r>
      <w:r w:rsidDel="00000000" w:rsidR="00000000" w:rsidRPr="00000000">
        <w:rPr>
          <w:rtl w:val="0"/>
        </w:rPr>
      </w:r>
    </w:p>
    <w:p w:rsidR="00000000" w:rsidDel="00000000" w:rsidP="00000000" w:rsidRDefault="00000000" w:rsidRPr="00000000">
      <w:pPr>
        <w:spacing w:line="276" w:lineRule="auto"/>
        <w:ind w:firstLine="700"/>
        <w:contextualSpacing w:val="0"/>
        <w:jc w:val="both"/>
      </w:pPr>
      <w:r w:rsidDel="00000000" w:rsidR="00000000" w:rsidRPr="00000000">
        <w:rPr>
          <w:rtl w:val="0"/>
        </w:rPr>
        <w:t xml:space="preserve">Como es sabido, Flickr es una red social destinada a usuarios que comparten su propio trabajo fotográfico. Las funcionalidades que otorga Flickr lo han llevado a ser una de las redes sociales más populares dentro del mundo de la fotografía, ya que cuenta con herramientas como: Etiquetar fotografías, poner descripción, explorar, comentar, utilizar hashtags, entre otras. Además, cuenta con descripciones técnicas propias del rubro como el modelo de cámara utilizado, la geolocalización, ángulo de captura, ISO, flash, etc.</w:t>
      </w:r>
    </w:p>
    <w:p w:rsidR="00000000" w:rsidDel="00000000" w:rsidP="00000000" w:rsidRDefault="00000000" w:rsidRPr="00000000">
      <w:pPr>
        <w:spacing w:line="276" w:lineRule="auto"/>
        <w:ind w:firstLine="700"/>
        <w:contextualSpacing w:val="0"/>
        <w:jc w:val="both"/>
      </w:pPr>
      <w:r w:rsidDel="00000000" w:rsidR="00000000" w:rsidRPr="00000000">
        <w:rPr>
          <w:rtl w:val="0"/>
        </w:rPr>
      </w:r>
    </w:p>
    <w:p w:rsidR="00000000" w:rsidDel="00000000" w:rsidP="00000000" w:rsidRDefault="00000000" w:rsidRPr="00000000">
      <w:pPr>
        <w:spacing w:line="276" w:lineRule="auto"/>
        <w:ind w:firstLine="700"/>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u w:val="single"/>
          <w:rtl w:val="0"/>
        </w:rPr>
        <w:t xml:space="preserve">Misión y visión del producto.</w:t>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u w:val="single"/>
          <w:rtl w:val="0"/>
        </w:rPr>
        <w:t xml:space="preserve">Objetivo general y específicos.</w:t>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u w:val="single"/>
          <w:rtl w:val="0"/>
        </w:rPr>
        <w:t xml:space="preserve">Alcances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