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spacing w:after="0" w:line="240" w:lineRule="auto"/>
              <w:jc w:val="both"/>
              <w:rPr>
                <w:b w:val="1"/>
              </w:rPr>
            </w:pPr>
            <w:r w:rsidDel="00000000" w:rsidR="00000000" w:rsidRPr="00000000">
              <w:rPr>
                <w:b w:val="1"/>
                <w:sz w:val="24"/>
                <w:szCs w:val="24"/>
                <w:rtl w:val="0"/>
              </w:rPr>
              <w:t xml:space="preserve">Sistema Unidad Territorial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numPr>
                <w:ilvl w:val="0"/>
                <w:numId w:val="10"/>
              </w:numPr>
              <w:spacing w:after="0" w:line="240" w:lineRule="auto"/>
              <w:ind w:left="720" w:hanging="360"/>
              <w:jc w:val="both"/>
              <w:rPr>
                <w:i w:val="1"/>
                <w:sz w:val="24"/>
                <w:szCs w:val="24"/>
              </w:rPr>
            </w:pPr>
            <w:r w:rsidDel="00000000" w:rsidR="00000000" w:rsidRPr="00000000">
              <w:rPr>
                <w:sz w:val="20"/>
                <w:szCs w:val="20"/>
                <w:rtl w:val="0"/>
              </w:rPr>
              <w:t xml:space="preserve">Análisis y Evaluación de soluciones informáticas.</w:t>
            </w:r>
            <w:r w:rsidDel="00000000" w:rsidR="00000000" w:rsidRPr="00000000">
              <w:rPr>
                <w:rtl w:val="0"/>
              </w:rPr>
            </w:r>
          </w:p>
          <w:p w:rsidR="00000000" w:rsidDel="00000000" w:rsidP="00000000" w:rsidRDefault="00000000" w:rsidRPr="00000000" w14:paraId="00000012">
            <w:pPr>
              <w:numPr>
                <w:ilvl w:val="0"/>
                <w:numId w:val="10"/>
              </w:numPr>
              <w:spacing w:after="0" w:line="240" w:lineRule="auto"/>
              <w:ind w:left="720" w:hanging="360"/>
              <w:jc w:val="both"/>
              <w:rPr>
                <w:i w:val="1"/>
                <w:sz w:val="24"/>
                <w:szCs w:val="24"/>
              </w:rPr>
            </w:pPr>
            <w:r w:rsidDel="00000000" w:rsidR="00000000" w:rsidRPr="00000000">
              <w:rPr>
                <w:sz w:val="20"/>
                <w:szCs w:val="20"/>
                <w:rtl w:val="0"/>
              </w:rPr>
              <w:t xml:space="preserve">Desarrollo de software.</w:t>
            </w:r>
            <w:r w:rsidDel="00000000" w:rsidR="00000000" w:rsidRPr="00000000">
              <w:rPr>
                <w:rtl w:val="0"/>
              </w:rPr>
            </w:r>
          </w:p>
          <w:p w:rsidR="00000000" w:rsidDel="00000000" w:rsidP="00000000" w:rsidRDefault="00000000" w:rsidRPr="00000000" w14:paraId="00000013">
            <w:pPr>
              <w:numPr>
                <w:ilvl w:val="0"/>
                <w:numId w:val="10"/>
              </w:numPr>
              <w:spacing w:after="0" w:line="240" w:lineRule="auto"/>
              <w:ind w:left="720" w:hanging="360"/>
              <w:jc w:val="both"/>
              <w:rPr>
                <w:rFonts w:ascii="Noto Sans Symbols" w:cs="Noto Sans Symbols" w:eastAsia="Noto Sans Symbols" w:hAnsi="Noto Sans Symbols"/>
                <w:color w:val="2e75b5"/>
                <w:sz w:val="20"/>
                <w:szCs w:val="20"/>
              </w:rPr>
            </w:pPr>
            <w:r w:rsidDel="00000000" w:rsidR="00000000" w:rsidRPr="00000000">
              <w:rPr>
                <w:sz w:val="20"/>
                <w:szCs w:val="20"/>
                <w:rtl w:val="0"/>
              </w:rPr>
              <w:t xml:space="preserve">Gestión de riesgos</w:t>
            </w:r>
          </w:p>
          <w:p w:rsidR="00000000" w:rsidDel="00000000" w:rsidP="00000000" w:rsidRDefault="00000000" w:rsidRPr="00000000" w14:paraId="00000014">
            <w:pPr>
              <w:numPr>
                <w:ilvl w:val="0"/>
                <w:numId w:val="10"/>
              </w:numPr>
              <w:spacing w:after="0" w:line="240" w:lineRule="auto"/>
              <w:ind w:left="720" w:hanging="360"/>
              <w:jc w:val="both"/>
              <w:rPr>
                <w:rFonts w:ascii="Noto Sans Symbols" w:cs="Noto Sans Symbols" w:eastAsia="Noto Sans Symbols" w:hAnsi="Noto Sans Symbols"/>
                <w:color w:val="2e75b5"/>
                <w:sz w:val="20"/>
                <w:szCs w:val="20"/>
              </w:rPr>
            </w:pPr>
            <w:r w:rsidDel="00000000" w:rsidR="00000000" w:rsidRPr="00000000">
              <w:rPr>
                <w:sz w:val="20"/>
                <w:szCs w:val="20"/>
                <w:rtl w:val="0"/>
              </w:rPr>
              <w:t xml:space="preserve">Gestión de proyectos informáticos</w:t>
            </w:r>
          </w:p>
          <w:p w:rsidR="00000000" w:rsidDel="00000000" w:rsidP="00000000" w:rsidRDefault="00000000" w:rsidRPr="00000000" w14:paraId="00000015">
            <w:pPr>
              <w:numPr>
                <w:ilvl w:val="0"/>
                <w:numId w:val="10"/>
              </w:numPr>
              <w:spacing w:after="0" w:line="240" w:lineRule="auto"/>
              <w:ind w:left="720" w:hanging="360"/>
              <w:jc w:val="both"/>
              <w:rPr>
                <w:rFonts w:ascii="Noto Sans Symbols" w:cs="Noto Sans Symbols" w:eastAsia="Noto Sans Symbols" w:hAnsi="Noto Sans Symbols"/>
                <w:color w:val="2e75b5"/>
                <w:sz w:val="20"/>
                <w:szCs w:val="20"/>
              </w:rPr>
            </w:pPr>
            <w:r w:rsidDel="00000000" w:rsidR="00000000" w:rsidRPr="00000000">
              <w:rPr>
                <w:sz w:val="20"/>
                <w:szCs w:val="20"/>
                <w:rtl w:val="0"/>
              </w:rPr>
              <w:t xml:space="preserve">Base de datos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7">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8">
            <w:pPr>
              <w:numPr>
                <w:ilvl w:val="0"/>
                <w:numId w:val="6"/>
              </w:numPr>
              <w:spacing w:after="0" w:line="240" w:lineRule="auto"/>
              <w:ind w:left="720" w:hanging="360"/>
              <w:jc w:val="both"/>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9">
            <w:pPr>
              <w:numPr>
                <w:ilvl w:val="0"/>
                <w:numId w:val="6"/>
              </w:numPr>
              <w:spacing w:after="0" w:line="240" w:lineRule="auto"/>
              <w:ind w:left="720" w:hanging="360"/>
              <w:jc w:val="both"/>
              <w:rPr>
                <w:sz w:val="20"/>
                <w:szCs w:val="20"/>
              </w:rPr>
            </w:pPr>
            <w:r w:rsidDel="00000000" w:rsidR="00000000" w:rsidRPr="00000000">
              <w:rPr>
                <w:sz w:val="20"/>
                <w:szCs w:val="20"/>
                <w:rtl w:val="0"/>
              </w:rPr>
              <w:t xml:space="preserve">Construir modelos de datos para soportar los requerimientos de la organización de acuerdo a un diseño definido y escalable en el tiempo.</w:t>
            </w:r>
            <w:r w:rsidDel="00000000" w:rsidR="00000000" w:rsidRPr="00000000">
              <w:rPr>
                <w:rtl w:val="0"/>
              </w:rPr>
            </w:r>
          </w:p>
        </w:tc>
      </w:tr>
    </w:tbl>
    <w:p w:rsidR="00000000" w:rsidDel="00000000" w:rsidP="00000000" w:rsidRDefault="00000000" w:rsidRPr="00000000" w14:paraId="0000001A">
      <w:pPr>
        <w:rPr>
          <w:b w:val="1"/>
        </w:rPr>
      </w:pPr>
      <w:r w:rsidDel="00000000" w:rsidR="00000000" w:rsidRPr="00000000">
        <w:rPr>
          <w:rtl w:val="0"/>
        </w:rPr>
      </w:r>
    </w:p>
    <w:tbl>
      <w:tblPr>
        <w:tblStyle w:val="Table3"/>
        <w:tblW w:w="978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20"/>
        <w:gridCol w:w="7560"/>
        <w:tblGridChange w:id="0">
          <w:tblGrid>
            <w:gridCol w:w="2220"/>
            <w:gridCol w:w="756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01" w:right="0" w:hanging="283"/>
              <w:jc w:val="both"/>
              <w:rPr>
                <w:rFonts w:ascii="Quattrocento Sans" w:cs="Quattrocento Sans" w:eastAsia="Quattrocento Sans" w:hAnsi="Quattrocento Sans"/>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Señala qu</w:t>
            </w:r>
            <w:r w:rsidDel="00000000" w:rsidR="00000000" w:rsidRPr="00000000">
              <w:rPr>
                <w:rFonts w:ascii="Quattrocento Sans" w:cs="Quattrocento Sans" w:eastAsia="Quattrocento Sans" w:hAnsi="Quattrocento Sans"/>
                <w:b w:val="0"/>
                <w:i w:val="1"/>
                <w:smallCaps w:val="0"/>
                <w:strike w:val="0"/>
                <w:color w:val="0070c0"/>
                <w:sz w:val="18"/>
                <w:szCs w:val="18"/>
                <w:u w:val="none"/>
                <w:shd w:fill="auto" w:val="clear"/>
                <w:vertAlign w:val="baseline"/>
                <w:rtl w:val="0"/>
              </w:rPr>
              <w:t xml:space="preserve">é</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problema buscó solucionar tu proyecto y su relevancia para el contexto de la profesión. Algunas preguntas que pueden ayudarte a responder este apartado son: </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¿Por qué es relevante este tema para el campo laboral de tu carrera?</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70c0"/>
                <w:sz w:val="18"/>
                <w:szCs w:val="18"/>
              </w:rPr>
            </w:pPr>
            <w:r w:rsidDel="00000000" w:rsidR="00000000" w:rsidRPr="00000000">
              <w:rPr>
                <w:rtl w:val="0"/>
              </w:rPr>
            </w:r>
          </w:p>
          <w:p w:rsidR="00000000" w:rsidDel="00000000" w:rsidP="00000000" w:rsidRDefault="00000000" w:rsidRPr="00000000" w14:paraId="00000021">
            <w:pPr>
              <w:numPr>
                <w:ilvl w:val="0"/>
                <w:numId w:val="5"/>
              </w:numPr>
              <w:spacing w:after="0" w:line="240" w:lineRule="auto"/>
              <w:ind w:left="1440" w:hanging="360"/>
              <w:jc w:val="both"/>
              <w:rPr>
                <w:sz w:val="18"/>
                <w:szCs w:val="18"/>
                <w:u w:val="none"/>
              </w:rPr>
            </w:pPr>
            <w:r w:rsidDel="00000000" w:rsidR="00000000" w:rsidRPr="00000000">
              <w:rPr>
                <w:b w:val="1"/>
                <w:sz w:val="18"/>
                <w:szCs w:val="18"/>
                <w:rtl w:val="0"/>
              </w:rPr>
              <w:t xml:space="preserve">Desarrollo de Software</w:t>
            </w:r>
            <w:r w:rsidDel="00000000" w:rsidR="00000000" w:rsidRPr="00000000">
              <w:rPr>
                <w:sz w:val="18"/>
                <w:szCs w:val="18"/>
                <w:rtl w:val="0"/>
              </w:rPr>
              <w:t xml:space="preserve">: Oportunidad de aplicar habilidades en programación y diseño de software para crear una plataforma funcional.</w:t>
            </w:r>
          </w:p>
          <w:p w:rsidR="00000000" w:rsidDel="00000000" w:rsidP="00000000" w:rsidRDefault="00000000" w:rsidRPr="00000000" w14:paraId="00000022">
            <w:pPr>
              <w:spacing w:after="0" w:line="240" w:lineRule="auto"/>
              <w:ind w:left="1440" w:firstLine="0"/>
              <w:jc w:val="both"/>
              <w:rPr>
                <w:sz w:val="18"/>
                <w:szCs w:val="18"/>
              </w:rPr>
            </w:pPr>
            <w:r w:rsidDel="00000000" w:rsidR="00000000" w:rsidRPr="00000000">
              <w:rPr>
                <w:rtl w:val="0"/>
              </w:rPr>
            </w:r>
          </w:p>
          <w:p w:rsidR="00000000" w:rsidDel="00000000" w:rsidP="00000000" w:rsidRDefault="00000000" w:rsidRPr="00000000" w14:paraId="00000023">
            <w:pPr>
              <w:numPr>
                <w:ilvl w:val="0"/>
                <w:numId w:val="5"/>
              </w:numPr>
              <w:spacing w:after="0" w:line="240" w:lineRule="auto"/>
              <w:ind w:left="1440" w:hanging="360"/>
              <w:jc w:val="both"/>
              <w:rPr>
                <w:sz w:val="18"/>
                <w:szCs w:val="18"/>
                <w:u w:val="none"/>
              </w:rPr>
            </w:pPr>
            <w:r w:rsidDel="00000000" w:rsidR="00000000" w:rsidRPr="00000000">
              <w:rPr>
                <w:b w:val="1"/>
                <w:sz w:val="18"/>
                <w:szCs w:val="18"/>
                <w:rtl w:val="0"/>
              </w:rPr>
              <w:t xml:space="preserve">Usabilidad</w:t>
            </w:r>
            <w:r w:rsidDel="00000000" w:rsidR="00000000" w:rsidRPr="00000000">
              <w:rPr>
                <w:sz w:val="18"/>
                <w:szCs w:val="18"/>
                <w:rtl w:val="0"/>
              </w:rPr>
              <w:t xml:space="preserve">: Enfoque en la experiencia del usuario (UI/UX), asegurando que la interfaz sea intuitiva y accesible.</w:t>
            </w:r>
          </w:p>
          <w:p w:rsidR="00000000" w:rsidDel="00000000" w:rsidP="00000000" w:rsidRDefault="00000000" w:rsidRPr="00000000" w14:paraId="00000024">
            <w:pPr>
              <w:spacing w:after="0" w:line="240" w:lineRule="auto"/>
              <w:ind w:left="1440" w:firstLine="0"/>
              <w:jc w:val="both"/>
              <w:rPr>
                <w:sz w:val="18"/>
                <w:szCs w:val="18"/>
              </w:rPr>
            </w:pPr>
            <w:r w:rsidDel="00000000" w:rsidR="00000000" w:rsidRPr="00000000">
              <w:rPr>
                <w:rtl w:val="0"/>
              </w:rPr>
            </w:r>
          </w:p>
          <w:p w:rsidR="00000000" w:rsidDel="00000000" w:rsidP="00000000" w:rsidRDefault="00000000" w:rsidRPr="00000000" w14:paraId="00000025">
            <w:pPr>
              <w:numPr>
                <w:ilvl w:val="0"/>
                <w:numId w:val="5"/>
              </w:numPr>
              <w:spacing w:after="0" w:line="240" w:lineRule="auto"/>
              <w:ind w:left="1440" w:hanging="360"/>
              <w:jc w:val="both"/>
              <w:rPr>
                <w:sz w:val="18"/>
                <w:szCs w:val="18"/>
                <w:u w:val="none"/>
              </w:rPr>
            </w:pPr>
            <w:r w:rsidDel="00000000" w:rsidR="00000000" w:rsidRPr="00000000">
              <w:rPr>
                <w:b w:val="1"/>
                <w:sz w:val="18"/>
                <w:szCs w:val="18"/>
                <w:rtl w:val="0"/>
              </w:rPr>
              <w:t xml:space="preserve">Gestión de Datos</w:t>
            </w:r>
            <w:r w:rsidDel="00000000" w:rsidR="00000000" w:rsidRPr="00000000">
              <w:rPr>
                <w:sz w:val="18"/>
                <w:szCs w:val="18"/>
                <w:rtl w:val="0"/>
              </w:rPr>
              <w:t xml:space="preserve">: Implica diseñar bases de datos y sistemas para manejar información de manera eficiente y segura.</w:t>
            </w:r>
          </w:p>
          <w:p w:rsidR="00000000" w:rsidDel="00000000" w:rsidP="00000000" w:rsidRDefault="00000000" w:rsidRPr="00000000" w14:paraId="00000026">
            <w:pPr>
              <w:spacing w:after="0" w:line="240" w:lineRule="auto"/>
              <w:ind w:left="1440" w:firstLine="0"/>
              <w:jc w:val="both"/>
              <w:rPr>
                <w:sz w:val="18"/>
                <w:szCs w:val="18"/>
              </w:rPr>
            </w:pPr>
            <w:r w:rsidDel="00000000" w:rsidR="00000000" w:rsidRPr="00000000">
              <w:rPr>
                <w:rtl w:val="0"/>
              </w:rPr>
            </w:r>
          </w:p>
          <w:p w:rsidR="00000000" w:rsidDel="00000000" w:rsidP="00000000" w:rsidRDefault="00000000" w:rsidRPr="00000000" w14:paraId="00000027">
            <w:pPr>
              <w:numPr>
                <w:ilvl w:val="0"/>
                <w:numId w:val="5"/>
              </w:numPr>
              <w:spacing w:after="0" w:line="240" w:lineRule="auto"/>
              <w:ind w:left="1440" w:hanging="360"/>
              <w:jc w:val="both"/>
              <w:rPr>
                <w:sz w:val="18"/>
                <w:szCs w:val="18"/>
                <w:u w:val="none"/>
              </w:rPr>
            </w:pPr>
            <w:r w:rsidDel="00000000" w:rsidR="00000000" w:rsidRPr="00000000">
              <w:rPr>
                <w:b w:val="1"/>
                <w:sz w:val="18"/>
                <w:szCs w:val="18"/>
                <w:rtl w:val="0"/>
              </w:rPr>
              <w:t xml:space="preserve">Comunicación</w:t>
            </w:r>
            <w:r w:rsidDel="00000000" w:rsidR="00000000" w:rsidRPr="00000000">
              <w:rPr>
                <w:sz w:val="18"/>
                <w:szCs w:val="18"/>
                <w:rtl w:val="0"/>
              </w:rPr>
              <w:t xml:space="preserve">: Desafío de desarrollar herramientas que faciliten la interacción entre vecinos y el directorio.</w:t>
            </w:r>
          </w:p>
          <w:p w:rsidR="00000000" w:rsidDel="00000000" w:rsidP="00000000" w:rsidRDefault="00000000" w:rsidRPr="00000000" w14:paraId="00000028">
            <w:pPr>
              <w:spacing w:after="0" w:line="240" w:lineRule="auto"/>
              <w:ind w:left="1440" w:firstLine="0"/>
              <w:jc w:val="both"/>
              <w:rPr>
                <w:sz w:val="18"/>
                <w:szCs w:val="18"/>
              </w:rPr>
            </w:pPr>
            <w:r w:rsidDel="00000000" w:rsidR="00000000" w:rsidRPr="00000000">
              <w:rPr>
                <w:rtl w:val="0"/>
              </w:rPr>
            </w:r>
          </w:p>
          <w:p w:rsidR="00000000" w:rsidDel="00000000" w:rsidP="00000000" w:rsidRDefault="00000000" w:rsidRPr="00000000" w14:paraId="00000029">
            <w:pPr>
              <w:numPr>
                <w:ilvl w:val="0"/>
                <w:numId w:val="5"/>
              </w:numPr>
              <w:spacing w:after="0" w:line="240" w:lineRule="auto"/>
              <w:ind w:left="1440" w:hanging="360"/>
              <w:jc w:val="both"/>
              <w:rPr>
                <w:sz w:val="18"/>
                <w:szCs w:val="18"/>
                <w:u w:val="none"/>
              </w:rPr>
            </w:pPr>
            <w:r w:rsidDel="00000000" w:rsidR="00000000" w:rsidRPr="00000000">
              <w:rPr>
                <w:b w:val="1"/>
                <w:sz w:val="18"/>
                <w:szCs w:val="18"/>
                <w:rtl w:val="0"/>
              </w:rPr>
              <w:t xml:space="preserve">Impacto Social</w:t>
            </w:r>
            <w:r w:rsidDel="00000000" w:rsidR="00000000" w:rsidRPr="00000000">
              <w:rPr>
                <w:sz w:val="18"/>
                <w:szCs w:val="18"/>
                <w:rtl w:val="0"/>
              </w:rPr>
              <w:t xml:space="preserve">: Contribuye a mejorar la vida comunitaria, lo que puede ser gratificante y motivador.</w:t>
            </w:r>
          </w:p>
          <w:p w:rsidR="00000000" w:rsidDel="00000000" w:rsidP="00000000" w:rsidRDefault="00000000" w:rsidRPr="00000000" w14:paraId="0000002A">
            <w:pPr>
              <w:spacing w:after="0" w:line="240" w:lineRule="auto"/>
              <w:ind w:left="1440" w:firstLine="0"/>
              <w:jc w:val="both"/>
              <w:rPr>
                <w:sz w:val="18"/>
                <w:szCs w:val="18"/>
              </w:rPr>
            </w:pPr>
            <w:r w:rsidDel="00000000" w:rsidR="00000000" w:rsidRPr="00000000">
              <w:rPr>
                <w:rtl w:val="0"/>
              </w:rPr>
            </w:r>
          </w:p>
          <w:p w:rsidR="00000000" w:rsidDel="00000000" w:rsidP="00000000" w:rsidRDefault="00000000" w:rsidRPr="00000000" w14:paraId="0000002B">
            <w:pPr>
              <w:numPr>
                <w:ilvl w:val="0"/>
                <w:numId w:val="5"/>
              </w:numPr>
              <w:spacing w:after="0" w:line="240" w:lineRule="auto"/>
              <w:ind w:left="1440" w:hanging="360"/>
              <w:jc w:val="both"/>
              <w:rPr>
                <w:sz w:val="18"/>
                <w:szCs w:val="18"/>
                <w:u w:val="none"/>
              </w:rPr>
            </w:pPr>
            <w:r w:rsidDel="00000000" w:rsidR="00000000" w:rsidRPr="00000000">
              <w:rPr>
                <w:b w:val="1"/>
                <w:sz w:val="18"/>
                <w:szCs w:val="18"/>
                <w:rtl w:val="0"/>
              </w:rPr>
              <w:t xml:space="preserve">Emprendimiento</w:t>
            </w:r>
            <w:r w:rsidDel="00000000" w:rsidR="00000000" w:rsidRPr="00000000">
              <w:rPr>
                <w:sz w:val="18"/>
                <w:szCs w:val="18"/>
                <w:rtl w:val="0"/>
              </w:rPr>
              <w:t xml:space="preserve">: Potencial para crear startups innovadoras en el ámbito social.</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sz w:val="18"/>
                <w:szCs w:val="18"/>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70c0"/>
                <w:sz w:val="18"/>
                <w:szCs w:val="18"/>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b w:val="1"/>
                <w:sz w:val="18"/>
                <w:szCs w:val="18"/>
              </w:rPr>
            </w:pPr>
            <w:r w:rsidDel="00000000" w:rsidR="00000000" w:rsidRPr="00000000">
              <w:rPr>
                <w:b w:val="1"/>
                <w:sz w:val="18"/>
                <w:szCs w:val="18"/>
                <w:rtl w:val="0"/>
              </w:rPr>
              <w:t xml:space="preserve">Chile-Santiago,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b w:val="1"/>
                <w:sz w:val="18"/>
                <w:szCs w:val="18"/>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18"/>
                <w:szCs w:val="18"/>
                <w:u w:val="none"/>
              </w:rPr>
            </w:pPr>
            <w:r w:rsidDel="00000000" w:rsidR="00000000" w:rsidRPr="00000000">
              <w:rPr>
                <w:b w:val="1"/>
                <w:sz w:val="18"/>
                <w:szCs w:val="18"/>
                <w:rtl w:val="0"/>
              </w:rPr>
              <w:t xml:space="preserve">Estructura Comunitaria</w:t>
            </w:r>
            <w:r w:rsidDel="00000000" w:rsidR="00000000" w:rsidRPr="00000000">
              <w:rPr>
                <w:sz w:val="18"/>
                <w:szCs w:val="18"/>
                <w:rtl w:val="0"/>
              </w:rPr>
              <w:t xml:space="preserve">: Las juntas de vecinos son organizaciones fundamentales en la vida comunitaria, que agrupan a residentes para abordar problemas y coordinar actividades locales.</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18"/>
                <w:szCs w:val="18"/>
                <w:u w:val="none"/>
              </w:rPr>
            </w:pPr>
            <w:r w:rsidDel="00000000" w:rsidR="00000000" w:rsidRPr="00000000">
              <w:rPr>
                <w:rtl w:val="0"/>
              </w:rPr>
            </w:r>
          </w:p>
          <w:p w:rsidR="00000000" w:rsidDel="00000000" w:rsidP="00000000" w:rsidRDefault="00000000" w:rsidRPr="00000000" w14:paraId="00000033">
            <w:pPr>
              <w:numPr>
                <w:ilvl w:val="0"/>
                <w:numId w:val="4"/>
              </w:numPr>
              <w:spacing w:after="0" w:line="240" w:lineRule="auto"/>
              <w:ind w:left="1440" w:hanging="360"/>
              <w:jc w:val="both"/>
              <w:rPr>
                <w:sz w:val="18"/>
                <w:szCs w:val="18"/>
                <w:u w:val="none"/>
              </w:rPr>
            </w:pPr>
            <w:r w:rsidDel="00000000" w:rsidR="00000000" w:rsidRPr="00000000">
              <w:rPr>
                <w:b w:val="1"/>
                <w:sz w:val="18"/>
                <w:szCs w:val="18"/>
                <w:rtl w:val="0"/>
              </w:rPr>
              <w:t xml:space="preserve">Diversidad Geográfica</w:t>
            </w:r>
            <w:r w:rsidDel="00000000" w:rsidR="00000000" w:rsidRPr="00000000">
              <w:rPr>
                <w:sz w:val="18"/>
                <w:szCs w:val="18"/>
                <w:rtl w:val="0"/>
              </w:rPr>
              <w:t xml:space="preserve">: Chile presenta una gran diversidad, desde áreas urbanas densamente pobladas hasta zonas rurales. Esto implica que las necesidades y dinámicas de las juntas de vecinos pueden variar significativamente.</w:t>
            </w:r>
          </w:p>
          <w:p w:rsidR="00000000" w:rsidDel="00000000" w:rsidP="00000000" w:rsidRDefault="00000000" w:rsidRPr="00000000" w14:paraId="00000034">
            <w:pPr>
              <w:numPr>
                <w:ilvl w:val="0"/>
                <w:numId w:val="4"/>
              </w:numPr>
              <w:spacing w:after="0" w:line="240" w:lineRule="auto"/>
              <w:ind w:left="1440" w:hanging="360"/>
              <w:jc w:val="both"/>
              <w:rPr>
                <w:sz w:val="18"/>
                <w:szCs w:val="18"/>
                <w:u w:val="none"/>
              </w:rPr>
            </w:pPr>
            <w:r w:rsidDel="00000000" w:rsidR="00000000" w:rsidRPr="00000000">
              <w:rPr>
                <w:rtl w:val="0"/>
              </w:rPr>
            </w:r>
          </w:p>
          <w:p w:rsidR="00000000" w:rsidDel="00000000" w:rsidP="00000000" w:rsidRDefault="00000000" w:rsidRPr="00000000" w14:paraId="00000035">
            <w:pPr>
              <w:numPr>
                <w:ilvl w:val="0"/>
                <w:numId w:val="4"/>
              </w:numPr>
              <w:spacing w:after="0" w:line="240" w:lineRule="auto"/>
              <w:ind w:left="1440" w:hanging="360"/>
              <w:jc w:val="both"/>
              <w:rPr>
                <w:sz w:val="18"/>
                <w:szCs w:val="18"/>
                <w:u w:val="none"/>
              </w:rPr>
            </w:pPr>
            <w:r w:rsidDel="00000000" w:rsidR="00000000" w:rsidRPr="00000000">
              <w:rPr>
                <w:b w:val="1"/>
                <w:sz w:val="18"/>
                <w:szCs w:val="18"/>
                <w:rtl w:val="0"/>
              </w:rPr>
              <w:t xml:space="preserve">Desafíos de Comunicación</w:t>
            </w:r>
            <w:r w:rsidDel="00000000" w:rsidR="00000000" w:rsidRPr="00000000">
              <w:rPr>
                <w:sz w:val="18"/>
                <w:szCs w:val="18"/>
                <w:rtl w:val="0"/>
              </w:rPr>
              <w:t xml:space="preserve">: Muchas juntas enfrentan problemas de comunicación y organización, lo que limita la participación activa de los vecinos y la transparencia en la gestión.</w:t>
            </w:r>
          </w:p>
          <w:p w:rsidR="00000000" w:rsidDel="00000000" w:rsidP="00000000" w:rsidRDefault="00000000" w:rsidRPr="00000000" w14:paraId="00000036">
            <w:pPr>
              <w:numPr>
                <w:ilvl w:val="0"/>
                <w:numId w:val="4"/>
              </w:numPr>
              <w:spacing w:after="0" w:line="240" w:lineRule="auto"/>
              <w:ind w:left="1440" w:hanging="360"/>
              <w:jc w:val="both"/>
              <w:rPr>
                <w:sz w:val="18"/>
                <w:szCs w:val="18"/>
                <w:u w:val="none"/>
              </w:rPr>
            </w:pPr>
            <w:r w:rsidDel="00000000" w:rsidR="00000000" w:rsidRPr="00000000">
              <w:rPr>
                <w:rtl w:val="0"/>
              </w:rPr>
            </w:r>
          </w:p>
          <w:p w:rsidR="00000000" w:rsidDel="00000000" w:rsidP="00000000" w:rsidRDefault="00000000" w:rsidRPr="00000000" w14:paraId="00000037">
            <w:pPr>
              <w:numPr>
                <w:ilvl w:val="0"/>
                <w:numId w:val="4"/>
              </w:numPr>
              <w:spacing w:after="0" w:line="240" w:lineRule="auto"/>
              <w:ind w:left="1440" w:hanging="360"/>
              <w:jc w:val="both"/>
              <w:rPr>
                <w:sz w:val="18"/>
                <w:szCs w:val="18"/>
                <w:u w:val="none"/>
              </w:rPr>
            </w:pPr>
            <w:r w:rsidDel="00000000" w:rsidR="00000000" w:rsidRPr="00000000">
              <w:rPr>
                <w:b w:val="1"/>
                <w:sz w:val="18"/>
                <w:szCs w:val="18"/>
                <w:rtl w:val="0"/>
              </w:rPr>
              <w:t xml:space="preserve">Interés en Participación Ciudadana</w:t>
            </w:r>
            <w:r w:rsidDel="00000000" w:rsidR="00000000" w:rsidRPr="00000000">
              <w:rPr>
                <w:sz w:val="18"/>
                <w:szCs w:val="18"/>
                <w:rtl w:val="0"/>
              </w:rPr>
              <w:t xml:space="preserve">: Existe un creciente interés en fomentar la participación ciudadana y el empoderamiento comunitario, impulsado por la búsqueda de una mayor cohesión social.</w:t>
            </w:r>
          </w:p>
          <w:p w:rsidR="00000000" w:rsidDel="00000000" w:rsidP="00000000" w:rsidRDefault="00000000" w:rsidRPr="00000000" w14:paraId="00000038">
            <w:pPr>
              <w:numPr>
                <w:ilvl w:val="0"/>
                <w:numId w:val="4"/>
              </w:numPr>
              <w:spacing w:after="0" w:line="240" w:lineRule="auto"/>
              <w:ind w:left="1440" w:hanging="360"/>
              <w:jc w:val="both"/>
              <w:rPr>
                <w:sz w:val="18"/>
                <w:szCs w:val="18"/>
                <w:u w:val="none"/>
              </w:rPr>
            </w:pPr>
            <w:r w:rsidDel="00000000" w:rsidR="00000000" w:rsidRPr="00000000">
              <w:rPr>
                <w:b w:val="1"/>
                <w:sz w:val="18"/>
                <w:szCs w:val="18"/>
                <w:rtl w:val="0"/>
              </w:rPr>
              <w:t xml:space="preserve">Uso de Tecnología</w:t>
            </w:r>
            <w:r w:rsidDel="00000000" w:rsidR="00000000" w:rsidRPr="00000000">
              <w:rPr>
                <w:sz w:val="18"/>
                <w:szCs w:val="18"/>
                <w:rtl w:val="0"/>
              </w:rPr>
              <w:t xml:space="preserve">: Aunque hay un aumento en el uso de tecnología en la vida diaria, muchas juntas de vecinos aún dependen de métodos tradicionales para la gestión y comunicación, lo que abre oportunidades para la innovación.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18"/>
                <w:szCs w:val="18"/>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0070c0"/>
                <w:sz w:val="18"/>
                <w:szCs w:val="18"/>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0070c0"/>
                <w:sz w:val="18"/>
                <w:szCs w:val="18"/>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quiénes afecta o impacta la situación que abordaste? (Ej.: Grupo etario, usuarios de algún servicio, etc.).</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70c0"/>
                <w:sz w:val="18"/>
                <w:szCs w:val="18"/>
              </w:rPr>
            </w:pPr>
            <w:r w:rsidDel="00000000" w:rsidR="00000000" w:rsidRPr="00000000">
              <w:rPr>
                <w:rtl w:val="0"/>
              </w:rPr>
            </w:r>
          </w:p>
          <w:p w:rsidR="00000000" w:rsidDel="00000000" w:rsidP="00000000" w:rsidRDefault="00000000" w:rsidRPr="00000000" w14:paraId="0000003E">
            <w:pPr>
              <w:numPr>
                <w:ilvl w:val="0"/>
                <w:numId w:val="8"/>
              </w:numPr>
              <w:spacing w:after="0" w:line="240" w:lineRule="auto"/>
              <w:ind w:left="1440" w:hanging="360"/>
              <w:jc w:val="both"/>
              <w:rPr>
                <w:sz w:val="18"/>
                <w:szCs w:val="18"/>
                <w:u w:val="none"/>
              </w:rPr>
            </w:pPr>
            <w:r w:rsidDel="00000000" w:rsidR="00000000" w:rsidRPr="00000000">
              <w:rPr>
                <w:b w:val="1"/>
                <w:sz w:val="18"/>
                <w:szCs w:val="18"/>
                <w:rtl w:val="0"/>
              </w:rPr>
              <w:t xml:space="preserve">Vecinos y Residentes</w:t>
            </w:r>
            <w:r w:rsidDel="00000000" w:rsidR="00000000" w:rsidRPr="00000000">
              <w:rPr>
                <w:sz w:val="18"/>
                <w:szCs w:val="18"/>
                <w:rtl w:val="0"/>
              </w:rPr>
              <w:t xml:space="preserve">: Principalmente, todos los habitantes de las comunas que participan en juntas de vecinos se benefician, ya que una mejor comunicación y gestión fomenta su participación activa en la comunidad.</w:t>
            </w:r>
          </w:p>
          <w:p w:rsidR="00000000" w:rsidDel="00000000" w:rsidP="00000000" w:rsidRDefault="00000000" w:rsidRPr="00000000" w14:paraId="0000003F">
            <w:pPr>
              <w:numPr>
                <w:ilvl w:val="0"/>
                <w:numId w:val="8"/>
              </w:numPr>
              <w:spacing w:after="0" w:line="240" w:lineRule="auto"/>
              <w:ind w:left="1440" w:hanging="360"/>
              <w:jc w:val="both"/>
              <w:rPr>
                <w:sz w:val="18"/>
                <w:szCs w:val="18"/>
                <w:u w:val="none"/>
              </w:rPr>
            </w:pPr>
            <w:r w:rsidDel="00000000" w:rsidR="00000000" w:rsidRPr="00000000">
              <w:rPr>
                <w:rtl w:val="0"/>
              </w:rPr>
            </w:r>
          </w:p>
          <w:p w:rsidR="00000000" w:rsidDel="00000000" w:rsidP="00000000" w:rsidRDefault="00000000" w:rsidRPr="00000000" w14:paraId="00000040">
            <w:pPr>
              <w:numPr>
                <w:ilvl w:val="0"/>
                <w:numId w:val="8"/>
              </w:numPr>
              <w:spacing w:after="0" w:line="240" w:lineRule="auto"/>
              <w:ind w:left="1440" w:hanging="360"/>
              <w:jc w:val="both"/>
              <w:rPr>
                <w:sz w:val="18"/>
                <w:szCs w:val="18"/>
                <w:u w:val="none"/>
              </w:rPr>
            </w:pPr>
            <w:r w:rsidDel="00000000" w:rsidR="00000000" w:rsidRPr="00000000">
              <w:rPr>
                <w:b w:val="1"/>
                <w:sz w:val="18"/>
                <w:szCs w:val="18"/>
                <w:rtl w:val="0"/>
              </w:rPr>
              <w:t xml:space="preserve">Directorio de Juntas de Vecinos</w:t>
            </w:r>
            <w:r w:rsidDel="00000000" w:rsidR="00000000" w:rsidRPr="00000000">
              <w:rPr>
                <w:sz w:val="18"/>
                <w:szCs w:val="18"/>
                <w:rtl w:val="0"/>
              </w:rPr>
              <w:t xml:space="preserve">: Los miembros del directorio se ven directamente afectados, ya que una solución tecnológica puede reducir su carga administrativa y facilitar la organización de actividades y proyectos.</w:t>
            </w:r>
          </w:p>
          <w:p w:rsidR="00000000" w:rsidDel="00000000" w:rsidP="00000000" w:rsidRDefault="00000000" w:rsidRPr="00000000" w14:paraId="00000041">
            <w:pPr>
              <w:numPr>
                <w:ilvl w:val="0"/>
                <w:numId w:val="8"/>
              </w:numPr>
              <w:spacing w:after="0" w:line="240" w:lineRule="auto"/>
              <w:ind w:left="1440" w:hanging="360"/>
              <w:jc w:val="both"/>
              <w:rPr>
                <w:sz w:val="18"/>
                <w:szCs w:val="18"/>
                <w:u w:val="none"/>
              </w:rPr>
            </w:pPr>
            <w:r w:rsidDel="00000000" w:rsidR="00000000" w:rsidRPr="00000000">
              <w:rPr>
                <w:rtl w:val="0"/>
              </w:rPr>
            </w:r>
          </w:p>
          <w:p w:rsidR="00000000" w:rsidDel="00000000" w:rsidP="00000000" w:rsidRDefault="00000000" w:rsidRPr="00000000" w14:paraId="00000042">
            <w:pPr>
              <w:numPr>
                <w:ilvl w:val="0"/>
                <w:numId w:val="8"/>
              </w:numPr>
              <w:spacing w:after="0" w:line="240" w:lineRule="auto"/>
              <w:ind w:left="1440" w:hanging="360"/>
              <w:jc w:val="both"/>
              <w:rPr>
                <w:sz w:val="18"/>
                <w:szCs w:val="18"/>
                <w:u w:val="none"/>
              </w:rPr>
            </w:pPr>
            <w:r w:rsidDel="00000000" w:rsidR="00000000" w:rsidRPr="00000000">
              <w:rPr>
                <w:b w:val="1"/>
                <w:sz w:val="18"/>
                <w:szCs w:val="18"/>
                <w:rtl w:val="0"/>
              </w:rPr>
              <w:t xml:space="preserve">Adultos Mayores</w:t>
            </w:r>
            <w:r w:rsidDel="00000000" w:rsidR="00000000" w:rsidRPr="00000000">
              <w:rPr>
                <w:sz w:val="18"/>
                <w:szCs w:val="18"/>
                <w:rtl w:val="0"/>
              </w:rPr>
              <w:t xml:space="preserve">: Este grupo etario puede beneficiarse especialmente, ya que suelen tener más dificultades para acceder a información y participar en actividades comunitarias. Una plataforma accesible puede ayudar a incluirlos.</w:t>
            </w:r>
          </w:p>
          <w:p w:rsidR="00000000" w:rsidDel="00000000" w:rsidP="00000000" w:rsidRDefault="00000000" w:rsidRPr="00000000" w14:paraId="00000043">
            <w:pPr>
              <w:numPr>
                <w:ilvl w:val="0"/>
                <w:numId w:val="8"/>
              </w:numPr>
              <w:spacing w:after="0" w:line="240" w:lineRule="auto"/>
              <w:ind w:left="1440" w:hanging="360"/>
              <w:jc w:val="both"/>
              <w:rPr>
                <w:sz w:val="18"/>
                <w:szCs w:val="18"/>
                <w:u w:val="none"/>
              </w:rPr>
            </w:pPr>
            <w:r w:rsidDel="00000000" w:rsidR="00000000" w:rsidRPr="00000000">
              <w:rPr>
                <w:rtl w:val="0"/>
              </w:rPr>
            </w:r>
          </w:p>
          <w:p w:rsidR="00000000" w:rsidDel="00000000" w:rsidP="00000000" w:rsidRDefault="00000000" w:rsidRPr="00000000" w14:paraId="00000044">
            <w:pPr>
              <w:numPr>
                <w:ilvl w:val="0"/>
                <w:numId w:val="8"/>
              </w:numPr>
              <w:spacing w:after="0" w:line="240" w:lineRule="auto"/>
              <w:ind w:left="1440" w:hanging="360"/>
              <w:jc w:val="both"/>
              <w:rPr>
                <w:sz w:val="18"/>
                <w:szCs w:val="18"/>
                <w:u w:val="none"/>
              </w:rPr>
            </w:pPr>
            <w:r w:rsidDel="00000000" w:rsidR="00000000" w:rsidRPr="00000000">
              <w:rPr>
                <w:b w:val="1"/>
                <w:sz w:val="18"/>
                <w:szCs w:val="18"/>
                <w:rtl w:val="0"/>
              </w:rPr>
              <w:t xml:space="preserve">Familias</w:t>
            </w:r>
            <w:r w:rsidDel="00000000" w:rsidR="00000000" w:rsidRPr="00000000">
              <w:rPr>
                <w:sz w:val="18"/>
                <w:szCs w:val="18"/>
                <w:rtl w:val="0"/>
              </w:rPr>
              <w:t xml:space="preserve">: La mejora en la comunicación y la gestión de actividades impacta positivamente en la cohesión familiar, fomentando un ambiente comunitario más colaborativo.</w:t>
            </w:r>
          </w:p>
          <w:p w:rsidR="00000000" w:rsidDel="00000000" w:rsidP="00000000" w:rsidRDefault="00000000" w:rsidRPr="00000000" w14:paraId="00000045">
            <w:pPr>
              <w:numPr>
                <w:ilvl w:val="0"/>
                <w:numId w:val="8"/>
              </w:numPr>
              <w:spacing w:after="0" w:line="240" w:lineRule="auto"/>
              <w:ind w:left="1440" w:hanging="360"/>
              <w:jc w:val="both"/>
              <w:rPr>
                <w:sz w:val="18"/>
                <w:szCs w:val="18"/>
                <w:u w:val="none"/>
              </w:rPr>
            </w:pPr>
            <w:r w:rsidDel="00000000" w:rsidR="00000000" w:rsidRPr="00000000">
              <w:rPr>
                <w:rtl w:val="0"/>
              </w:rPr>
            </w:r>
          </w:p>
          <w:p w:rsidR="00000000" w:rsidDel="00000000" w:rsidP="00000000" w:rsidRDefault="00000000" w:rsidRPr="00000000" w14:paraId="00000046">
            <w:pPr>
              <w:numPr>
                <w:ilvl w:val="0"/>
                <w:numId w:val="8"/>
              </w:numPr>
              <w:spacing w:after="0" w:line="240" w:lineRule="auto"/>
              <w:ind w:left="1440" w:hanging="360"/>
              <w:jc w:val="both"/>
              <w:rPr>
                <w:sz w:val="18"/>
                <w:szCs w:val="18"/>
                <w:u w:val="none"/>
              </w:rPr>
            </w:pPr>
            <w:r w:rsidDel="00000000" w:rsidR="00000000" w:rsidRPr="00000000">
              <w:rPr>
                <w:b w:val="1"/>
                <w:sz w:val="18"/>
                <w:szCs w:val="18"/>
                <w:rtl w:val="0"/>
              </w:rPr>
              <w:t xml:space="preserve">Instituciones y Organizaciones Locales</w:t>
            </w:r>
            <w:r w:rsidDel="00000000" w:rsidR="00000000" w:rsidRPr="00000000">
              <w:rPr>
                <w:sz w:val="18"/>
                <w:szCs w:val="18"/>
                <w:rtl w:val="0"/>
              </w:rPr>
              <w:t xml:space="preserve">: Organizaciones que colaboran con juntas de vecinos, como municipalidades y ONGs, también se ven beneficiadas al contar con información más clara y accesible sobre las necesidades y actividades de la comunidad.</w:t>
            </w:r>
          </w:p>
          <w:p w:rsidR="00000000" w:rsidDel="00000000" w:rsidP="00000000" w:rsidRDefault="00000000" w:rsidRPr="00000000" w14:paraId="00000047">
            <w:pPr>
              <w:numPr>
                <w:ilvl w:val="0"/>
                <w:numId w:val="8"/>
              </w:numPr>
              <w:spacing w:after="0" w:line="240" w:lineRule="auto"/>
              <w:ind w:left="1440" w:hanging="360"/>
              <w:jc w:val="both"/>
              <w:rPr>
                <w:sz w:val="18"/>
                <w:szCs w:val="18"/>
                <w:u w:val="none"/>
              </w:rPr>
            </w:pPr>
            <w:r w:rsidDel="00000000" w:rsidR="00000000" w:rsidRPr="00000000">
              <w:rPr>
                <w:rtl w:val="0"/>
              </w:rPr>
            </w:r>
          </w:p>
          <w:p w:rsidR="00000000" w:rsidDel="00000000" w:rsidP="00000000" w:rsidRDefault="00000000" w:rsidRPr="00000000" w14:paraId="00000048">
            <w:pPr>
              <w:numPr>
                <w:ilvl w:val="0"/>
                <w:numId w:val="8"/>
              </w:numPr>
              <w:spacing w:after="0" w:line="240" w:lineRule="auto"/>
              <w:ind w:left="1440" w:hanging="360"/>
              <w:jc w:val="both"/>
              <w:rPr>
                <w:sz w:val="18"/>
                <w:szCs w:val="18"/>
                <w:u w:val="none"/>
              </w:rPr>
            </w:pPr>
            <w:r w:rsidDel="00000000" w:rsidR="00000000" w:rsidRPr="00000000">
              <w:rPr>
                <w:b w:val="1"/>
                <w:sz w:val="18"/>
                <w:szCs w:val="18"/>
                <w:rtl w:val="0"/>
              </w:rPr>
              <w:t xml:space="preserve">Futuros Residentes</w:t>
            </w:r>
            <w:r w:rsidDel="00000000" w:rsidR="00000000" w:rsidRPr="00000000">
              <w:rPr>
                <w:sz w:val="18"/>
                <w:szCs w:val="18"/>
                <w:rtl w:val="0"/>
              </w:rPr>
              <w:t xml:space="preserve">: La promoción de una cultura de participación activa puede atraer a nuevos habitantes que valoren una comunidad comprometida y organizada.</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70c0"/>
                <w:sz w:val="18"/>
                <w:szCs w:val="18"/>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70c0"/>
                <w:sz w:val="18"/>
                <w:szCs w:val="18"/>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70c0"/>
                <w:sz w:val="18"/>
                <w:szCs w:val="18"/>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 fue el aporte de valor (real o simulado) de tu Proyecto APT para el contexto laboral y/o social en que se situó?</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70c0"/>
                <w:sz w:val="18"/>
                <w:szCs w:val="18"/>
              </w:rPr>
            </w:pPr>
            <w:r w:rsidDel="00000000" w:rsidR="00000000" w:rsidRPr="00000000">
              <w:rPr>
                <w:rtl w:val="0"/>
              </w:rPr>
            </w:r>
          </w:p>
          <w:p w:rsidR="00000000" w:rsidDel="00000000" w:rsidP="00000000" w:rsidRDefault="00000000" w:rsidRPr="00000000" w14:paraId="0000004E">
            <w:pPr>
              <w:numPr>
                <w:ilvl w:val="0"/>
                <w:numId w:val="1"/>
              </w:numPr>
              <w:spacing w:after="0" w:line="240" w:lineRule="auto"/>
              <w:ind w:left="1440" w:hanging="360"/>
              <w:jc w:val="both"/>
              <w:rPr>
                <w:sz w:val="18"/>
                <w:szCs w:val="18"/>
                <w:u w:val="none"/>
              </w:rPr>
            </w:pPr>
            <w:r w:rsidDel="00000000" w:rsidR="00000000" w:rsidRPr="00000000">
              <w:rPr>
                <w:b w:val="1"/>
                <w:sz w:val="18"/>
                <w:szCs w:val="18"/>
                <w:rtl w:val="0"/>
              </w:rPr>
              <w:t xml:space="preserve">Mejora de la Comunicación</w:t>
            </w:r>
            <w:r w:rsidDel="00000000" w:rsidR="00000000" w:rsidRPr="00000000">
              <w:rPr>
                <w:sz w:val="18"/>
                <w:szCs w:val="18"/>
                <w:rtl w:val="0"/>
              </w:rPr>
              <w:t xml:space="preserve">: Facilita la interacción entre vecinos y el directorio, lo que promueve la transparencia y la colaboración. Esto fortalece el sentido de comunidad y empodera a los residentes para participar activamente en la toma de decisiones.</w:t>
            </w:r>
          </w:p>
          <w:p w:rsidR="00000000" w:rsidDel="00000000" w:rsidP="00000000" w:rsidRDefault="00000000" w:rsidRPr="00000000" w14:paraId="0000004F">
            <w:pPr>
              <w:numPr>
                <w:ilvl w:val="0"/>
                <w:numId w:val="1"/>
              </w:numPr>
              <w:spacing w:after="0" w:line="240" w:lineRule="auto"/>
              <w:ind w:left="1440" w:hanging="360"/>
              <w:jc w:val="both"/>
              <w:rPr>
                <w:sz w:val="18"/>
                <w:szCs w:val="18"/>
                <w:u w:val="none"/>
              </w:rPr>
            </w:pPr>
            <w:r w:rsidDel="00000000" w:rsidR="00000000" w:rsidRPr="00000000">
              <w:rPr>
                <w:rtl w:val="0"/>
              </w:rPr>
            </w:r>
          </w:p>
          <w:p w:rsidR="00000000" w:rsidDel="00000000" w:rsidP="00000000" w:rsidRDefault="00000000" w:rsidRPr="00000000" w14:paraId="00000050">
            <w:pPr>
              <w:numPr>
                <w:ilvl w:val="0"/>
                <w:numId w:val="1"/>
              </w:numPr>
              <w:spacing w:after="0" w:line="240" w:lineRule="auto"/>
              <w:ind w:left="1440" w:hanging="360"/>
              <w:jc w:val="both"/>
              <w:rPr>
                <w:sz w:val="18"/>
                <w:szCs w:val="18"/>
                <w:u w:val="none"/>
              </w:rPr>
            </w:pPr>
            <w:r w:rsidDel="00000000" w:rsidR="00000000" w:rsidRPr="00000000">
              <w:rPr>
                <w:b w:val="1"/>
                <w:sz w:val="18"/>
                <w:szCs w:val="18"/>
                <w:rtl w:val="0"/>
              </w:rPr>
              <w:t xml:space="preserve">Optimización de la Gestión</w:t>
            </w:r>
            <w:r w:rsidDel="00000000" w:rsidR="00000000" w:rsidRPr="00000000">
              <w:rPr>
                <w:sz w:val="18"/>
                <w:szCs w:val="18"/>
                <w:rtl w:val="0"/>
              </w:rPr>
              <w:t xml:space="preserve">: Reduce la carga administrativa del directorio, permitiendo una organización más eficiente de actividades y proyectos. Esto libera tiempo para que los líderes comunitarios se enfoquen en iniciativas que beneficien a la comunidad.</w:t>
            </w:r>
          </w:p>
          <w:p w:rsidR="00000000" w:rsidDel="00000000" w:rsidP="00000000" w:rsidRDefault="00000000" w:rsidRPr="00000000" w14:paraId="00000051">
            <w:pPr>
              <w:numPr>
                <w:ilvl w:val="0"/>
                <w:numId w:val="1"/>
              </w:numPr>
              <w:spacing w:after="0" w:line="240" w:lineRule="auto"/>
              <w:ind w:left="1440" w:hanging="360"/>
              <w:jc w:val="both"/>
              <w:rPr>
                <w:sz w:val="18"/>
                <w:szCs w:val="18"/>
                <w:u w:val="none"/>
              </w:rPr>
            </w:pPr>
            <w:r w:rsidDel="00000000" w:rsidR="00000000" w:rsidRPr="00000000">
              <w:rPr>
                <w:rtl w:val="0"/>
              </w:rPr>
            </w:r>
          </w:p>
          <w:p w:rsidR="00000000" w:rsidDel="00000000" w:rsidP="00000000" w:rsidRDefault="00000000" w:rsidRPr="00000000" w14:paraId="00000052">
            <w:pPr>
              <w:numPr>
                <w:ilvl w:val="0"/>
                <w:numId w:val="1"/>
              </w:numPr>
              <w:spacing w:after="0" w:line="240" w:lineRule="auto"/>
              <w:ind w:left="1440" w:hanging="360"/>
              <w:jc w:val="both"/>
              <w:rPr>
                <w:sz w:val="18"/>
                <w:szCs w:val="18"/>
                <w:u w:val="none"/>
              </w:rPr>
            </w:pPr>
            <w:r w:rsidDel="00000000" w:rsidR="00000000" w:rsidRPr="00000000">
              <w:rPr>
                <w:b w:val="1"/>
                <w:sz w:val="18"/>
                <w:szCs w:val="18"/>
                <w:rtl w:val="0"/>
              </w:rPr>
              <w:t xml:space="preserve">Aumento de la Participación Ciudadana</w:t>
            </w:r>
            <w:r w:rsidDel="00000000" w:rsidR="00000000" w:rsidRPr="00000000">
              <w:rPr>
                <w:sz w:val="18"/>
                <w:szCs w:val="18"/>
                <w:rtl w:val="0"/>
              </w:rPr>
              <w:t xml:space="preserve">: Fomenta una mayor participación de los residentes en la vida comunitaria, lo que puede conducir a un ambiente más cohesionado y colaborativo. Esto es especialmente valioso en comunidades que enfrentan desafíos de desinterés o apatía.</w:t>
            </w:r>
          </w:p>
          <w:p w:rsidR="00000000" w:rsidDel="00000000" w:rsidP="00000000" w:rsidRDefault="00000000" w:rsidRPr="00000000" w14:paraId="00000053">
            <w:pPr>
              <w:numPr>
                <w:ilvl w:val="0"/>
                <w:numId w:val="1"/>
              </w:numPr>
              <w:spacing w:after="0" w:line="240" w:lineRule="auto"/>
              <w:ind w:left="1440" w:hanging="360"/>
              <w:jc w:val="both"/>
              <w:rPr>
                <w:sz w:val="18"/>
                <w:szCs w:val="18"/>
                <w:u w:val="none"/>
              </w:rPr>
            </w:pPr>
            <w:r w:rsidDel="00000000" w:rsidR="00000000" w:rsidRPr="00000000">
              <w:rPr>
                <w:rtl w:val="0"/>
              </w:rPr>
            </w:r>
          </w:p>
          <w:p w:rsidR="00000000" w:rsidDel="00000000" w:rsidP="00000000" w:rsidRDefault="00000000" w:rsidRPr="00000000" w14:paraId="00000054">
            <w:pPr>
              <w:numPr>
                <w:ilvl w:val="0"/>
                <w:numId w:val="1"/>
              </w:numPr>
              <w:spacing w:after="0" w:line="240" w:lineRule="auto"/>
              <w:ind w:left="1440" w:hanging="360"/>
              <w:jc w:val="both"/>
              <w:rPr>
                <w:sz w:val="18"/>
                <w:szCs w:val="18"/>
                <w:u w:val="none"/>
              </w:rPr>
            </w:pPr>
            <w:r w:rsidDel="00000000" w:rsidR="00000000" w:rsidRPr="00000000">
              <w:rPr>
                <w:b w:val="1"/>
                <w:sz w:val="18"/>
                <w:szCs w:val="18"/>
                <w:rtl w:val="0"/>
              </w:rPr>
              <w:t xml:space="preserve">Accesibilidad y Usabilidad</w:t>
            </w:r>
            <w:r w:rsidDel="00000000" w:rsidR="00000000" w:rsidRPr="00000000">
              <w:rPr>
                <w:sz w:val="18"/>
                <w:szCs w:val="18"/>
                <w:rtl w:val="0"/>
              </w:rPr>
              <w:t xml:space="preserve">: Al crear una plataforma intuitiva, se asegura que todos los vecinos, incluidos grupos vulnerables como adultos mayores, puedan acceder a información y participar en actividades.</w:t>
            </w:r>
          </w:p>
          <w:p w:rsidR="00000000" w:rsidDel="00000000" w:rsidP="00000000" w:rsidRDefault="00000000" w:rsidRPr="00000000" w14:paraId="00000055">
            <w:pPr>
              <w:numPr>
                <w:ilvl w:val="0"/>
                <w:numId w:val="1"/>
              </w:numPr>
              <w:spacing w:after="0" w:line="240" w:lineRule="auto"/>
              <w:ind w:left="1440" w:hanging="360"/>
              <w:jc w:val="both"/>
              <w:rPr>
                <w:sz w:val="18"/>
                <w:szCs w:val="18"/>
                <w:u w:val="none"/>
              </w:rPr>
            </w:pPr>
            <w:r w:rsidDel="00000000" w:rsidR="00000000" w:rsidRPr="00000000">
              <w:rPr>
                <w:rtl w:val="0"/>
              </w:rPr>
            </w:r>
          </w:p>
          <w:p w:rsidR="00000000" w:rsidDel="00000000" w:rsidP="00000000" w:rsidRDefault="00000000" w:rsidRPr="00000000" w14:paraId="00000056">
            <w:pPr>
              <w:numPr>
                <w:ilvl w:val="0"/>
                <w:numId w:val="1"/>
              </w:numPr>
              <w:spacing w:after="0" w:line="240" w:lineRule="auto"/>
              <w:ind w:left="1440" w:hanging="360"/>
              <w:jc w:val="both"/>
              <w:rPr>
                <w:sz w:val="18"/>
                <w:szCs w:val="18"/>
                <w:u w:val="none"/>
              </w:rPr>
            </w:pPr>
            <w:r w:rsidDel="00000000" w:rsidR="00000000" w:rsidRPr="00000000">
              <w:rPr>
                <w:b w:val="1"/>
                <w:sz w:val="18"/>
                <w:szCs w:val="18"/>
                <w:rtl w:val="0"/>
              </w:rPr>
              <w:t xml:space="preserve">Impacto Social Positivo</w:t>
            </w:r>
            <w:r w:rsidDel="00000000" w:rsidR="00000000" w:rsidRPr="00000000">
              <w:rPr>
                <w:sz w:val="18"/>
                <w:szCs w:val="18"/>
                <w:rtl w:val="0"/>
              </w:rPr>
              <w:t xml:space="preserve">: Al fortalecer el tejido social, el proyecto contribuye a la cohesión y al bienestar de la comunidad, generando un entorno más seguro y solidario.</w:t>
            </w:r>
          </w:p>
          <w:p w:rsidR="00000000" w:rsidDel="00000000" w:rsidP="00000000" w:rsidRDefault="00000000" w:rsidRPr="00000000" w14:paraId="00000057">
            <w:pPr>
              <w:numPr>
                <w:ilvl w:val="0"/>
                <w:numId w:val="1"/>
              </w:numPr>
              <w:spacing w:after="0" w:line="240" w:lineRule="auto"/>
              <w:ind w:left="1440" w:hanging="360"/>
              <w:jc w:val="both"/>
              <w:rPr>
                <w:sz w:val="18"/>
                <w:szCs w:val="18"/>
                <w:u w:val="none"/>
              </w:rPr>
            </w:pPr>
            <w:r w:rsidDel="00000000" w:rsidR="00000000" w:rsidRPr="00000000">
              <w:rPr>
                <w:rtl w:val="0"/>
              </w:rPr>
            </w:r>
          </w:p>
          <w:p w:rsidR="00000000" w:rsidDel="00000000" w:rsidP="00000000" w:rsidRDefault="00000000" w:rsidRPr="00000000" w14:paraId="00000058">
            <w:pPr>
              <w:numPr>
                <w:ilvl w:val="0"/>
                <w:numId w:val="1"/>
              </w:numPr>
              <w:spacing w:after="0" w:line="240" w:lineRule="auto"/>
              <w:ind w:left="1440" w:hanging="360"/>
              <w:jc w:val="both"/>
              <w:rPr>
                <w:sz w:val="18"/>
                <w:szCs w:val="18"/>
                <w:u w:val="none"/>
              </w:rPr>
            </w:pPr>
            <w:r w:rsidDel="00000000" w:rsidR="00000000" w:rsidRPr="00000000">
              <w:rPr>
                <w:b w:val="1"/>
                <w:sz w:val="18"/>
                <w:szCs w:val="18"/>
                <w:rtl w:val="0"/>
              </w:rPr>
              <w:t xml:space="preserve">Oportunidades Laborales</w:t>
            </w:r>
            <w:r w:rsidDel="00000000" w:rsidR="00000000" w:rsidRPr="00000000">
              <w:rPr>
                <w:sz w:val="18"/>
                <w:szCs w:val="18"/>
                <w:rtl w:val="0"/>
              </w:rPr>
              <w:t xml:space="preserve">: En el ámbito laboral, la implementación de este proyecto puede generar empleo en el desarrollo y mantenimiento de la plataforma, así como en la capacitación de los usuarios.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18"/>
                <w:szCs w:val="18"/>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5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5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Objetivo general y específicos.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 es el objetivo general de tu Proyecto APT? ¿Cuáles son los objetivos específicos de tu Proyecto APT?</w:t>
            </w:r>
          </w:p>
          <w:p w:rsidR="00000000" w:rsidDel="00000000" w:rsidP="00000000" w:rsidRDefault="00000000" w:rsidRPr="00000000" w14:paraId="0000005E">
            <w:pPr>
              <w:numPr>
                <w:ilvl w:val="0"/>
                <w:numId w:val="7"/>
              </w:numPr>
              <w:spacing w:after="0" w:lineRule="auto"/>
              <w:ind w:left="720" w:hanging="360"/>
              <w:jc w:val="both"/>
              <w:rPr>
                <w:i w:val="1"/>
                <w:sz w:val="20"/>
                <w:szCs w:val="20"/>
              </w:rPr>
            </w:pPr>
            <w:r w:rsidDel="00000000" w:rsidR="00000000" w:rsidRPr="00000000">
              <w:rPr>
                <w:i w:val="1"/>
                <w:sz w:val="20"/>
                <w:szCs w:val="20"/>
                <w:rtl w:val="0"/>
              </w:rPr>
              <w:t xml:space="preserve">Realizar una solución para facilitar la vida de los vecinos, es decir, al momento de querer inscribir vecinos (usuarios), eventos, proyectos y noticias.</w:t>
            </w:r>
          </w:p>
          <w:p w:rsidR="00000000" w:rsidDel="00000000" w:rsidP="00000000" w:rsidRDefault="00000000" w:rsidRPr="00000000" w14:paraId="0000005F">
            <w:pPr>
              <w:numPr>
                <w:ilvl w:val="0"/>
                <w:numId w:val="7"/>
              </w:numPr>
              <w:spacing w:after="0" w:lineRule="auto"/>
              <w:ind w:left="720" w:hanging="360"/>
              <w:jc w:val="both"/>
              <w:rPr>
                <w:i w:val="1"/>
                <w:sz w:val="20"/>
                <w:szCs w:val="20"/>
              </w:rPr>
            </w:pPr>
            <w:r w:rsidDel="00000000" w:rsidR="00000000" w:rsidRPr="00000000">
              <w:rPr>
                <w:i w:val="1"/>
                <w:sz w:val="20"/>
                <w:szCs w:val="20"/>
                <w:rtl w:val="0"/>
              </w:rPr>
              <w:t xml:space="preserve">Ingresar usuarios con su rut, dirección y nombre completo, se debe solicitar certificado de residencia con anterioridad.</w:t>
            </w:r>
          </w:p>
          <w:p w:rsidR="00000000" w:rsidDel="00000000" w:rsidP="00000000" w:rsidRDefault="00000000" w:rsidRPr="00000000" w14:paraId="00000060">
            <w:pPr>
              <w:numPr>
                <w:ilvl w:val="0"/>
                <w:numId w:val="7"/>
              </w:numPr>
              <w:spacing w:after="0" w:lineRule="auto"/>
              <w:ind w:left="720" w:hanging="360"/>
              <w:jc w:val="both"/>
              <w:rPr>
                <w:i w:val="1"/>
                <w:sz w:val="20"/>
                <w:szCs w:val="20"/>
              </w:rPr>
            </w:pPr>
            <w:r w:rsidDel="00000000" w:rsidR="00000000" w:rsidRPr="00000000">
              <w:rPr>
                <w:i w:val="1"/>
                <w:sz w:val="20"/>
                <w:szCs w:val="20"/>
                <w:rtl w:val="0"/>
              </w:rPr>
              <w:t xml:space="preserve">Editar usuario, en caso de que cambien sus datos, por ejemplo la dirección el cual viven (aplica solo para dentro de la comuna), correo electrónico, número telefono, etc..</w:t>
            </w:r>
          </w:p>
          <w:p w:rsidR="00000000" w:rsidDel="00000000" w:rsidP="00000000" w:rsidRDefault="00000000" w:rsidRPr="00000000" w14:paraId="00000061">
            <w:pPr>
              <w:numPr>
                <w:ilvl w:val="0"/>
                <w:numId w:val="7"/>
              </w:numPr>
              <w:spacing w:after="0" w:lineRule="auto"/>
              <w:ind w:left="720" w:hanging="360"/>
              <w:jc w:val="both"/>
              <w:rPr>
                <w:i w:val="1"/>
                <w:sz w:val="20"/>
                <w:szCs w:val="20"/>
              </w:rPr>
            </w:pPr>
            <w:r w:rsidDel="00000000" w:rsidR="00000000" w:rsidRPr="00000000">
              <w:rPr>
                <w:i w:val="1"/>
                <w:sz w:val="20"/>
                <w:szCs w:val="20"/>
                <w:rtl w:val="0"/>
              </w:rPr>
              <w:t xml:space="preserve">Eliminar usuario, usuario se da de baja en caso de que este se cambie de comuna, idealmente que al momento de hacer cambio de domicilio, por ejemplo cambio de domicilio electoral, automáticamente llegue una notificación al registro civil/municipalidad para que se dé de baja el usuario en cuestión.</w:t>
            </w:r>
          </w:p>
          <w:p w:rsidR="00000000" w:rsidDel="00000000" w:rsidP="00000000" w:rsidRDefault="00000000" w:rsidRPr="00000000" w14:paraId="00000062">
            <w:pPr>
              <w:numPr>
                <w:ilvl w:val="0"/>
                <w:numId w:val="7"/>
              </w:numPr>
              <w:ind w:left="720" w:hanging="360"/>
              <w:jc w:val="both"/>
              <w:rPr>
                <w:i w:val="1"/>
                <w:sz w:val="20"/>
                <w:szCs w:val="20"/>
              </w:rPr>
            </w:pPr>
            <w:r w:rsidDel="00000000" w:rsidR="00000000" w:rsidRPr="00000000">
              <w:rPr>
                <w:i w:val="1"/>
                <w:sz w:val="20"/>
                <w:szCs w:val="20"/>
                <w:rtl w:val="0"/>
              </w:rPr>
              <w:t xml:space="preserve">Listar los proyectos que se encuentran en la plataforma, así mismo, poder ingresar nuevos proyectos. De la misma forma podemos ingresar proyectos nuevos, editarlos y así mismo eliminarlos en caso de que la licitación se pierda.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6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Metodología utilizada y su pertinencia para cumplir objetivos.</w:t>
            </w:r>
          </w:p>
          <w:p w:rsidR="00000000" w:rsidDel="00000000" w:rsidP="00000000" w:rsidRDefault="00000000" w:rsidRPr="00000000" w14:paraId="00000065">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metodología utilizaste para desarrollar tu Proyecto APT? Describe las fases y procedimientos que llevaste a cabo para ejecutar tu proyecto.</w:t>
            </w:r>
          </w:p>
          <w:p w:rsidR="00000000" w:rsidDel="00000000" w:rsidP="00000000" w:rsidRDefault="00000000" w:rsidRPr="00000000" w14:paraId="00000066">
            <w:pPr>
              <w:rPr>
                <w:sz w:val="20"/>
                <w:szCs w:val="20"/>
              </w:rPr>
            </w:pPr>
            <w:r w:rsidDel="00000000" w:rsidR="00000000" w:rsidRPr="00000000">
              <w:rPr>
                <w:sz w:val="20"/>
                <w:szCs w:val="20"/>
                <w:rtl w:val="0"/>
              </w:rPr>
              <w:t xml:space="preserve"> Para abordar el problema de mejorar la Gestión de la Unidad Territorial en una junta de vecinos, utilizaremos la metodología </w:t>
            </w:r>
            <w:r w:rsidDel="00000000" w:rsidR="00000000" w:rsidRPr="00000000">
              <w:rPr>
                <w:b w:val="1"/>
                <w:sz w:val="20"/>
                <w:szCs w:val="20"/>
                <w:rtl w:val="0"/>
              </w:rPr>
              <w:t xml:space="preserve">SCRUM</w:t>
            </w:r>
            <w:r w:rsidDel="00000000" w:rsidR="00000000" w:rsidRPr="00000000">
              <w:rPr>
                <w:sz w:val="20"/>
                <w:szCs w:val="20"/>
                <w:rtl w:val="0"/>
              </w:rPr>
              <w:t xml:space="preserve">, que se adapta perfectamente a nuestro proyecto debido a su flexibilidad, capacidad de respuesta rápida a los cambios y enfoque en la colaboración y mejora continua.</w:t>
            </w:r>
          </w:p>
          <w:p w:rsidR="00000000" w:rsidDel="00000000" w:rsidP="00000000" w:rsidRDefault="00000000" w:rsidRPr="00000000" w14:paraId="00000067">
            <w:pPr>
              <w:ind w:left="720" w:firstLine="0"/>
              <w:rPr>
                <w:i w:val="1"/>
                <w:sz w:val="18"/>
                <w:szCs w:val="18"/>
              </w:rPr>
            </w:pPr>
            <w:r w:rsidDel="00000000" w:rsidR="00000000" w:rsidRPr="00000000">
              <w:rPr>
                <w:rtl w:val="0"/>
              </w:rPr>
            </w:r>
          </w:p>
          <w:p w:rsidR="00000000" w:rsidDel="00000000" w:rsidP="00000000" w:rsidRDefault="00000000" w:rsidRPr="00000000" w14:paraId="00000068">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Fundamenta, ¿por qué esta metodología era pertinente para cumplir los objetivos planteados?</w:t>
            </w:r>
          </w:p>
          <w:p w:rsidR="00000000" w:rsidDel="00000000" w:rsidP="00000000" w:rsidRDefault="00000000" w:rsidRPr="00000000" w14:paraId="00000069">
            <w:pPr>
              <w:spacing w:after="240" w:before="240" w:lineRule="auto"/>
              <w:rPr>
                <w:i w:val="1"/>
                <w:sz w:val="18"/>
                <w:szCs w:val="18"/>
              </w:rPr>
            </w:pPr>
            <w:r w:rsidDel="00000000" w:rsidR="00000000" w:rsidRPr="00000000">
              <w:rPr>
                <w:i w:val="1"/>
                <w:sz w:val="18"/>
                <w:szCs w:val="18"/>
                <w:rtl w:val="0"/>
              </w:rPr>
              <w:t xml:space="preserve">SCRUM es pertinente para el Proyecto APT por varias razones:</w:t>
            </w:r>
          </w:p>
          <w:p w:rsidR="00000000" w:rsidDel="00000000" w:rsidP="00000000" w:rsidRDefault="00000000" w:rsidRPr="00000000" w14:paraId="0000006A">
            <w:pPr>
              <w:numPr>
                <w:ilvl w:val="0"/>
                <w:numId w:val="9"/>
              </w:numPr>
              <w:spacing w:after="0" w:afterAutospacing="0" w:before="240" w:lineRule="auto"/>
              <w:ind w:left="720" w:hanging="360"/>
              <w:rPr>
                <w:i w:val="1"/>
                <w:sz w:val="18"/>
                <w:szCs w:val="18"/>
              </w:rPr>
            </w:pPr>
            <w:r w:rsidDel="00000000" w:rsidR="00000000" w:rsidRPr="00000000">
              <w:rPr>
                <w:b w:val="1"/>
                <w:i w:val="1"/>
                <w:sz w:val="18"/>
                <w:szCs w:val="18"/>
                <w:rtl w:val="0"/>
              </w:rPr>
              <w:t xml:space="preserve">Flexibilidad</w:t>
            </w:r>
            <w:r w:rsidDel="00000000" w:rsidR="00000000" w:rsidRPr="00000000">
              <w:rPr>
                <w:i w:val="1"/>
                <w:sz w:val="18"/>
                <w:szCs w:val="18"/>
                <w:rtl w:val="0"/>
              </w:rPr>
              <w:t xml:space="preserve">: Permite adaptarse rápidamente a cambios y nuevas necesidades, lo que es crucial en un entorno comunitario.</w:t>
            </w:r>
          </w:p>
          <w:p w:rsidR="00000000" w:rsidDel="00000000" w:rsidP="00000000" w:rsidRDefault="00000000" w:rsidRPr="00000000" w14:paraId="0000006B">
            <w:pPr>
              <w:numPr>
                <w:ilvl w:val="0"/>
                <w:numId w:val="9"/>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Colaboración</w:t>
            </w:r>
            <w:r w:rsidDel="00000000" w:rsidR="00000000" w:rsidRPr="00000000">
              <w:rPr>
                <w:i w:val="1"/>
                <w:sz w:val="18"/>
                <w:szCs w:val="18"/>
                <w:rtl w:val="0"/>
              </w:rPr>
              <w:t xml:space="preserve">: Fomenta la participación activa de vecinos y directores, asegurando que sus voces sean escuchadas en el desarrollo de la plataforma.</w:t>
            </w:r>
          </w:p>
          <w:p w:rsidR="00000000" w:rsidDel="00000000" w:rsidP="00000000" w:rsidRDefault="00000000" w:rsidRPr="00000000" w14:paraId="0000006C">
            <w:pPr>
              <w:numPr>
                <w:ilvl w:val="0"/>
                <w:numId w:val="9"/>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Feedback Continuo</w:t>
            </w:r>
            <w:r w:rsidDel="00000000" w:rsidR="00000000" w:rsidRPr="00000000">
              <w:rPr>
                <w:i w:val="1"/>
                <w:sz w:val="18"/>
                <w:szCs w:val="18"/>
                <w:rtl w:val="0"/>
              </w:rPr>
              <w:t xml:space="preserve">: Las iteraciones cortas facilitan la retroalimentación constante, permitiendo ajustes en tiempo real según las necesidades de la comunidad.</w:t>
            </w:r>
          </w:p>
          <w:p w:rsidR="00000000" w:rsidDel="00000000" w:rsidP="00000000" w:rsidRDefault="00000000" w:rsidRPr="00000000" w14:paraId="0000006D">
            <w:pPr>
              <w:numPr>
                <w:ilvl w:val="0"/>
                <w:numId w:val="9"/>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Mejora Continua</w:t>
            </w:r>
            <w:r w:rsidDel="00000000" w:rsidR="00000000" w:rsidRPr="00000000">
              <w:rPr>
                <w:i w:val="1"/>
                <w:sz w:val="18"/>
                <w:szCs w:val="18"/>
                <w:rtl w:val="0"/>
              </w:rPr>
              <w:t xml:space="preserve">: Las revisiones regulares ayudan a identificar áreas de mejora, garantizando que el proyecto evolucione y se mantenga relevante.</w:t>
            </w:r>
          </w:p>
          <w:p w:rsidR="00000000" w:rsidDel="00000000" w:rsidP="00000000" w:rsidRDefault="00000000" w:rsidRPr="00000000" w14:paraId="0000006E">
            <w:pPr>
              <w:numPr>
                <w:ilvl w:val="0"/>
                <w:numId w:val="9"/>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Transparencia</w:t>
            </w:r>
            <w:r w:rsidDel="00000000" w:rsidR="00000000" w:rsidRPr="00000000">
              <w:rPr>
                <w:i w:val="1"/>
                <w:sz w:val="18"/>
                <w:szCs w:val="18"/>
                <w:rtl w:val="0"/>
              </w:rPr>
              <w:t xml:space="preserve">: Promueve la visibilidad del progreso, lo que genera confianza y fomenta la participación.</w:t>
            </w:r>
          </w:p>
          <w:p w:rsidR="00000000" w:rsidDel="00000000" w:rsidP="00000000" w:rsidRDefault="00000000" w:rsidRPr="00000000" w14:paraId="0000006F">
            <w:pPr>
              <w:numPr>
                <w:ilvl w:val="0"/>
                <w:numId w:val="9"/>
              </w:numPr>
              <w:spacing w:after="240" w:before="0" w:beforeAutospacing="0" w:lineRule="auto"/>
              <w:ind w:left="720" w:hanging="360"/>
              <w:rPr>
                <w:i w:val="1"/>
                <w:sz w:val="18"/>
                <w:szCs w:val="18"/>
              </w:rPr>
            </w:pPr>
            <w:r w:rsidDel="00000000" w:rsidR="00000000" w:rsidRPr="00000000">
              <w:rPr>
                <w:b w:val="1"/>
                <w:i w:val="1"/>
                <w:sz w:val="18"/>
                <w:szCs w:val="18"/>
                <w:rtl w:val="0"/>
              </w:rPr>
              <w:t xml:space="preserve">Resultados Tangibles</w:t>
            </w:r>
            <w:r w:rsidDel="00000000" w:rsidR="00000000" w:rsidRPr="00000000">
              <w:rPr>
                <w:i w:val="1"/>
                <w:sz w:val="18"/>
                <w:szCs w:val="18"/>
                <w:rtl w:val="0"/>
              </w:rPr>
              <w:t xml:space="preserve">: Se enfoca en entregar incrementos funcionales, lo que motiva a los participantes y refuerza el sentido de comunidad.</w:t>
            </w:r>
          </w:p>
          <w:p w:rsidR="00000000" w:rsidDel="00000000" w:rsidP="00000000" w:rsidRDefault="00000000" w:rsidRPr="00000000" w14:paraId="00000070">
            <w:pPr>
              <w:ind w:left="720" w:firstLine="0"/>
              <w:rPr>
                <w:i w:val="1"/>
                <w:sz w:val="18"/>
                <w:szCs w:val="18"/>
              </w:rPr>
            </w:pPr>
            <w:r w:rsidDel="00000000" w:rsidR="00000000" w:rsidRPr="00000000">
              <w:rPr>
                <w:rtl w:val="0"/>
              </w:rPr>
            </w:r>
          </w:p>
          <w:p w:rsidR="00000000" w:rsidDel="00000000" w:rsidP="00000000" w:rsidRDefault="00000000" w:rsidRPr="00000000" w14:paraId="00000071">
            <w:pPr>
              <w:ind w:left="720" w:firstLine="0"/>
              <w:rPr>
                <w:i w:val="1"/>
                <w:color w:val="0070c0"/>
                <w:sz w:val="18"/>
                <w:szCs w:val="18"/>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7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7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sz w:val="18"/>
                <w:szCs w:val="18"/>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qué dificultades enfrentaste en el desarrollo de tu Proyecto APT?</w:t>
            </w:r>
          </w:p>
          <w:p w:rsidR="00000000" w:rsidDel="00000000" w:rsidP="00000000" w:rsidRDefault="00000000" w:rsidRPr="00000000" w14:paraId="0000007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7B">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¿Cómo abordaste las dificultades para cumplir con los objetivos? ¿Tuviste que hacer algún ajuste? ¿Qué ajuste? </w:t>
            </w:r>
          </w:p>
        </w:tc>
      </w:tr>
      <w:tr>
        <w:trPr>
          <w:cantSplit w:val="0"/>
          <w:trHeight w:val="1112" w:hRule="atLeast"/>
          <w:tblHeader w:val="0"/>
        </w:trPr>
        <w:tc>
          <w:tcPr>
            <w:vAlign w:val="center"/>
          </w:tcPr>
          <w:p w:rsidR="00000000" w:rsidDel="00000000" w:rsidP="00000000" w:rsidRDefault="00000000" w:rsidRPr="00000000" w14:paraId="0000007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7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7E">
            <w:pPr>
              <w:ind w:left="743" w:firstLine="0"/>
              <w:rPr>
                <w:b w:val="1"/>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7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8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8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¿Cómo te proyectas laboralmente después de haber terminado tu Proyecto APT? </w:t>
            </w:r>
          </w:p>
        </w:tc>
      </w:tr>
    </w:tbl>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87">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8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rpYzCuPIdvJ5Dqb3LHwzdOa8hQ==">CgMxLjA4AHIhMTVtbWkxQ1BaWlRSX244MGpHMUhoY2ZrM09oN2RSc3N2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