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Documentos y Hojas de cálculo</w:t>
      </w:r>
      <w:r w:rsidDel="00000000" w:rsidR="00000000" w:rsidRPr="00000000">
        <w:rPr>
          <w:rFonts w:ascii="Times New Roman" w:cs="Times New Roman" w:eastAsia="Times New Roman" w:hAnsi="Times New Roman"/>
          <w:sz w:val="24"/>
          <w:szCs w:val="24"/>
          <w:rtl w:val="0"/>
        </w:rPr>
        <w:t xml:space="preserve">, oficialmente </w:t>
      </w:r>
      <w:r w:rsidDel="00000000" w:rsidR="00000000" w:rsidRPr="00000000">
        <w:rPr>
          <w:rFonts w:ascii="Times New Roman" w:cs="Times New Roman" w:eastAsia="Times New Roman" w:hAnsi="Times New Roman"/>
          <w:b w:val="1"/>
          <w:sz w:val="24"/>
          <w:szCs w:val="24"/>
          <w:rtl w:val="0"/>
        </w:rPr>
        <w:t xml:space="preserve">Google Docs &amp; Spreadsheets</w:t>
      </w:r>
      <w:r w:rsidDel="00000000" w:rsidR="00000000" w:rsidRPr="00000000">
        <w:rPr>
          <w:rFonts w:ascii="Times New Roman" w:cs="Times New Roman" w:eastAsia="Times New Roman" w:hAnsi="Times New Roman"/>
          <w:sz w:val="24"/>
          <w:szCs w:val="24"/>
          <w:rtl w:val="0"/>
        </w:rPr>
        <w:t xml:space="preserve"> es un programa gratuito basado en Web para crear documentos en línea con la posibilidad de colaborar en grupo. Incluye un </w:t>
      </w:r>
      <w:hyperlink r:id="rId5">
        <w:r w:rsidDel="00000000" w:rsidR="00000000" w:rsidRPr="00000000">
          <w:rPr>
            <w:rFonts w:ascii="Times New Roman" w:cs="Times New Roman" w:eastAsia="Times New Roman" w:hAnsi="Times New Roman"/>
            <w:color w:val="0b0080"/>
            <w:sz w:val="24"/>
            <w:szCs w:val="24"/>
            <w:u w:val="single"/>
            <w:rtl w:val="0"/>
          </w:rPr>
          <w:t xml:space="preserve">Procesador de textos</w:t>
        </w:r>
      </w:hyperlink>
      <w:r w:rsidDel="00000000" w:rsidR="00000000" w:rsidRPr="00000000">
        <w:rPr>
          <w:rFonts w:ascii="Times New Roman" w:cs="Times New Roman" w:eastAsia="Times New Roman" w:hAnsi="Times New Roman"/>
          <w:sz w:val="24"/>
          <w:szCs w:val="24"/>
          <w:rtl w:val="0"/>
        </w:rPr>
        <w:t xml:space="preserve">, una </w:t>
      </w:r>
      <w:hyperlink r:id="rId6">
        <w:r w:rsidDel="00000000" w:rsidR="00000000" w:rsidRPr="00000000">
          <w:rPr>
            <w:rFonts w:ascii="Times New Roman" w:cs="Times New Roman" w:eastAsia="Times New Roman" w:hAnsi="Times New Roman"/>
            <w:color w:val="0b0080"/>
            <w:sz w:val="24"/>
            <w:szCs w:val="24"/>
            <w:u w:val="single"/>
            <w:rtl w:val="0"/>
          </w:rPr>
          <w:t xml:space="preserve">Hoja de cálculo</w:t>
        </w:r>
      </w:hyperlink>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0b0080"/>
            <w:sz w:val="24"/>
            <w:szCs w:val="24"/>
            <w:u w:val="single"/>
            <w:rtl w:val="0"/>
          </w:rPr>
          <w:t xml:space="preserve">Programa de presentación</w:t>
        </w:r>
      </w:hyperlink>
      <w:r w:rsidDel="00000000" w:rsidR="00000000" w:rsidRPr="00000000">
        <w:rPr>
          <w:rFonts w:ascii="Times New Roman" w:cs="Times New Roman" w:eastAsia="Times New Roman" w:hAnsi="Times New Roman"/>
          <w:sz w:val="24"/>
          <w:szCs w:val="24"/>
          <w:rtl w:val="0"/>
        </w:rPr>
        <w:t xml:space="preserve">básico, un creador de dibujos y un editor de formularios destinados a encuestas. Google Docs junto con </w:t>
      </w:r>
      <w:hyperlink r:id="rId8">
        <w:r w:rsidDel="00000000" w:rsidR="00000000" w:rsidRPr="00000000">
          <w:rPr>
            <w:rFonts w:ascii="Times New Roman" w:cs="Times New Roman" w:eastAsia="Times New Roman" w:hAnsi="Times New Roman"/>
            <w:color w:val="0b0080"/>
            <w:sz w:val="24"/>
            <w:szCs w:val="24"/>
            <w:u w:val="single"/>
            <w:rtl w:val="0"/>
          </w:rPr>
          <w:t xml:space="preserve">GMail</w:t>
        </w:r>
      </w:hyperlink>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0b0080"/>
            <w:sz w:val="24"/>
            <w:szCs w:val="24"/>
            <w:u w:val="single"/>
            <w:rtl w:val="0"/>
          </w:rPr>
          <w:t xml:space="preserve">Google Calendar</w:t>
        </w:r>
      </w:hyperlink>
      <w:r w:rsidDel="00000000" w:rsidR="00000000" w:rsidRPr="00000000">
        <w:rPr>
          <w:rFonts w:ascii="Times New Roman" w:cs="Times New Roman" w:eastAsia="Times New Roman" w:hAnsi="Times New Roman"/>
          <w:sz w:val="24"/>
          <w:szCs w:val="24"/>
          <w:rtl w:val="0"/>
        </w:rPr>
        <w:t xml:space="preserve"> y </w:t>
      </w:r>
      <w:hyperlink r:id="rId10">
        <w:r w:rsidDel="00000000" w:rsidR="00000000" w:rsidRPr="00000000">
          <w:rPr>
            <w:rFonts w:ascii="Times New Roman" w:cs="Times New Roman" w:eastAsia="Times New Roman" w:hAnsi="Times New Roman"/>
            <w:color w:val="0b0080"/>
            <w:sz w:val="24"/>
            <w:szCs w:val="24"/>
            <w:u w:val="single"/>
            <w:rtl w:val="0"/>
          </w:rPr>
          <w:t xml:space="preserve">Google Talk</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Style w:val="Heading1"/>
        <w:keepNext w:val="0"/>
        <w:keepLines w:val="0"/>
        <w:widowControl w:val="0"/>
        <w:pBdr/>
        <w:spacing w:after="120" w:before="480" w:lineRule="auto"/>
        <w:contextualSpacing w:val="0"/>
        <w:jc w:val="both"/>
        <w:rPr>
          <w:rFonts w:ascii="Times New Roman" w:cs="Times New Roman" w:eastAsia="Times New Roman" w:hAnsi="Times New Roman"/>
          <w:b w:val="0"/>
          <w:color w:val="333333"/>
          <w:sz w:val="24"/>
          <w:szCs w:val="24"/>
        </w:rPr>
      </w:pPr>
      <w:r w:rsidDel="00000000" w:rsidR="00000000" w:rsidRPr="00000000">
        <w:rPr>
          <w:rFonts w:ascii="Times New Roman" w:cs="Times New Roman" w:eastAsia="Times New Roman" w:hAnsi="Times New Roman"/>
          <w:b w:val="0"/>
          <w:color w:val="333333"/>
          <w:sz w:val="24"/>
          <w:szCs w:val="24"/>
          <w:rtl w:val="0"/>
        </w:rPr>
        <w:t xml:space="preserve">Google Docs: Ventajas y Desventajas</w:t>
      </w:r>
      <w:r w:rsidDel="00000000" w:rsidR="00000000" w:rsidRPr="00000000">
        <w:drawing>
          <wp:inline distB="19050" distT="19050" distL="19050" distR="19050">
            <wp:extent cx="12700" cy="127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2700" cy="12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contextualSpacing w:val="0"/>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contextualSpacing w:val="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En Google Docs, la repitencia de casos nos lleva a adelantar que en la medida que se entienda la pérdida de intimidad en la información publicada, se solventará mejor cualquier consecuencia en la usabilidad de este recurso. </w:t>
      </w:r>
    </w:p>
    <w:p w:rsidR="00000000" w:rsidDel="00000000" w:rsidP="00000000" w:rsidRDefault="00000000" w:rsidRPr="00000000">
      <w:pPr>
        <w:keepNext w:val="0"/>
        <w:keepLines w:val="0"/>
        <w:widowControl w:val="0"/>
        <w:pBdr/>
        <w:contextualSpacing w:val="0"/>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contextualSpacing w:val="0"/>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Google Docs - Ventajas:</w:t>
      </w:r>
    </w:p>
    <w:p w:rsidR="00000000" w:rsidDel="00000000" w:rsidP="00000000" w:rsidRDefault="00000000" w:rsidRPr="00000000">
      <w:pPr>
        <w:keepNext w:val="0"/>
        <w:keepLines w:val="0"/>
        <w:widowControl w:val="0"/>
        <w:pBdr/>
        <w:contextualSpacing w:val="0"/>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contextualSpacing w:val="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Es una herramienta digital gratis; sólo requiere abrir una cuenta en Gmail.</w:t>
      </w:r>
    </w:p>
    <w:p w:rsidR="00000000" w:rsidDel="00000000" w:rsidP="00000000" w:rsidRDefault="00000000" w:rsidRPr="00000000">
      <w:pPr>
        <w:keepNext w:val="0"/>
        <w:keepLines w:val="0"/>
        <w:widowControl w:val="0"/>
        <w:pBdr/>
        <w:contextualSpacing w:val="0"/>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contextualSpacing w:val="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Crea y edita documentos, hojas de cálculo y presentaciones online.</w:t>
      </w:r>
    </w:p>
    <w:p w:rsidR="00000000" w:rsidDel="00000000" w:rsidP="00000000" w:rsidRDefault="00000000" w:rsidRPr="00000000">
      <w:pPr>
        <w:keepNext w:val="0"/>
        <w:keepLines w:val="0"/>
        <w:widowControl w:val="0"/>
        <w:pBdr/>
        <w:contextualSpacing w:val="0"/>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contextualSpacing w:val="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Comparte y colabora con otros usuarios en tiempo real. Así pueden estar trabajando varios usuarios en paralelo, al mismo tiempo, mientras que esta herramienta manejará los cambios y evitará las colisiones. Igualmente, permite ver quién ha hecho qué cambios y revertirlos si fuera necesario. </w:t>
      </w:r>
    </w:p>
    <w:p w:rsidR="00000000" w:rsidDel="00000000" w:rsidP="00000000" w:rsidRDefault="00000000" w:rsidRPr="00000000">
      <w:pPr>
        <w:keepNext w:val="0"/>
        <w:keepLines w:val="0"/>
        <w:widowControl w:val="0"/>
        <w:pBdr/>
        <w:contextualSpacing w:val="0"/>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contextualSpacing w:val="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Almacena y organiza el trabajo en equipo de forma segura, siempre a disposición de cada uno de los miembros del grupo, y organizados mediante carpetas de fáciles modificaciones.</w:t>
      </w:r>
    </w:p>
    <w:p w:rsidR="00000000" w:rsidDel="00000000" w:rsidP="00000000" w:rsidRDefault="00000000" w:rsidRPr="00000000">
      <w:pPr>
        <w:keepNext w:val="0"/>
        <w:keepLines w:val="0"/>
        <w:widowControl w:val="0"/>
        <w:pBdr/>
        <w:contextualSpacing w:val="0"/>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contextualSpacing w:val="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Controla quién puede accesar los documentos allí guardados. Basta con escribir la dirección de correo electrónico de los usuarios con quienes se quiera compartir un documento y enviarles una invitación.</w:t>
      </w:r>
    </w:p>
    <w:p w:rsidR="00000000" w:rsidDel="00000000" w:rsidP="00000000" w:rsidRDefault="00000000" w:rsidRPr="00000000">
      <w:pPr>
        <w:keepNext w:val="0"/>
        <w:keepLines w:val="0"/>
        <w:widowControl w:val="0"/>
        <w:pBdr/>
        <w:contextualSpacing w:val="0"/>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contextualSpacing w:val="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Crea documentos básicos desde el inicio. Pero también sube archivos ya creados y acepta la mayoría de los formatos de archivo comunes, como DOC, XLS, RTF, PDF, PPT... </w:t>
      </w:r>
    </w:p>
    <w:p w:rsidR="00000000" w:rsidDel="00000000" w:rsidP="00000000" w:rsidRDefault="00000000" w:rsidRPr="00000000">
      <w:pPr>
        <w:keepNext w:val="0"/>
        <w:keepLines w:val="0"/>
        <w:widowControl w:val="0"/>
        <w:pBdr/>
        <w:contextualSpacing w:val="0"/>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contextualSpacing w:val="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Ofrece posibilidades de crear formularios útiles para recopilar información, por ejemplo en encuestas o suscripciones y también gráficos personalizados. </w:t>
      </w:r>
    </w:p>
    <w:p w:rsidR="00000000" w:rsidDel="00000000" w:rsidP="00000000" w:rsidRDefault="00000000" w:rsidRPr="00000000">
      <w:pPr>
        <w:keepNext w:val="0"/>
        <w:keepLines w:val="0"/>
        <w:widowControl w:val="0"/>
        <w:pBdr/>
        <w:contextualSpacing w:val="0"/>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contextualSpacing w:val="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Permite insertar videos de YouTube para presentaciones y reproducirlos directamente desde allí.</w:t>
      </w:r>
    </w:p>
    <w:p w:rsidR="00000000" w:rsidDel="00000000" w:rsidP="00000000" w:rsidRDefault="00000000" w:rsidRPr="00000000">
      <w:pPr>
        <w:keepNext w:val="0"/>
        <w:keepLines w:val="0"/>
        <w:widowControl w:val="0"/>
        <w:pBdr/>
        <w:contextualSpacing w:val="0"/>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contextualSpacing w:val="0"/>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contextualSpacing w:val="0"/>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Google Docs - Desventajas:</w:t>
      </w:r>
    </w:p>
    <w:p w:rsidR="00000000" w:rsidDel="00000000" w:rsidP="00000000" w:rsidRDefault="00000000" w:rsidRPr="00000000">
      <w:pPr>
        <w:keepNext w:val="0"/>
        <w:keepLines w:val="0"/>
        <w:widowControl w:val="0"/>
        <w:pBdr/>
        <w:contextualSpacing w:val="0"/>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contextualSpacing w:val="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El usuario debe entender, al pie de la letra, el sentido de "pérdida de la intimidad" informativa causada por esta herramienta, lo cual podría traerle problemas, ya sea entre quienes puedan ver o compartir sus documentos.</w:t>
      </w:r>
    </w:p>
    <w:p w:rsidR="00000000" w:rsidDel="00000000" w:rsidP="00000000" w:rsidRDefault="00000000" w:rsidRPr="00000000">
      <w:pPr>
        <w:keepNext w:val="0"/>
        <w:keepLines w:val="0"/>
        <w:widowControl w:val="0"/>
        <w:pBdr/>
        <w:contextualSpacing w:val="0"/>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contextualSpacing w:val="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Su manejo podría no ser seguro si el usuario no crea una buena contraseña y la protege, o si el usuario se equivoca intentando compartir archivos con su grupo, y los hace accesible a todo público. </w:t>
      </w:r>
    </w:p>
    <w:p w:rsidR="00000000" w:rsidDel="00000000" w:rsidP="00000000" w:rsidRDefault="00000000" w:rsidRPr="00000000">
      <w:pPr>
        <w:keepNext w:val="0"/>
        <w:keepLines w:val="0"/>
        <w:widowControl w:val="0"/>
        <w:pBdr/>
        <w:contextualSpacing w:val="0"/>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contextualSpacing w:val="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Existen ciertas limitaciones relativas a las capacidades que la herramienta acepta según el formato del documento: para textos, hasta 500 Kb; imágenes, hasta 2 Mb; y para hojas de cálculo hasta 256 celdas o 40 hojas.</w:t>
      </w:r>
    </w:p>
    <w:p w:rsidR="00000000" w:rsidDel="00000000" w:rsidP="00000000" w:rsidRDefault="00000000" w:rsidRPr="00000000">
      <w:pPr>
        <w:keepNext w:val="0"/>
        <w:keepLines w:val="0"/>
        <w:widowControl w:val="0"/>
        <w:pBdr/>
        <w:contextualSpacing w:val="0"/>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contextualSpacing w:val="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Requiere establecer una metodología previa de trabajo entre los usuarios, pues podría crearse un ambiente negativo para el trabajo en conjunto, cuando se trate de informaciones recientes que previamente no habían sido consultadas entre el equipo, o confusiones en la información allí incluida. Al mismo tiempo, esta eventualidad obliga a un permanente contacto con esta oficina virtual compartida, para evitar tales dificultades.</w:t>
      </w:r>
    </w:p>
    <w:p w:rsidR="00000000" w:rsidDel="00000000" w:rsidP="00000000" w:rsidRDefault="00000000" w:rsidRPr="00000000">
      <w:pPr>
        <w:keepNext w:val="0"/>
        <w:keepLines w:val="0"/>
        <w:widowControl w:val="0"/>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36"/>
      <w:szCs w:val="36"/>
    </w:rPr>
  </w:style>
  <w:style w:type="paragraph" w:styleId="Heading2">
    <w:name w:val="heading 2"/>
    <w:basedOn w:val="Normal"/>
    <w:next w:val="Normal"/>
    <w:pPr>
      <w:keepNext w:val="1"/>
      <w:keepLines w:val="1"/>
      <w:pBdr/>
      <w:spacing w:after="80" w:before="360" w:lineRule="auto"/>
      <w:contextualSpacing w:val="1"/>
    </w:pPr>
    <w:rPr>
      <w:b w:val="1"/>
      <w:sz w:val="28"/>
      <w:szCs w:val="28"/>
    </w:rPr>
  </w:style>
  <w:style w:type="paragraph" w:styleId="Heading3">
    <w:name w:val="heading 3"/>
    <w:basedOn w:val="Normal"/>
    <w:next w:val="Normal"/>
    <w:pPr>
      <w:keepNext w:val="1"/>
      <w:keepLines w:val="1"/>
      <w:pBdr/>
      <w:spacing w:after="80" w:before="280" w:lineRule="auto"/>
      <w:contextualSpacing w:val="1"/>
    </w:pPr>
    <w:rPr>
      <w:b w:val="1"/>
      <w:color w:val="666666"/>
      <w:sz w:val="24"/>
      <w:szCs w:val="24"/>
    </w:rPr>
  </w:style>
  <w:style w:type="paragraph" w:styleId="Heading4">
    <w:name w:val="heading 4"/>
    <w:basedOn w:val="Normal"/>
    <w:next w:val="Normal"/>
    <w:pPr>
      <w:keepNext w:val="1"/>
      <w:keepLines w:val="1"/>
      <w:pBdr/>
      <w:spacing w:after="40" w:before="240" w:lineRule="auto"/>
      <w:contextualSpacing w:val="1"/>
    </w:pPr>
    <w:rPr>
      <w:i w:val="1"/>
      <w:color w:val="666666"/>
      <w:sz w:val="22"/>
      <w:szCs w:val="22"/>
    </w:rPr>
  </w:style>
  <w:style w:type="paragraph" w:styleId="Heading5">
    <w:name w:val="heading 5"/>
    <w:basedOn w:val="Normal"/>
    <w:next w:val="Normal"/>
    <w:pPr>
      <w:keepNext w:val="1"/>
      <w:keepLines w:val="1"/>
      <w:pBdr/>
      <w:spacing w:after="40" w:before="220" w:lineRule="auto"/>
      <w:contextualSpacing w:val="1"/>
    </w:pPr>
    <w:rPr>
      <w:b w:val="1"/>
      <w:color w:val="666666"/>
      <w:sz w:val="20"/>
      <w:szCs w:val="20"/>
    </w:rPr>
  </w:style>
  <w:style w:type="paragraph" w:styleId="Heading6">
    <w:name w:val="heading 6"/>
    <w:basedOn w:val="Normal"/>
    <w:next w:val="Normal"/>
    <w:pPr>
      <w:keepNext w:val="1"/>
      <w:keepLines w:val="1"/>
      <w:pBdr/>
      <w:spacing w:after="40" w:before="200" w:lineRule="auto"/>
      <w:contextualSpacing w:val="1"/>
    </w:pPr>
    <w:rPr>
      <w:i w:val="1"/>
      <w:color w:val="666666"/>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2.png"/><Relationship Id="rId10" Type="http://schemas.openxmlformats.org/officeDocument/2006/relationships/hyperlink" Target="http://es.wikipedia.org/wiki/Google_Talk" TargetMode="External"/><Relationship Id="rId9" Type="http://schemas.openxmlformats.org/officeDocument/2006/relationships/hyperlink" Target="http://es.wikipedia.org/wiki/Google_Calendar" TargetMode="External"/><Relationship Id="rId5" Type="http://schemas.openxmlformats.org/officeDocument/2006/relationships/hyperlink" Target="http://es.wikipedia.org/wiki/Procesador_de_textos" TargetMode="External"/><Relationship Id="rId6" Type="http://schemas.openxmlformats.org/officeDocument/2006/relationships/hyperlink" Target="http://es.wikipedia.org/wiki/Hoja_de_c%C3%A1lculo" TargetMode="External"/><Relationship Id="rId7" Type="http://schemas.openxmlformats.org/officeDocument/2006/relationships/hyperlink" Target="http://es.wikipedia.org/wiki/Programa_de_presentaci%C3%B3n" TargetMode="External"/><Relationship Id="rId8" Type="http://schemas.openxmlformats.org/officeDocument/2006/relationships/hyperlink" Target="http://es.wikipedia.org/wiki/GMail" TargetMode="External"/></Relationships>
</file>