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@Mensalidades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Consulta de Mensalidades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associado da ACIST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consultar minhas mensalidades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meus pagamentos e obter os boletos quando necessário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uma associação ativa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o módulo de Mensalidades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Consulta de mensalidades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@CT083 @Mensalidades @Read @Positivo @Media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Visualizar a lista de mensalidades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acessar a tela de Mensalidades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exibir a lista de mensalidades do associado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@CT084 @Mensalidades @Boleto @Read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Baixar o boleto de uma mensalidade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Dado que existe uma mensalidade com boleto disponível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Quando selecionar a opção para baixar o boleto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disponibilizar o arquivo do boleto para download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@CT085 @Mensalidades @Historico @Read @Positivo @Media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Cenário: Consultar o histórico de mensalidades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Quando acessar o histórico de mensalidades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Então o sistema deve exibir o histórico completo das mensalidades do associado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to0CWCF53N1CXgWOmw/N8Eh0g==">CgMxLjA4AHIhMXFveS1TYjdNTHZ2N2FTSkVEWTZybklLUm1mLThjNldE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