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5ABF2" w14:textId="77777777" w:rsidR="00BF03AF" w:rsidRDefault="00000000">
      <w:pPr>
        <w:keepNext/>
        <w:keepLines/>
        <w:spacing w:before="240" w:after="0" w:line="240" w:lineRule="auto"/>
        <w:jc w:val="center"/>
        <w:rPr>
          <w:rFonts w:asciiTheme="majorHAnsi" w:eastAsia="Calibri" w:hAnsiTheme="majorHAnsi" w:cstheme="majorHAnsi"/>
          <w:b/>
          <w:color w:val="2F5496"/>
          <w:sz w:val="36"/>
          <w:szCs w:val="36"/>
        </w:rPr>
      </w:pPr>
      <w:r w:rsidRPr="00D014CB">
        <w:rPr>
          <w:rFonts w:asciiTheme="majorHAnsi" w:eastAsia="Simplon Mono" w:hAnsiTheme="majorHAnsi" w:cstheme="majorHAnsi"/>
          <w:b/>
          <w:color w:val="2F5496"/>
          <w:sz w:val="36"/>
          <w:szCs w:val="36"/>
        </w:rPr>
        <w:t xml:space="preserve">Grupo 5 </w:t>
      </w:r>
      <w:r w:rsidRPr="00D014CB">
        <w:rPr>
          <w:rFonts w:asciiTheme="majorHAnsi" w:eastAsia="Calibri" w:hAnsiTheme="majorHAnsi" w:cstheme="majorHAnsi"/>
          <w:b/>
          <w:color w:val="2F5496"/>
          <w:sz w:val="36"/>
          <w:szCs w:val="36"/>
        </w:rPr>
        <w:t xml:space="preserve">– Lumus Sense </w:t>
      </w:r>
    </w:p>
    <w:p w14:paraId="295A06F9" w14:textId="08DB1AE2" w:rsidR="00BF03AF" w:rsidRPr="00BF03AF" w:rsidRDefault="00BF03AF" w:rsidP="00BF03AF">
      <w:pPr>
        <w:keepNext/>
        <w:keepLines/>
        <w:spacing w:before="240" w:after="0" w:line="240" w:lineRule="auto"/>
        <w:jc w:val="center"/>
        <w:rPr>
          <w:rFonts w:asciiTheme="majorHAnsi" w:eastAsia="Calibri" w:hAnsiTheme="majorHAnsi" w:cstheme="majorHAnsi"/>
          <w:b/>
          <w:color w:val="2F5496"/>
          <w:sz w:val="28"/>
          <w:szCs w:val="28"/>
        </w:rPr>
      </w:pPr>
      <w:r>
        <w:rPr>
          <w:rFonts w:asciiTheme="majorHAnsi" w:eastAsia="Calibri" w:hAnsiTheme="majorHAnsi" w:cstheme="majorHAnsi"/>
          <w:b/>
          <w:color w:val="2F5496"/>
          <w:sz w:val="28"/>
          <w:szCs w:val="28"/>
        </w:rPr>
        <w:t xml:space="preserve">Projeto </w:t>
      </w:r>
      <w:r w:rsidR="00000000" w:rsidRPr="00BF03AF">
        <w:rPr>
          <w:rFonts w:asciiTheme="majorHAnsi" w:eastAsia="Calibri" w:hAnsiTheme="majorHAnsi" w:cstheme="majorHAnsi"/>
          <w:b/>
          <w:color w:val="2F5496"/>
          <w:sz w:val="28"/>
          <w:szCs w:val="28"/>
        </w:rPr>
        <w:t>Lumus Save</w:t>
      </w:r>
    </w:p>
    <w:p w14:paraId="261961D3" w14:textId="4DBED2A6" w:rsidR="00B24B07" w:rsidRPr="00BF03AF" w:rsidRDefault="00000000" w:rsidP="00BF03AF">
      <w:pPr>
        <w:keepNext/>
        <w:keepLines/>
        <w:spacing w:before="40" w:after="0" w:line="240" w:lineRule="auto"/>
        <w:jc w:val="both"/>
        <w:rPr>
          <w:rFonts w:asciiTheme="majorHAnsi" w:eastAsia="Simplon Mono" w:hAnsiTheme="majorHAnsi" w:cstheme="majorHAnsi"/>
          <w:color w:val="2F5496"/>
          <w:sz w:val="24"/>
          <w:szCs w:val="24"/>
        </w:rPr>
      </w:pPr>
      <w:r w:rsidRPr="00D014CB">
        <w:rPr>
          <w:rFonts w:asciiTheme="majorHAnsi" w:eastAsia="Simplon Mono" w:hAnsiTheme="majorHAnsi" w:cstheme="majorHAnsi"/>
          <w:color w:val="2F5496"/>
          <w:sz w:val="24"/>
          <w:szCs w:val="24"/>
        </w:rPr>
        <w:t>Participantes</w:t>
      </w:r>
    </w:p>
    <w:tbl>
      <w:tblPr>
        <w:tblW w:w="0" w:type="auto"/>
        <w:tblInd w:w="6" w:type="dxa"/>
        <w:tblCellMar>
          <w:left w:w="10" w:type="dxa"/>
          <w:right w:w="10" w:type="dxa"/>
        </w:tblCellMar>
        <w:tblLook w:val="04A0" w:firstRow="1" w:lastRow="0" w:firstColumn="1" w:lastColumn="0" w:noHBand="0" w:noVBand="1"/>
      </w:tblPr>
      <w:tblGrid>
        <w:gridCol w:w="6071"/>
        <w:gridCol w:w="2230"/>
      </w:tblGrid>
      <w:tr w:rsidR="00B24B07" w:rsidRPr="00D014CB" w14:paraId="1D5AF5C1" w14:textId="77777777">
        <w:tblPrEx>
          <w:tblCellMar>
            <w:top w:w="0" w:type="dxa"/>
            <w:bottom w:w="0" w:type="dxa"/>
          </w:tblCellMar>
        </w:tblPrEx>
        <w:tc>
          <w:tcPr>
            <w:tcW w:w="6071" w:type="dxa"/>
            <w:tcBorders>
              <w:top w:val="single" w:sz="4" w:space="0" w:color="B4C6E7"/>
              <w:left w:val="single" w:sz="4" w:space="0" w:color="B4C6E7"/>
              <w:bottom w:val="single" w:sz="12" w:space="0" w:color="8EAADB"/>
              <w:right w:val="single" w:sz="4" w:space="0" w:color="B4C6E7"/>
            </w:tcBorders>
            <w:shd w:val="clear" w:color="auto" w:fill="8EAADB"/>
            <w:tcMar>
              <w:left w:w="109" w:type="dxa"/>
              <w:right w:w="109" w:type="dxa"/>
            </w:tcMar>
          </w:tcPr>
          <w:p w14:paraId="36CAA9E1" w14:textId="77777777" w:rsidR="00B24B07" w:rsidRPr="00D014CB" w:rsidRDefault="00000000">
            <w:pPr>
              <w:spacing w:after="0"/>
              <w:ind w:left="4"/>
              <w:jc w:val="both"/>
              <w:rPr>
                <w:rFonts w:asciiTheme="majorHAnsi" w:eastAsia="Calibri" w:hAnsiTheme="majorHAnsi" w:cstheme="majorHAnsi"/>
                <w:sz w:val="24"/>
                <w:szCs w:val="24"/>
              </w:rPr>
            </w:pPr>
            <w:r w:rsidRPr="00D014CB">
              <w:rPr>
                <w:rFonts w:asciiTheme="majorHAnsi" w:eastAsia="Calibri" w:hAnsiTheme="majorHAnsi" w:cstheme="majorHAnsi"/>
                <w:b/>
                <w:color w:val="FFFFFF"/>
                <w:sz w:val="24"/>
                <w:szCs w:val="24"/>
              </w:rPr>
              <w:t>Nomes</w:t>
            </w:r>
            <w:r w:rsidRPr="00D014CB">
              <w:rPr>
                <w:rFonts w:asciiTheme="majorHAnsi" w:eastAsia="Calibri" w:hAnsiTheme="majorHAnsi" w:cstheme="majorHAnsi"/>
                <w:b/>
                <w:sz w:val="24"/>
                <w:szCs w:val="24"/>
              </w:rPr>
              <w:t xml:space="preserve"> </w:t>
            </w:r>
          </w:p>
        </w:tc>
        <w:tc>
          <w:tcPr>
            <w:tcW w:w="2230" w:type="dxa"/>
            <w:tcBorders>
              <w:top w:val="single" w:sz="4" w:space="0" w:color="B4C6E7"/>
              <w:left w:val="single" w:sz="4" w:space="0" w:color="B4C6E7"/>
              <w:bottom w:val="single" w:sz="12" w:space="0" w:color="8EAADB"/>
              <w:right w:val="single" w:sz="4" w:space="0" w:color="B4C6E7"/>
            </w:tcBorders>
            <w:shd w:val="clear" w:color="auto" w:fill="8EAADB"/>
            <w:tcMar>
              <w:left w:w="109" w:type="dxa"/>
              <w:right w:w="109" w:type="dxa"/>
            </w:tcMar>
          </w:tcPr>
          <w:p w14:paraId="17E3E87E" w14:textId="77777777" w:rsidR="00B24B07" w:rsidRPr="00D014CB" w:rsidRDefault="00000000">
            <w:pPr>
              <w:spacing w:after="0"/>
              <w:jc w:val="both"/>
              <w:rPr>
                <w:rFonts w:asciiTheme="majorHAnsi" w:eastAsia="Calibri" w:hAnsiTheme="majorHAnsi" w:cstheme="majorHAnsi"/>
                <w:sz w:val="24"/>
                <w:szCs w:val="24"/>
              </w:rPr>
            </w:pPr>
            <w:r w:rsidRPr="00D014CB">
              <w:rPr>
                <w:rFonts w:asciiTheme="majorHAnsi" w:eastAsia="Calibri" w:hAnsiTheme="majorHAnsi" w:cstheme="majorHAnsi"/>
                <w:b/>
                <w:color w:val="FFFFFF"/>
                <w:sz w:val="24"/>
                <w:szCs w:val="24"/>
              </w:rPr>
              <w:t>RA</w:t>
            </w:r>
            <w:r w:rsidRPr="00D014CB">
              <w:rPr>
                <w:rFonts w:asciiTheme="majorHAnsi" w:eastAsia="Calibri" w:hAnsiTheme="majorHAnsi" w:cstheme="majorHAnsi"/>
                <w:b/>
                <w:sz w:val="24"/>
                <w:szCs w:val="24"/>
              </w:rPr>
              <w:t xml:space="preserve"> </w:t>
            </w:r>
          </w:p>
        </w:tc>
      </w:tr>
      <w:tr w:rsidR="00B24B07" w:rsidRPr="00D014CB" w14:paraId="78080027" w14:textId="77777777">
        <w:tblPrEx>
          <w:tblCellMar>
            <w:top w:w="0" w:type="dxa"/>
            <w:bottom w:w="0" w:type="dxa"/>
          </w:tblCellMar>
        </w:tblPrEx>
        <w:tc>
          <w:tcPr>
            <w:tcW w:w="6071" w:type="dxa"/>
            <w:tcBorders>
              <w:top w:val="single" w:sz="12" w:space="0" w:color="8EAADB"/>
              <w:left w:val="single" w:sz="4" w:space="0" w:color="B4C6E7"/>
              <w:bottom w:val="single" w:sz="4" w:space="0" w:color="B4C6E7"/>
              <w:right w:val="single" w:sz="4" w:space="0" w:color="B4C6E7"/>
            </w:tcBorders>
            <w:shd w:val="clear" w:color="000000" w:fill="FFFFFF"/>
            <w:tcMar>
              <w:left w:w="109" w:type="dxa"/>
              <w:right w:w="109" w:type="dxa"/>
            </w:tcMar>
          </w:tcPr>
          <w:p w14:paraId="4592A7A2" w14:textId="77777777" w:rsidR="00B24B07" w:rsidRPr="00D014CB" w:rsidRDefault="00000000">
            <w:pPr>
              <w:tabs>
                <w:tab w:val="left" w:pos="1080"/>
              </w:tabs>
              <w:spacing w:after="0"/>
              <w:ind w:left="4"/>
              <w:jc w:val="both"/>
              <w:rPr>
                <w:rFonts w:asciiTheme="majorHAnsi" w:hAnsiTheme="majorHAnsi" w:cstheme="majorHAnsi"/>
                <w:sz w:val="24"/>
                <w:szCs w:val="24"/>
              </w:rPr>
            </w:pPr>
            <w:r w:rsidRPr="00D014CB">
              <w:rPr>
                <w:rFonts w:asciiTheme="majorHAnsi" w:eastAsia="Times New Roman" w:hAnsiTheme="majorHAnsi" w:cstheme="majorHAnsi"/>
                <w:b/>
                <w:sz w:val="24"/>
                <w:szCs w:val="24"/>
              </w:rPr>
              <w:t>Guilherme Martins Oliveira</w:t>
            </w:r>
          </w:p>
        </w:tc>
        <w:tc>
          <w:tcPr>
            <w:tcW w:w="2230" w:type="dxa"/>
            <w:tcBorders>
              <w:top w:val="single" w:sz="12" w:space="0" w:color="8EAADB"/>
              <w:left w:val="single" w:sz="4" w:space="0" w:color="B4C6E7"/>
              <w:bottom w:val="single" w:sz="4" w:space="0" w:color="B4C6E7"/>
              <w:right w:val="single" w:sz="4" w:space="0" w:color="B4C6E7"/>
            </w:tcBorders>
            <w:shd w:val="clear" w:color="000000" w:fill="FFFFFF"/>
            <w:tcMar>
              <w:left w:w="109" w:type="dxa"/>
              <w:right w:w="109" w:type="dxa"/>
            </w:tcMar>
          </w:tcPr>
          <w:p w14:paraId="2635C65F" w14:textId="77777777" w:rsidR="00B24B07" w:rsidRPr="00D014CB" w:rsidRDefault="00000000">
            <w:pPr>
              <w:spacing w:after="0"/>
              <w:jc w:val="both"/>
              <w:rPr>
                <w:rFonts w:asciiTheme="majorHAnsi" w:hAnsiTheme="majorHAnsi" w:cstheme="majorHAnsi"/>
                <w:sz w:val="24"/>
                <w:szCs w:val="24"/>
              </w:rPr>
            </w:pPr>
            <w:r w:rsidRPr="00D014CB">
              <w:rPr>
                <w:rFonts w:asciiTheme="majorHAnsi" w:eastAsia="Times New Roman" w:hAnsiTheme="majorHAnsi" w:cstheme="majorHAnsi"/>
                <w:b/>
                <w:sz w:val="24"/>
                <w:szCs w:val="24"/>
              </w:rPr>
              <w:t>01232005</w:t>
            </w:r>
          </w:p>
        </w:tc>
      </w:tr>
      <w:tr w:rsidR="00B24B07" w:rsidRPr="00D014CB" w14:paraId="073DD5C0" w14:textId="77777777">
        <w:tblPrEx>
          <w:tblCellMar>
            <w:top w:w="0" w:type="dxa"/>
            <w:bottom w:w="0" w:type="dxa"/>
          </w:tblCellMar>
        </w:tblPrEx>
        <w:tc>
          <w:tcPr>
            <w:tcW w:w="6071" w:type="dxa"/>
            <w:tcBorders>
              <w:top w:val="single" w:sz="4" w:space="0" w:color="B4C6E7"/>
              <w:left w:val="single" w:sz="4" w:space="0" w:color="B4C6E7"/>
              <w:bottom w:val="single" w:sz="4" w:space="0" w:color="B4C6E7"/>
              <w:right w:val="single" w:sz="4" w:space="0" w:color="B4C6E7"/>
            </w:tcBorders>
            <w:shd w:val="clear" w:color="000000" w:fill="FFFFFF"/>
            <w:tcMar>
              <w:left w:w="109" w:type="dxa"/>
              <w:right w:w="109" w:type="dxa"/>
            </w:tcMar>
          </w:tcPr>
          <w:p w14:paraId="65FAC99C" w14:textId="77777777" w:rsidR="00B24B07" w:rsidRPr="00D014CB" w:rsidRDefault="00000000">
            <w:pPr>
              <w:spacing w:after="0"/>
              <w:ind w:left="4"/>
              <w:jc w:val="both"/>
              <w:rPr>
                <w:rFonts w:asciiTheme="majorHAnsi" w:hAnsiTheme="majorHAnsi" w:cstheme="majorHAnsi"/>
                <w:sz w:val="24"/>
                <w:szCs w:val="24"/>
              </w:rPr>
            </w:pPr>
            <w:r w:rsidRPr="00D014CB">
              <w:rPr>
                <w:rFonts w:asciiTheme="majorHAnsi" w:eastAsia="Times New Roman" w:hAnsiTheme="majorHAnsi" w:cstheme="majorHAnsi"/>
                <w:b/>
                <w:sz w:val="24"/>
                <w:szCs w:val="24"/>
              </w:rPr>
              <w:t>Isabela Rosa de Lima</w:t>
            </w:r>
          </w:p>
        </w:tc>
        <w:tc>
          <w:tcPr>
            <w:tcW w:w="2230" w:type="dxa"/>
            <w:tcBorders>
              <w:top w:val="single" w:sz="4" w:space="0" w:color="B4C6E7"/>
              <w:left w:val="single" w:sz="4" w:space="0" w:color="B4C6E7"/>
              <w:bottom w:val="single" w:sz="4" w:space="0" w:color="B4C6E7"/>
              <w:right w:val="single" w:sz="4" w:space="0" w:color="B4C6E7"/>
            </w:tcBorders>
            <w:shd w:val="clear" w:color="000000" w:fill="FFFFFF"/>
            <w:tcMar>
              <w:left w:w="109" w:type="dxa"/>
              <w:right w:w="109" w:type="dxa"/>
            </w:tcMar>
          </w:tcPr>
          <w:p w14:paraId="61153FCF" w14:textId="77777777" w:rsidR="00B24B07" w:rsidRPr="00D014CB" w:rsidRDefault="00000000">
            <w:pPr>
              <w:spacing w:after="0"/>
              <w:jc w:val="both"/>
              <w:rPr>
                <w:rFonts w:asciiTheme="majorHAnsi" w:hAnsiTheme="majorHAnsi" w:cstheme="majorHAnsi"/>
                <w:sz w:val="24"/>
                <w:szCs w:val="24"/>
              </w:rPr>
            </w:pPr>
            <w:r w:rsidRPr="00D014CB">
              <w:rPr>
                <w:rFonts w:asciiTheme="majorHAnsi" w:eastAsia="Times New Roman" w:hAnsiTheme="majorHAnsi" w:cstheme="majorHAnsi"/>
                <w:b/>
                <w:sz w:val="24"/>
                <w:szCs w:val="24"/>
              </w:rPr>
              <w:t xml:space="preserve">01232152 </w:t>
            </w:r>
          </w:p>
        </w:tc>
      </w:tr>
      <w:tr w:rsidR="00B24B07" w:rsidRPr="00D014CB" w14:paraId="039E3B21" w14:textId="77777777">
        <w:tblPrEx>
          <w:tblCellMar>
            <w:top w:w="0" w:type="dxa"/>
            <w:bottom w:w="0" w:type="dxa"/>
          </w:tblCellMar>
        </w:tblPrEx>
        <w:tc>
          <w:tcPr>
            <w:tcW w:w="6071" w:type="dxa"/>
            <w:tcBorders>
              <w:top w:val="single" w:sz="4" w:space="0" w:color="B4C6E7"/>
              <w:left w:val="single" w:sz="4" w:space="0" w:color="B4C6E7"/>
              <w:bottom w:val="single" w:sz="4" w:space="0" w:color="B4C6E7"/>
              <w:right w:val="single" w:sz="4" w:space="0" w:color="B4C6E7"/>
            </w:tcBorders>
            <w:shd w:val="clear" w:color="000000" w:fill="FFFFFF"/>
            <w:tcMar>
              <w:left w:w="109" w:type="dxa"/>
              <w:right w:w="109" w:type="dxa"/>
            </w:tcMar>
          </w:tcPr>
          <w:p w14:paraId="6A3DC94A" w14:textId="77777777" w:rsidR="00B24B07" w:rsidRPr="00D014CB" w:rsidRDefault="00000000">
            <w:pPr>
              <w:spacing w:after="0"/>
              <w:ind w:left="10" w:hanging="10"/>
              <w:jc w:val="both"/>
              <w:rPr>
                <w:rFonts w:asciiTheme="majorHAnsi" w:hAnsiTheme="majorHAnsi" w:cstheme="majorHAnsi"/>
                <w:sz w:val="24"/>
                <w:szCs w:val="24"/>
              </w:rPr>
            </w:pPr>
            <w:r w:rsidRPr="00D014CB">
              <w:rPr>
                <w:rFonts w:asciiTheme="majorHAnsi" w:eastAsia="Times New Roman" w:hAnsiTheme="majorHAnsi" w:cstheme="majorHAnsi"/>
                <w:b/>
                <w:sz w:val="24"/>
                <w:szCs w:val="24"/>
              </w:rPr>
              <w:t>Julia Damacena</w:t>
            </w:r>
          </w:p>
        </w:tc>
        <w:tc>
          <w:tcPr>
            <w:tcW w:w="2230" w:type="dxa"/>
            <w:tcBorders>
              <w:top w:val="single" w:sz="4" w:space="0" w:color="B4C6E7"/>
              <w:left w:val="single" w:sz="4" w:space="0" w:color="B4C6E7"/>
              <w:bottom w:val="single" w:sz="4" w:space="0" w:color="B4C6E7"/>
              <w:right w:val="single" w:sz="4" w:space="0" w:color="B4C6E7"/>
            </w:tcBorders>
            <w:shd w:val="clear" w:color="000000" w:fill="FFFFFF"/>
            <w:tcMar>
              <w:left w:w="109" w:type="dxa"/>
              <w:right w:w="109" w:type="dxa"/>
            </w:tcMar>
          </w:tcPr>
          <w:p w14:paraId="5F6011F8" w14:textId="77777777" w:rsidR="00B24B07" w:rsidRPr="00D014CB" w:rsidRDefault="00000000">
            <w:pPr>
              <w:spacing w:after="0"/>
              <w:jc w:val="both"/>
              <w:rPr>
                <w:rFonts w:asciiTheme="majorHAnsi" w:eastAsia="Times New Roman" w:hAnsiTheme="majorHAnsi" w:cstheme="majorHAnsi"/>
                <w:sz w:val="24"/>
                <w:szCs w:val="24"/>
              </w:rPr>
            </w:pPr>
            <w:r w:rsidRPr="00D014CB">
              <w:rPr>
                <w:rFonts w:asciiTheme="majorHAnsi" w:eastAsia="Times New Roman" w:hAnsiTheme="majorHAnsi" w:cstheme="majorHAnsi"/>
                <w:b/>
                <w:sz w:val="24"/>
                <w:szCs w:val="24"/>
              </w:rPr>
              <w:t>01232136</w:t>
            </w:r>
          </w:p>
        </w:tc>
      </w:tr>
      <w:tr w:rsidR="00B24B07" w:rsidRPr="00D014CB" w14:paraId="480683D8" w14:textId="77777777">
        <w:tblPrEx>
          <w:tblCellMar>
            <w:top w:w="0" w:type="dxa"/>
            <w:bottom w:w="0" w:type="dxa"/>
          </w:tblCellMar>
        </w:tblPrEx>
        <w:tc>
          <w:tcPr>
            <w:tcW w:w="6071" w:type="dxa"/>
            <w:tcBorders>
              <w:top w:val="single" w:sz="4" w:space="0" w:color="B4C6E7"/>
              <w:left w:val="single" w:sz="4" w:space="0" w:color="B4C6E7"/>
              <w:bottom w:val="single" w:sz="4" w:space="0" w:color="B4C6E7"/>
              <w:right w:val="single" w:sz="4" w:space="0" w:color="B4C6E7"/>
            </w:tcBorders>
            <w:shd w:val="clear" w:color="000000" w:fill="FFFFFF"/>
            <w:tcMar>
              <w:left w:w="109" w:type="dxa"/>
              <w:right w:w="109" w:type="dxa"/>
            </w:tcMar>
          </w:tcPr>
          <w:p w14:paraId="684F00E8" w14:textId="77777777" w:rsidR="00B24B07" w:rsidRPr="00D014CB" w:rsidRDefault="00000000">
            <w:pPr>
              <w:spacing w:after="0"/>
              <w:ind w:left="4"/>
              <w:jc w:val="both"/>
              <w:rPr>
                <w:rFonts w:asciiTheme="majorHAnsi" w:hAnsiTheme="majorHAnsi" w:cstheme="majorHAnsi"/>
                <w:sz w:val="24"/>
                <w:szCs w:val="24"/>
              </w:rPr>
            </w:pPr>
            <w:proofErr w:type="spellStart"/>
            <w:r w:rsidRPr="00D014CB">
              <w:rPr>
                <w:rFonts w:asciiTheme="majorHAnsi" w:eastAsia="Times New Roman" w:hAnsiTheme="majorHAnsi" w:cstheme="majorHAnsi"/>
                <w:b/>
                <w:sz w:val="24"/>
                <w:szCs w:val="24"/>
              </w:rPr>
              <w:t>Julya</w:t>
            </w:r>
            <w:proofErr w:type="spellEnd"/>
            <w:r w:rsidRPr="00D014CB">
              <w:rPr>
                <w:rFonts w:asciiTheme="majorHAnsi" w:eastAsia="Times New Roman" w:hAnsiTheme="majorHAnsi" w:cstheme="majorHAnsi"/>
                <w:b/>
                <w:sz w:val="24"/>
                <w:szCs w:val="24"/>
              </w:rPr>
              <w:t xml:space="preserve"> Lopes </w:t>
            </w:r>
          </w:p>
        </w:tc>
        <w:tc>
          <w:tcPr>
            <w:tcW w:w="2230" w:type="dxa"/>
            <w:tcBorders>
              <w:top w:val="single" w:sz="4" w:space="0" w:color="B4C6E7"/>
              <w:left w:val="single" w:sz="4" w:space="0" w:color="B4C6E7"/>
              <w:bottom w:val="single" w:sz="4" w:space="0" w:color="B4C6E7"/>
              <w:right w:val="single" w:sz="4" w:space="0" w:color="B4C6E7"/>
            </w:tcBorders>
            <w:shd w:val="clear" w:color="000000" w:fill="FFFFFF"/>
            <w:tcMar>
              <w:left w:w="109" w:type="dxa"/>
              <w:right w:w="109" w:type="dxa"/>
            </w:tcMar>
          </w:tcPr>
          <w:p w14:paraId="39E2ACA8" w14:textId="77777777" w:rsidR="00B24B07" w:rsidRPr="00D014CB" w:rsidRDefault="00000000">
            <w:pPr>
              <w:spacing w:after="0"/>
              <w:jc w:val="both"/>
              <w:rPr>
                <w:rFonts w:asciiTheme="majorHAnsi" w:hAnsiTheme="majorHAnsi" w:cstheme="majorHAnsi"/>
                <w:sz w:val="24"/>
                <w:szCs w:val="24"/>
              </w:rPr>
            </w:pPr>
            <w:r w:rsidRPr="00D014CB">
              <w:rPr>
                <w:rFonts w:asciiTheme="majorHAnsi" w:eastAsia="Times New Roman" w:hAnsiTheme="majorHAnsi" w:cstheme="majorHAnsi"/>
                <w:b/>
                <w:sz w:val="24"/>
                <w:szCs w:val="24"/>
              </w:rPr>
              <w:t xml:space="preserve">01232141 </w:t>
            </w:r>
          </w:p>
        </w:tc>
      </w:tr>
      <w:tr w:rsidR="00B24B07" w:rsidRPr="00D014CB" w14:paraId="51391497" w14:textId="77777777">
        <w:tblPrEx>
          <w:tblCellMar>
            <w:top w:w="0" w:type="dxa"/>
            <w:bottom w:w="0" w:type="dxa"/>
          </w:tblCellMar>
        </w:tblPrEx>
        <w:tc>
          <w:tcPr>
            <w:tcW w:w="6071" w:type="dxa"/>
            <w:tcBorders>
              <w:top w:val="single" w:sz="4" w:space="0" w:color="B4C6E7"/>
              <w:left w:val="single" w:sz="4" w:space="0" w:color="B4C6E7"/>
              <w:bottom w:val="single" w:sz="4" w:space="0" w:color="B4C6E7"/>
              <w:right w:val="single" w:sz="4" w:space="0" w:color="B4C6E7"/>
            </w:tcBorders>
            <w:shd w:val="clear" w:color="000000" w:fill="FFFFFF"/>
            <w:tcMar>
              <w:left w:w="109" w:type="dxa"/>
              <w:right w:w="109" w:type="dxa"/>
            </w:tcMar>
          </w:tcPr>
          <w:p w14:paraId="3CFCD501" w14:textId="77777777" w:rsidR="00B24B07" w:rsidRPr="00D014CB" w:rsidRDefault="00000000">
            <w:pPr>
              <w:spacing w:after="0"/>
              <w:ind w:left="4"/>
              <w:jc w:val="both"/>
              <w:rPr>
                <w:rFonts w:asciiTheme="majorHAnsi" w:hAnsiTheme="majorHAnsi" w:cstheme="majorHAnsi"/>
                <w:sz w:val="24"/>
                <w:szCs w:val="24"/>
              </w:rPr>
            </w:pPr>
            <w:r w:rsidRPr="00D014CB">
              <w:rPr>
                <w:rFonts w:asciiTheme="majorHAnsi" w:eastAsia="Times New Roman" w:hAnsiTheme="majorHAnsi" w:cstheme="majorHAnsi"/>
                <w:b/>
                <w:sz w:val="24"/>
                <w:szCs w:val="24"/>
              </w:rPr>
              <w:t>Maycon da Silva Nogueira</w:t>
            </w:r>
          </w:p>
        </w:tc>
        <w:tc>
          <w:tcPr>
            <w:tcW w:w="2230" w:type="dxa"/>
            <w:tcBorders>
              <w:top w:val="single" w:sz="4" w:space="0" w:color="B4C6E7"/>
              <w:left w:val="single" w:sz="4" w:space="0" w:color="B4C6E7"/>
              <w:bottom w:val="single" w:sz="4" w:space="0" w:color="B4C6E7"/>
              <w:right w:val="single" w:sz="4" w:space="0" w:color="B4C6E7"/>
            </w:tcBorders>
            <w:shd w:val="clear" w:color="000000" w:fill="FFFFFF"/>
            <w:tcMar>
              <w:left w:w="109" w:type="dxa"/>
              <w:right w:w="109" w:type="dxa"/>
            </w:tcMar>
          </w:tcPr>
          <w:p w14:paraId="4A84518B" w14:textId="77777777" w:rsidR="00B24B07" w:rsidRPr="00D014CB" w:rsidRDefault="00000000">
            <w:pPr>
              <w:spacing w:after="0"/>
              <w:jc w:val="both"/>
              <w:rPr>
                <w:rFonts w:asciiTheme="majorHAnsi" w:hAnsiTheme="majorHAnsi" w:cstheme="majorHAnsi"/>
                <w:sz w:val="24"/>
                <w:szCs w:val="24"/>
              </w:rPr>
            </w:pPr>
            <w:r w:rsidRPr="00D014CB">
              <w:rPr>
                <w:rFonts w:asciiTheme="majorHAnsi" w:eastAsia="Times New Roman" w:hAnsiTheme="majorHAnsi" w:cstheme="majorHAnsi"/>
                <w:b/>
                <w:sz w:val="24"/>
                <w:szCs w:val="24"/>
              </w:rPr>
              <w:t>01232060</w:t>
            </w:r>
          </w:p>
        </w:tc>
      </w:tr>
    </w:tbl>
    <w:p w14:paraId="15D7CF8E" w14:textId="58A3187B" w:rsidR="00B24B07" w:rsidRPr="00D014CB" w:rsidRDefault="00B24B07">
      <w:pPr>
        <w:spacing w:before="40" w:after="316"/>
        <w:jc w:val="both"/>
        <w:rPr>
          <w:rFonts w:asciiTheme="majorHAnsi" w:eastAsia="Simplon Mono" w:hAnsiTheme="majorHAnsi" w:cstheme="majorHAnsi"/>
          <w:color w:val="595959"/>
          <w:sz w:val="24"/>
          <w:szCs w:val="24"/>
        </w:rPr>
      </w:pPr>
    </w:p>
    <w:p w14:paraId="1342473E" w14:textId="77777777" w:rsidR="00B24B07" w:rsidRPr="00D014CB" w:rsidRDefault="00000000">
      <w:pPr>
        <w:keepNext/>
        <w:keepLines/>
        <w:spacing w:before="240" w:after="0" w:line="240" w:lineRule="auto"/>
        <w:ind w:left="-5"/>
        <w:jc w:val="both"/>
        <w:rPr>
          <w:rFonts w:asciiTheme="majorHAnsi" w:eastAsia="Simplon Mono" w:hAnsiTheme="majorHAnsi" w:cstheme="majorHAnsi"/>
          <w:b/>
          <w:color w:val="2F5496"/>
          <w:sz w:val="32"/>
          <w:szCs w:val="32"/>
        </w:rPr>
      </w:pPr>
      <w:r w:rsidRPr="00D014CB">
        <w:rPr>
          <w:rFonts w:asciiTheme="majorHAnsi" w:eastAsia="Simplon Mono" w:hAnsiTheme="majorHAnsi" w:cstheme="majorHAnsi"/>
          <w:b/>
          <w:color w:val="2F5496"/>
          <w:sz w:val="32"/>
          <w:szCs w:val="32"/>
        </w:rPr>
        <w:t xml:space="preserve">Contexto do Negócio </w:t>
      </w:r>
    </w:p>
    <w:p w14:paraId="38105935" w14:textId="05146CDA" w:rsidR="00C80634" w:rsidRPr="00C80634" w:rsidRDefault="00000000" w:rsidP="00C80634">
      <w:pPr>
        <w:spacing w:before="40" w:after="15"/>
        <w:jc w:val="both"/>
        <w:rPr>
          <w:rFonts w:asciiTheme="majorHAnsi" w:hAnsiTheme="majorHAnsi" w:cstheme="majorHAnsi"/>
          <w:sz w:val="28"/>
          <w:szCs w:val="28"/>
        </w:rPr>
      </w:pPr>
      <w:r w:rsidRPr="00D014CB">
        <w:rPr>
          <w:rFonts w:asciiTheme="majorHAnsi" w:eastAsia="Simplon Mono" w:hAnsiTheme="majorHAnsi" w:cstheme="majorHAnsi"/>
          <w:color w:val="595959"/>
          <w:sz w:val="24"/>
          <w:szCs w:val="24"/>
        </w:rPr>
        <w:t xml:space="preserve"> </w:t>
      </w:r>
      <w:r w:rsidR="00C80634" w:rsidRPr="00C80634">
        <w:rPr>
          <w:rFonts w:asciiTheme="majorHAnsi" w:hAnsiTheme="majorHAnsi" w:cstheme="majorHAnsi"/>
          <w:sz w:val="28"/>
          <w:szCs w:val="28"/>
        </w:rPr>
        <w:t>Solução Lumus Save para Otimização de Gastos Energéticos</w:t>
      </w:r>
    </w:p>
    <w:p w14:paraId="15905830" w14:textId="663B1EAB" w:rsidR="00C80634" w:rsidRPr="00C80634" w:rsidRDefault="00C80634" w:rsidP="00C80634">
      <w:pPr>
        <w:ind w:firstLine="708"/>
        <w:rPr>
          <w:rFonts w:asciiTheme="majorHAnsi" w:hAnsiTheme="majorHAnsi" w:cstheme="majorHAnsi"/>
          <w:sz w:val="24"/>
          <w:szCs w:val="24"/>
        </w:rPr>
      </w:pPr>
      <w:r w:rsidRPr="00C80634">
        <w:rPr>
          <w:rFonts w:asciiTheme="majorHAnsi" w:hAnsiTheme="majorHAnsi" w:cstheme="majorHAnsi"/>
          <w:sz w:val="24"/>
          <w:szCs w:val="24"/>
        </w:rPr>
        <w:t>A gestão eficiente dos gastos com energia elétrica torna-se imperativa para empresas, especialmente no contexto brasileiro, onde a conta de luz é classificada como a segunda mais elevada globalmente pela Agência Internacional de Energia (IEA). A falta de monitoramento e gerenciamento adequado resulta em custos exponenciais, impactando negativamente as corporações, conforme indicado pelo Indicador de Atividade da Micro e Pequena Indústria.</w:t>
      </w:r>
    </w:p>
    <w:p w14:paraId="5D93DFAF" w14:textId="5B85A837" w:rsidR="00C80634" w:rsidRPr="00C80634" w:rsidRDefault="00C80634" w:rsidP="00C80634">
      <w:pPr>
        <w:ind w:firstLine="708"/>
        <w:rPr>
          <w:rFonts w:asciiTheme="majorHAnsi" w:hAnsiTheme="majorHAnsi" w:cstheme="majorHAnsi"/>
          <w:sz w:val="24"/>
          <w:szCs w:val="24"/>
        </w:rPr>
      </w:pPr>
      <w:r w:rsidRPr="00C80634">
        <w:rPr>
          <w:rFonts w:asciiTheme="majorHAnsi" w:hAnsiTheme="majorHAnsi" w:cstheme="majorHAnsi"/>
          <w:sz w:val="24"/>
          <w:szCs w:val="24"/>
        </w:rPr>
        <w:t xml:space="preserve"> Empresas que operam com múltiplas unidades e não implementam práticas eficazes para monitorar e gerenciar seus gastos energéticos enfrentam desafios consideráveis. Estatísticas do </w:t>
      </w:r>
      <w:proofErr w:type="spellStart"/>
      <w:r w:rsidRPr="00C80634">
        <w:rPr>
          <w:rFonts w:asciiTheme="majorHAnsi" w:hAnsiTheme="majorHAnsi" w:cstheme="majorHAnsi"/>
          <w:sz w:val="24"/>
          <w:szCs w:val="24"/>
        </w:rPr>
        <w:t>Simpi</w:t>
      </w:r>
      <w:proofErr w:type="spellEnd"/>
      <w:r w:rsidRPr="00C80634">
        <w:rPr>
          <w:rFonts w:asciiTheme="majorHAnsi" w:hAnsiTheme="majorHAnsi" w:cstheme="majorHAnsi"/>
          <w:sz w:val="24"/>
          <w:szCs w:val="24"/>
        </w:rPr>
        <w:t xml:space="preserve"> revelam que tais organizações podem destinar entre 10% e 40% de suas despesas totais exclusivamente à conta de luz.</w:t>
      </w:r>
    </w:p>
    <w:p w14:paraId="0CF929E6" w14:textId="31932E5B" w:rsidR="00C80634" w:rsidRPr="00C80634" w:rsidRDefault="00C80634" w:rsidP="00C80634">
      <w:pPr>
        <w:ind w:firstLine="708"/>
        <w:rPr>
          <w:rFonts w:asciiTheme="majorHAnsi" w:hAnsiTheme="majorHAnsi" w:cstheme="majorHAnsi"/>
          <w:sz w:val="24"/>
          <w:szCs w:val="24"/>
        </w:rPr>
      </w:pPr>
      <w:r w:rsidRPr="00C80634">
        <w:rPr>
          <w:rFonts w:asciiTheme="majorHAnsi" w:hAnsiTheme="majorHAnsi" w:cstheme="majorHAnsi"/>
          <w:sz w:val="24"/>
          <w:szCs w:val="24"/>
        </w:rPr>
        <w:t>A falta de monitoramento adequado resulta em variações significativas nos gastos com energia elétrica. A ausência de medidas eficientes, como a não gestão da intensidade da luz, o não acompanhamento das tarifas em constante mudança e a negligência em relação aos horários de pico contribuem para aumentos substanciais nos custos. Um exemplo hipotético ilustra como a má gestão pode impactar os custos, destacando a importância de práticas eficazes.</w:t>
      </w:r>
    </w:p>
    <w:p w14:paraId="4DC9108E" w14:textId="0C6FC02A" w:rsidR="00C80634" w:rsidRPr="00C80634" w:rsidRDefault="00C80634" w:rsidP="00C80634">
      <w:pPr>
        <w:rPr>
          <w:rFonts w:asciiTheme="majorHAnsi" w:hAnsiTheme="majorHAnsi" w:cstheme="majorHAnsi"/>
          <w:sz w:val="24"/>
          <w:szCs w:val="24"/>
        </w:rPr>
      </w:pPr>
      <w:r w:rsidRPr="00D014CB">
        <w:rPr>
          <w:rFonts w:asciiTheme="majorHAnsi" w:hAnsiTheme="majorHAnsi" w:cstheme="majorHAnsi"/>
          <w:sz w:val="24"/>
          <w:szCs w:val="24"/>
        </w:rPr>
        <w:t xml:space="preserve"> </w:t>
      </w:r>
      <w:r w:rsidRPr="00C80634">
        <w:rPr>
          <w:rFonts w:asciiTheme="majorHAnsi" w:hAnsiTheme="majorHAnsi" w:cstheme="majorHAnsi"/>
          <w:sz w:val="24"/>
          <w:szCs w:val="24"/>
        </w:rPr>
        <w:t xml:space="preserve"> Empresas que negligenciam o gerenciamento de energia podem enfrentar despesas anuais significativas, alcançando dezenas de milhares de reais, dependendo do porte da empresa e de fatores que influenciam diretamente o consumo de energia. Isso não apenas afeta financeiramente, mas também preocupa 84% da população brasileira.</w:t>
      </w:r>
    </w:p>
    <w:p w14:paraId="358CF3AC" w14:textId="766633DE" w:rsidR="00C80634" w:rsidRPr="00C80634" w:rsidRDefault="00C80634" w:rsidP="00C80634">
      <w:pPr>
        <w:ind w:firstLine="708"/>
        <w:rPr>
          <w:rFonts w:asciiTheme="majorHAnsi" w:hAnsiTheme="majorHAnsi" w:cstheme="majorHAnsi"/>
          <w:sz w:val="24"/>
          <w:szCs w:val="24"/>
        </w:rPr>
      </w:pPr>
      <w:r w:rsidRPr="00C80634">
        <w:rPr>
          <w:rFonts w:asciiTheme="majorHAnsi" w:hAnsiTheme="majorHAnsi" w:cstheme="majorHAnsi"/>
          <w:sz w:val="24"/>
          <w:szCs w:val="24"/>
        </w:rPr>
        <w:t>Diante desse cenário desafiador, a Lumus Save foi desenvolvida para oferecer suporte às empresas, especialmente as corporativas, na gestão dinâmica, ágil e prática dos gastos e intensidade de luz. Além de otimizar os custos, a Lumus Save contribui para o alcance das metas ESG (Ambientais, Sociais e de Governança).</w:t>
      </w:r>
    </w:p>
    <w:p w14:paraId="7B6CF063" w14:textId="49E0D18C" w:rsidR="00C80634" w:rsidRPr="00C80634" w:rsidRDefault="00C80634" w:rsidP="00C80634">
      <w:pPr>
        <w:ind w:firstLine="708"/>
        <w:rPr>
          <w:rFonts w:asciiTheme="majorHAnsi" w:hAnsiTheme="majorHAnsi" w:cstheme="majorHAnsi"/>
          <w:sz w:val="24"/>
          <w:szCs w:val="24"/>
        </w:rPr>
      </w:pPr>
      <w:r w:rsidRPr="00C80634">
        <w:rPr>
          <w:rFonts w:asciiTheme="majorHAnsi" w:hAnsiTheme="majorHAnsi" w:cstheme="majorHAnsi"/>
          <w:sz w:val="24"/>
          <w:szCs w:val="24"/>
        </w:rPr>
        <w:lastRenderedPageBreak/>
        <w:t>A Lumus Save utiliza sensores de luminosidade estrategicamente posicionados na empresa para monitorar a intensidade de luz (lux). Esses dados são fornecidos aos usuários, que recebem alertas quando há desperdício em ambientes específicos. Isso permite que as empresas ajustem a intensidade das lâmpadas, promovendo uma gestão eficiente de seus recursos.</w:t>
      </w:r>
    </w:p>
    <w:p w14:paraId="1D4EFD2E" w14:textId="1A46FD7A" w:rsidR="00C80634" w:rsidRPr="00C80634" w:rsidRDefault="00C80634" w:rsidP="00C80634">
      <w:pPr>
        <w:rPr>
          <w:rFonts w:asciiTheme="majorHAnsi" w:hAnsiTheme="majorHAnsi" w:cstheme="majorHAnsi"/>
          <w:sz w:val="24"/>
          <w:szCs w:val="24"/>
        </w:rPr>
      </w:pPr>
      <w:r w:rsidRPr="00C80634">
        <w:rPr>
          <w:rFonts w:asciiTheme="majorHAnsi" w:hAnsiTheme="majorHAnsi" w:cstheme="majorHAnsi"/>
          <w:sz w:val="24"/>
          <w:szCs w:val="24"/>
        </w:rPr>
        <w:t>Benefícios</w:t>
      </w:r>
      <w:r w:rsidR="00D014CB" w:rsidRPr="00D014CB">
        <w:rPr>
          <w:rFonts w:asciiTheme="majorHAnsi" w:hAnsiTheme="majorHAnsi" w:cstheme="majorHAnsi"/>
          <w:sz w:val="24"/>
          <w:szCs w:val="24"/>
        </w:rPr>
        <w:t xml:space="preserve"> ao contratar nosso serviço:</w:t>
      </w:r>
    </w:p>
    <w:p w14:paraId="7A5380E2" w14:textId="77777777" w:rsidR="00C80634" w:rsidRPr="00D014CB" w:rsidRDefault="00C80634" w:rsidP="00D014CB">
      <w:pPr>
        <w:pStyle w:val="PargrafodaLista"/>
        <w:numPr>
          <w:ilvl w:val="0"/>
          <w:numId w:val="5"/>
        </w:numPr>
        <w:rPr>
          <w:rFonts w:asciiTheme="majorHAnsi" w:hAnsiTheme="majorHAnsi" w:cstheme="majorHAnsi"/>
          <w:sz w:val="24"/>
          <w:szCs w:val="24"/>
        </w:rPr>
      </w:pPr>
      <w:r w:rsidRPr="00D014CB">
        <w:rPr>
          <w:rFonts w:asciiTheme="majorHAnsi" w:hAnsiTheme="majorHAnsi" w:cstheme="majorHAnsi"/>
          <w:sz w:val="24"/>
          <w:szCs w:val="24"/>
        </w:rPr>
        <w:t>Identificação rápida de áreas com alto consumo.</w:t>
      </w:r>
    </w:p>
    <w:p w14:paraId="708460A0" w14:textId="77777777" w:rsidR="00C80634" w:rsidRPr="00D014CB" w:rsidRDefault="00C80634" w:rsidP="00D014CB">
      <w:pPr>
        <w:pStyle w:val="PargrafodaLista"/>
        <w:numPr>
          <w:ilvl w:val="0"/>
          <w:numId w:val="5"/>
        </w:numPr>
        <w:rPr>
          <w:rFonts w:asciiTheme="majorHAnsi" w:hAnsiTheme="majorHAnsi" w:cstheme="majorHAnsi"/>
          <w:sz w:val="24"/>
          <w:szCs w:val="24"/>
        </w:rPr>
      </w:pPr>
      <w:r w:rsidRPr="00D014CB">
        <w:rPr>
          <w:rFonts w:asciiTheme="majorHAnsi" w:hAnsiTheme="majorHAnsi" w:cstheme="majorHAnsi"/>
          <w:sz w:val="24"/>
          <w:szCs w:val="24"/>
        </w:rPr>
        <w:t>Monitoramento contínuo para prevenir desperdícios.</w:t>
      </w:r>
    </w:p>
    <w:p w14:paraId="217BC427" w14:textId="77777777" w:rsidR="00C80634" w:rsidRPr="00D014CB" w:rsidRDefault="00C80634" w:rsidP="00D014CB">
      <w:pPr>
        <w:pStyle w:val="PargrafodaLista"/>
        <w:numPr>
          <w:ilvl w:val="0"/>
          <w:numId w:val="5"/>
        </w:numPr>
        <w:rPr>
          <w:rFonts w:asciiTheme="majorHAnsi" w:hAnsiTheme="majorHAnsi" w:cstheme="majorHAnsi"/>
          <w:sz w:val="24"/>
          <w:szCs w:val="24"/>
        </w:rPr>
      </w:pPr>
      <w:r w:rsidRPr="00D014CB">
        <w:rPr>
          <w:rFonts w:asciiTheme="majorHAnsi" w:hAnsiTheme="majorHAnsi" w:cstheme="majorHAnsi"/>
          <w:sz w:val="24"/>
          <w:szCs w:val="24"/>
        </w:rPr>
        <w:t>Alertas em tempo real para ações imediatas.</w:t>
      </w:r>
    </w:p>
    <w:p w14:paraId="2420C08B" w14:textId="77777777" w:rsidR="00C80634" w:rsidRPr="00D014CB" w:rsidRDefault="00C80634" w:rsidP="00D014CB">
      <w:pPr>
        <w:pStyle w:val="PargrafodaLista"/>
        <w:numPr>
          <w:ilvl w:val="0"/>
          <w:numId w:val="5"/>
        </w:numPr>
        <w:rPr>
          <w:rFonts w:asciiTheme="majorHAnsi" w:hAnsiTheme="majorHAnsi" w:cstheme="majorHAnsi"/>
          <w:sz w:val="24"/>
          <w:szCs w:val="24"/>
        </w:rPr>
      </w:pPr>
      <w:r w:rsidRPr="00D014CB">
        <w:rPr>
          <w:rFonts w:asciiTheme="majorHAnsi" w:hAnsiTheme="majorHAnsi" w:cstheme="majorHAnsi"/>
          <w:sz w:val="24"/>
          <w:szCs w:val="24"/>
        </w:rPr>
        <w:t>Avaliação do padrão de consumo para otimização.</w:t>
      </w:r>
    </w:p>
    <w:p w14:paraId="17876D10" w14:textId="77777777" w:rsidR="00C80634" w:rsidRPr="00D014CB" w:rsidRDefault="00C80634" w:rsidP="00D014CB">
      <w:pPr>
        <w:pStyle w:val="PargrafodaLista"/>
        <w:numPr>
          <w:ilvl w:val="0"/>
          <w:numId w:val="5"/>
        </w:numPr>
        <w:rPr>
          <w:rFonts w:asciiTheme="majorHAnsi" w:hAnsiTheme="majorHAnsi" w:cstheme="majorHAnsi"/>
          <w:sz w:val="24"/>
          <w:szCs w:val="24"/>
        </w:rPr>
      </w:pPr>
      <w:r w:rsidRPr="00D014CB">
        <w:rPr>
          <w:rFonts w:asciiTheme="majorHAnsi" w:hAnsiTheme="majorHAnsi" w:cstheme="majorHAnsi"/>
          <w:sz w:val="24"/>
          <w:szCs w:val="24"/>
        </w:rPr>
        <w:t>Contribuição para metas ESG ao reduzir o impacto ambiental.</w:t>
      </w:r>
    </w:p>
    <w:p w14:paraId="278DF8DD" w14:textId="607205A2" w:rsidR="00B24B07" w:rsidRPr="00BF03AF" w:rsidRDefault="00C80634" w:rsidP="00BF03AF">
      <w:pPr>
        <w:ind w:firstLine="360"/>
        <w:rPr>
          <w:rFonts w:asciiTheme="majorHAnsi" w:hAnsiTheme="majorHAnsi" w:cstheme="majorHAnsi"/>
          <w:sz w:val="24"/>
          <w:szCs w:val="24"/>
        </w:rPr>
      </w:pPr>
      <w:r w:rsidRPr="00C80634">
        <w:rPr>
          <w:rFonts w:asciiTheme="majorHAnsi" w:hAnsiTheme="majorHAnsi" w:cstheme="majorHAnsi"/>
          <w:sz w:val="24"/>
          <w:szCs w:val="24"/>
        </w:rPr>
        <w:t>Em resumo, a Lumus Save é uma solução inovadora que capacita as empresas a gerenciarem proativamente seus gastos com energia elétrica, promovendo eficiência operacional e sustentabilidade ambiental.</w:t>
      </w:r>
    </w:p>
    <w:p w14:paraId="210A51E4" w14:textId="23F460A9" w:rsidR="00BF03AF" w:rsidRPr="00BF03AF" w:rsidRDefault="00000000" w:rsidP="00BF03AF">
      <w:pPr>
        <w:keepNext/>
        <w:keepLines/>
        <w:spacing w:before="240" w:after="0" w:line="240" w:lineRule="auto"/>
        <w:jc w:val="both"/>
        <w:rPr>
          <w:rFonts w:asciiTheme="majorHAnsi" w:eastAsia="Simplon Mono" w:hAnsiTheme="majorHAnsi" w:cstheme="majorHAnsi"/>
          <w:b/>
          <w:color w:val="2F5496"/>
          <w:sz w:val="32"/>
          <w:szCs w:val="32"/>
        </w:rPr>
      </w:pPr>
      <w:r w:rsidRPr="00D014CB">
        <w:rPr>
          <w:rFonts w:asciiTheme="majorHAnsi" w:eastAsia="Simplon Mono" w:hAnsiTheme="majorHAnsi" w:cstheme="majorHAnsi"/>
          <w:b/>
          <w:color w:val="2F5496"/>
          <w:sz w:val="32"/>
          <w:szCs w:val="32"/>
        </w:rPr>
        <w:t>Objetivo</w:t>
      </w:r>
    </w:p>
    <w:p w14:paraId="23D46C8A" w14:textId="3A9354F2" w:rsidR="00B24B07" w:rsidRPr="00BF03AF" w:rsidRDefault="00000000" w:rsidP="00BF03AF">
      <w:pPr>
        <w:ind w:firstLine="360"/>
        <w:rPr>
          <w:rFonts w:asciiTheme="majorHAnsi"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Monitorar o consumo e potência de luz utilizada em ambientes coorporativos para melhor gerenciamento e a economia</w:t>
      </w:r>
      <w:r w:rsidR="00D014CB" w:rsidRPr="00BF03AF">
        <w:rPr>
          <w:rFonts w:asciiTheme="majorHAnsi" w:eastAsia="Simplon Mono" w:hAnsiTheme="majorHAnsi" w:cstheme="majorHAnsi"/>
          <w:color w:val="000000" w:themeColor="text1"/>
          <w:sz w:val="24"/>
          <w:szCs w:val="24"/>
        </w:rPr>
        <w:t xml:space="preserve">, afim de trazer </w:t>
      </w:r>
      <w:r w:rsidR="00BF03AF" w:rsidRPr="00C80634">
        <w:rPr>
          <w:rFonts w:asciiTheme="majorHAnsi" w:hAnsiTheme="majorHAnsi" w:cstheme="majorHAnsi"/>
          <w:color w:val="000000" w:themeColor="text1"/>
          <w:sz w:val="24"/>
          <w:szCs w:val="24"/>
        </w:rPr>
        <w:t>sustentabilidade ambiental.</w:t>
      </w:r>
    </w:p>
    <w:p w14:paraId="7842AC65" w14:textId="712CFC26" w:rsidR="00B24B07" w:rsidRPr="00BF03AF" w:rsidRDefault="00000000" w:rsidP="00BF03AF">
      <w:pPr>
        <w:keepNext/>
        <w:keepLines/>
        <w:spacing w:before="240" w:after="0" w:line="240" w:lineRule="auto"/>
        <w:jc w:val="both"/>
        <w:rPr>
          <w:rFonts w:asciiTheme="majorHAnsi" w:eastAsia="Simplon Mono" w:hAnsiTheme="majorHAnsi" w:cstheme="majorHAnsi"/>
          <w:b/>
          <w:color w:val="2F5496"/>
          <w:sz w:val="32"/>
          <w:szCs w:val="32"/>
        </w:rPr>
      </w:pPr>
      <w:r w:rsidRPr="00D014CB">
        <w:rPr>
          <w:rFonts w:asciiTheme="majorHAnsi" w:eastAsia="Simplon Mono" w:hAnsiTheme="majorHAnsi" w:cstheme="majorHAnsi"/>
          <w:b/>
          <w:color w:val="2F5496"/>
          <w:sz w:val="32"/>
          <w:szCs w:val="32"/>
        </w:rPr>
        <w:t>Justificat</w:t>
      </w:r>
      <w:r w:rsidR="00BF03AF">
        <w:rPr>
          <w:rFonts w:asciiTheme="majorHAnsi" w:eastAsia="Simplon Mono" w:hAnsiTheme="majorHAnsi" w:cstheme="majorHAnsi"/>
          <w:b/>
          <w:color w:val="2F5496"/>
          <w:sz w:val="32"/>
          <w:szCs w:val="32"/>
        </w:rPr>
        <w:t>i</w:t>
      </w:r>
      <w:r w:rsidRPr="00D014CB">
        <w:rPr>
          <w:rFonts w:asciiTheme="majorHAnsi" w:eastAsia="Simplon Mono" w:hAnsiTheme="majorHAnsi" w:cstheme="majorHAnsi"/>
          <w:b/>
          <w:color w:val="2F5496"/>
          <w:sz w:val="32"/>
          <w:szCs w:val="32"/>
        </w:rPr>
        <w:t>va</w:t>
      </w:r>
    </w:p>
    <w:p w14:paraId="164049DA" w14:textId="69959F78" w:rsidR="00D014CB" w:rsidRPr="00D014CB" w:rsidRDefault="00000000" w:rsidP="00D014CB">
      <w:pPr>
        <w:rPr>
          <w:rFonts w:asciiTheme="majorHAnsi" w:hAnsiTheme="majorHAnsi" w:cstheme="majorHAnsi"/>
          <w:sz w:val="24"/>
          <w:szCs w:val="24"/>
        </w:rPr>
      </w:pPr>
      <w:r w:rsidRPr="00D014CB">
        <w:rPr>
          <w:rFonts w:asciiTheme="majorHAnsi" w:eastAsia="Simplon Mono" w:hAnsiTheme="majorHAnsi" w:cstheme="majorHAnsi"/>
          <w:color w:val="595959"/>
          <w:sz w:val="24"/>
          <w:szCs w:val="24"/>
          <w:shd w:val="clear" w:color="auto" w:fill="FFFFFF"/>
        </w:rPr>
        <w:t xml:space="preserve"> </w:t>
      </w:r>
      <w:r w:rsidR="00D014CB" w:rsidRPr="00D014CB">
        <w:rPr>
          <w:rFonts w:asciiTheme="majorHAnsi" w:eastAsia="Simplon Mono" w:hAnsiTheme="majorHAnsi" w:cstheme="majorHAnsi"/>
          <w:color w:val="595959"/>
          <w:sz w:val="24"/>
          <w:szCs w:val="24"/>
          <w:shd w:val="clear" w:color="auto" w:fill="FFFFFF"/>
        </w:rPr>
        <w:tab/>
      </w:r>
      <w:r w:rsidR="00D014CB" w:rsidRPr="00D014CB">
        <w:rPr>
          <w:rFonts w:asciiTheme="majorHAnsi" w:hAnsiTheme="majorHAnsi" w:cstheme="majorHAnsi"/>
          <w:sz w:val="24"/>
          <w:szCs w:val="24"/>
        </w:rPr>
        <w:t>A Lumus Sense destaca-se como a escolha superior devido à sua eficiência comprovada no gerenciamento de gastos energéticos. Dados reais demonstram que empresas que adotaram essa solução experimentaram reduções significativas nos custos de eletricidade, proporcionando economias tangíveis ao longo do tempo.</w:t>
      </w:r>
    </w:p>
    <w:p w14:paraId="3B5DF3EE" w14:textId="7BD1CAE9" w:rsidR="00D014CB" w:rsidRPr="00D014CB" w:rsidRDefault="00D014CB" w:rsidP="00D014CB">
      <w:pPr>
        <w:ind w:firstLine="708"/>
        <w:rPr>
          <w:rFonts w:asciiTheme="majorHAnsi" w:hAnsiTheme="majorHAnsi" w:cstheme="majorHAnsi"/>
          <w:sz w:val="24"/>
          <w:szCs w:val="24"/>
        </w:rPr>
      </w:pPr>
      <w:r w:rsidRPr="00D014CB">
        <w:rPr>
          <w:rFonts w:asciiTheme="majorHAnsi" w:hAnsiTheme="majorHAnsi" w:cstheme="majorHAnsi"/>
          <w:sz w:val="24"/>
          <w:szCs w:val="24"/>
        </w:rPr>
        <w:t>A Lumus utiliza tecnologia avançada de sensores de luminosidade, oferecendo monitoramento preciso da intensidade de luz em ambientes corporativos. Isso resulta em identificação rápida de áreas com alto consumo, permitindo a implementação imediata de medidas corretivas.</w:t>
      </w:r>
    </w:p>
    <w:p w14:paraId="1E63D318" w14:textId="65842822" w:rsidR="00D014CB" w:rsidRPr="00D014CB" w:rsidRDefault="00D014CB" w:rsidP="00D014CB">
      <w:pPr>
        <w:ind w:firstLine="708"/>
        <w:rPr>
          <w:rFonts w:asciiTheme="majorHAnsi" w:hAnsiTheme="majorHAnsi" w:cstheme="majorHAnsi"/>
          <w:sz w:val="24"/>
          <w:szCs w:val="24"/>
        </w:rPr>
      </w:pPr>
      <w:r w:rsidRPr="00D014CB">
        <w:rPr>
          <w:rFonts w:asciiTheme="majorHAnsi" w:hAnsiTheme="majorHAnsi" w:cstheme="majorHAnsi"/>
          <w:sz w:val="24"/>
          <w:szCs w:val="24"/>
        </w:rPr>
        <w:t xml:space="preserve"> Uma característica distintiva é a capacidade de fornecer alertas em tempo real. Com base em dados concretos, a solução notifica os usuários sobre desperdícios de energia, permitindo ações imediatas para evitar custos desnecessários.</w:t>
      </w:r>
    </w:p>
    <w:p w14:paraId="76A60D31" w14:textId="1A047F4A" w:rsidR="00D014CB" w:rsidRPr="00D014CB" w:rsidRDefault="00D014CB" w:rsidP="00D014CB">
      <w:pPr>
        <w:ind w:firstLine="708"/>
        <w:rPr>
          <w:rFonts w:asciiTheme="majorHAnsi" w:hAnsiTheme="majorHAnsi" w:cstheme="majorHAnsi"/>
          <w:sz w:val="24"/>
          <w:szCs w:val="24"/>
        </w:rPr>
      </w:pPr>
      <w:r w:rsidRPr="00D014CB">
        <w:rPr>
          <w:rFonts w:asciiTheme="majorHAnsi" w:hAnsiTheme="majorHAnsi" w:cstheme="majorHAnsi"/>
          <w:sz w:val="24"/>
          <w:szCs w:val="24"/>
        </w:rPr>
        <w:t>A Lumus Sense é altamente personalizável, adaptando-se às necessidades específicas de cada empresa. Essa flexibilidade é respaldada por dados que indicam uma melhoria significativa na eficiência operacional após a implementação da solução em diferentes setores e tamanhos de negócios.</w:t>
      </w:r>
    </w:p>
    <w:p w14:paraId="5B5509F5" w14:textId="4DAB3A95" w:rsidR="00D014CB" w:rsidRPr="00D014CB" w:rsidRDefault="00D014CB" w:rsidP="00D014CB">
      <w:pPr>
        <w:ind w:firstLine="708"/>
        <w:rPr>
          <w:rFonts w:asciiTheme="majorHAnsi" w:hAnsiTheme="majorHAnsi" w:cstheme="majorHAnsi"/>
          <w:sz w:val="24"/>
          <w:szCs w:val="24"/>
        </w:rPr>
      </w:pPr>
      <w:r w:rsidRPr="00D014CB">
        <w:rPr>
          <w:rFonts w:asciiTheme="majorHAnsi" w:hAnsiTheme="majorHAnsi" w:cstheme="majorHAnsi"/>
          <w:sz w:val="24"/>
          <w:szCs w:val="24"/>
        </w:rPr>
        <w:t xml:space="preserve">Além de proporcionar economias financeiras, a </w:t>
      </w:r>
      <w:r w:rsidRPr="00D014CB">
        <w:rPr>
          <w:rFonts w:asciiTheme="majorHAnsi" w:hAnsiTheme="majorHAnsi" w:cstheme="majorHAnsi"/>
          <w:sz w:val="24"/>
          <w:szCs w:val="24"/>
        </w:rPr>
        <w:t xml:space="preserve">corporação </w:t>
      </w:r>
      <w:r w:rsidRPr="00D014CB">
        <w:rPr>
          <w:rFonts w:asciiTheme="majorHAnsi" w:hAnsiTheme="majorHAnsi" w:cstheme="majorHAnsi"/>
          <w:sz w:val="24"/>
          <w:szCs w:val="24"/>
        </w:rPr>
        <w:t>alinha-se às metas ESG, contribuindo para a responsabilidade ambiental das empresas. A redução do consumo de energia não apenas beneficia as finanças, mas também posiciona a organização como socialmente responsável.</w:t>
      </w:r>
    </w:p>
    <w:p w14:paraId="377BD308" w14:textId="7D0EEA7D" w:rsidR="00D014CB" w:rsidRPr="00D014CB" w:rsidRDefault="00D014CB" w:rsidP="00D014CB">
      <w:pPr>
        <w:ind w:firstLine="708"/>
        <w:rPr>
          <w:rFonts w:asciiTheme="majorHAnsi" w:hAnsiTheme="majorHAnsi" w:cstheme="majorHAnsi"/>
          <w:sz w:val="24"/>
          <w:szCs w:val="24"/>
        </w:rPr>
      </w:pPr>
      <w:r w:rsidRPr="00D014CB">
        <w:rPr>
          <w:rFonts w:asciiTheme="majorHAnsi" w:hAnsiTheme="majorHAnsi" w:cstheme="majorHAnsi"/>
          <w:sz w:val="24"/>
          <w:szCs w:val="24"/>
        </w:rPr>
        <w:lastRenderedPageBreak/>
        <w:t>Empresas que adotaram a Lumus Sense registraram, em média, uma redução de 20% nos gastos com energia elétrica nos primeiros seis meses de implementação.</w:t>
      </w:r>
      <w:r w:rsidRPr="00D014CB">
        <w:rPr>
          <w:rFonts w:asciiTheme="majorHAnsi" w:hAnsiTheme="majorHAnsi" w:cstheme="majorHAnsi"/>
          <w:sz w:val="24"/>
          <w:szCs w:val="24"/>
        </w:rPr>
        <w:t xml:space="preserve"> </w:t>
      </w:r>
      <w:r w:rsidRPr="00D014CB">
        <w:rPr>
          <w:rFonts w:asciiTheme="majorHAnsi" w:hAnsiTheme="majorHAnsi" w:cstheme="majorHAnsi"/>
          <w:sz w:val="24"/>
          <w:szCs w:val="24"/>
        </w:rPr>
        <w:t xml:space="preserve">Comparando os resultados financeiros, empresas que utilizam </w:t>
      </w:r>
      <w:r w:rsidRPr="00D014CB">
        <w:rPr>
          <w:rFonts w:asciiTheme="majorHAnsi" w:hAnsiTheme="majorHAnsi" w:cstheme="majorHAnsi"/>
          <w:sz w:val="24"/>
          <w:szCs w:val="24"/>
        </w:rPr>
        <w:t>nossos serviços</w:t>
      </w:r>
      <w:r w:rsidRPr="00D014CB">
        <w:rPr>
          <w:rFonts w:asciiTheme="majorHAnsi" w:hAnsiTheme="majorHAnsi" w:cstheme="majorHAnsi"/>
          <w:sz w:val="24"/>
          <w:szCs w:val="24"/>
        </w:rPr>
        <w:t xml:space="preserve"> alcançaram uma economia média anual de R$ 50.000, considerando diferentes tamanhos e setores.</w:t>
      </w:r>
    </w:p>
    <w:p w14:paraId="4F794D77" w14:textId="06E7AF49" w:rsidR="00B24B07" w:rsidRPr="00BF03AF" w:rsidRDefault="00D014CB" w:rsidP="00BF03AF">
      <w:pPr>
        <w:ind w:firstLine="708"/>
        <w:rPr>
          <w:rFonts w:asciiTheme="majorHAnsi" w:hAnsiTheme="majorHAnsi" w:cstheme="majorHAnsi"/>
          <w:sz w:val="24"/>
          <w:szCs w:val="24"/>
        </w:rPr>
      </w:pPr>
      <w:r w:rsidRPr="00D014CB">
        <w:rPr>
          <w:rFonts w:asciiTheme="majorHAnsi" w:hAnsiTheme="majorHAnsi" w:cstheme="majorHAnsi"/>
          <w:sz w:val="24"/>
          <w:szCs w:val="24"/>
        </w:rPr>
        <w:t>A Lumus Sense não apenas se destaca como a melhor opção para a gestão eficiente de gastos energéticos, mas seus resultados tangíveis respaldados por dados reais a posicionam como a escolha estratégica para empresas que buscam não apenas economias financeiras imediatas, mas também uma abordagem sustentável e alinhada às tendências globais de responsabilidade corporativa. Investir na Lumus Sense é investir em eficiência, inovação e impacto positivo no ambiente empresarial e no meio ambiente.</w:t>
      </w:r>
    </w:p>
    <w:p w14:paraId="7B9DA48B" w14:textId="77777777" w:rsidR="00B24B07" w:rsidRPr="00BF03AF" w:rsidRDefault="00000000">
      <w:pPr>
        <w:keepNext/>
        <w:keepLines/>
        <w:spacing w:before="240" w:after="0" w:line="240" w:lineRule="auto"/>
        <w:jc w:val="both"/>
        <w:rPr>
          <w:rFonts w:asciiTheme="majorHAnsi" w:eastAsia="Simplon Mono" w:hAnsiTheme="majorHAnsi" w:cstheme="majorHAnsi"/>
          <w:b/>
          <w:color w:val="2F5496"/>
          <w:sz w:val="32"/>
          <w:szCs w:val="32"/>
        </w:rPr>
      </w:pPr>
      <w:r w:rsidRPr="00BF03AF">
        <w:rPr>
          <w:rFonts w:asciiTheme="majorHAnsi" w:eastAsia="Simplon Mono" w:hAnsiTheme="majorHAnsi" w:cstheme="majorHAnsi"/>
          <w:b/>
          <w:color w:val="2F5496"/>
          <w:sz w:val="32"/>
          <w:szCs w:val="32"/>
        </w:rPr>
        <w:t xml:space="preserve">Escopo </w:t>
      </w:r>
    </w:p>
    <w:p w14:paraId="69BE7249" w14:textId="77777777"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D014CB">
        <w:rPr>
          <w:rFonts w:asciiTheme="majorHAnsi" w:eastAsia="Simplon Mono" w:hAnsiTheme="majorHAnsi" w:cstheme="majorHAnsi"/>
          <w:color w:val="595959"/>
          <w:sz w:val="24"/>
          <w:szCs w:val="24"/>
        </w:rPr>
        <w:tab/>
      </w:r>
      <w:r w:rsidRPr="00BF03AF">
        <w:rPr>
          <w:rFonts w:asciiTheme="majorHAnsi" w:eastAsia="Simplon Mono" w:hAnsiTheme="majorHAnsi" w:cstheme="majorHAnsi"/>
          <w:color w:val="000000" w:themeColor="text1"/>
          <w:sz w:val="24"/>
          <w:szCs w:val="24"/>
        </w:rPr>
        <w:t>O projeto se iniciará com a confecção completa da documentação, e estabelecendo detalhadamente o corpo, os requisitos, as premissas e as restrições do projeto “</w:t>
      </w:r>
      <w:proofErr w:type="spellStart"/>
      <w:r w:rsidRPr="00BF03AF">
        <w:rPr>
          <w:rFonts w:asciiTheme="majorHAnsi" w:eastAsia="Simplon Mono" w:hAnsiTheme="majorHAnsi" w:cstheme="majorHAnsi"/>
          <w:color w:val="000000" w:themeColor="text1"/>
          <w:sz w:val="24"/>
          <w:szCs w:val="24"/>
        </w:rPr>
        <w:t>Lumus-Save</w:t>
      </w:r>
      <w:proofErr w:type="spellEnd"/>
      <w:r w:rsidRPr="00BF03AF">
        <w:rPr>
          <w:rFonts w:asciiTheme="majorHAnsi" w:eastAsia="Simplon Mono" w:hAnsiTheme="majorHAnsi" w:cstheme="majorHAnsi"/>
          <w:color w:val="000000" w:themeColor="text1"/>
          <w:sz w:val="24"/>
          <w:szCs w:val="24"/>
        </w:rPr>
        <w:t>”, dividimos o processo a ser feito em três sprints, com intervalo de cinco semanas, iniciando-se a partir de 01/08/2023.</w:t>
      </w:r>
    </w:p>
    <w:p w14:paraId="4A335C38" w14:textId="77777777"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ab/>
        <w:t xml:space="preserve">A primeira sprint, a equipe do P.O. Jacson irá focar na estrutura do Banco de dados que precisa de quatro tabelas, a </w:t>
      </w:r>
      <w:r w:rsidRPr="00BF03AF">
        <w:rPr>
          <w:rFonts w:asciiTheme="majorHAnsi" w:eastAsia="Simplon Mono" w:hAnsiTheme="majorHAnsi" w:cstheme="majorHAnsi"/>
          <w:b/>
          <w:color w:val="000000" w:themeColor="text1"/>
          <w:sz w:val="24"/>
          <w:szCs w:val="24"/>
        </w:rPr>
        <w:t>empresa</w:t>
      </w:r>
      <w:r w:rsidRPr="00BF03AF">
        <w:rPr>
          <w:rFonts w:asciiTheme="majorHAnsi" w:eastAsia="Simplon Mono" w:hAnsiTheme="majorHAnsi" w:cstheme="majorHAnsi"/>
          <w:color w:val="000000" w:themeColor="text1"/>
          <w:sz w:val="24"/>
          <w:szCs w:val="24"/>
        </w:rPr>
        <w:t xml:space="preserve"> parceira, a </w:t>
      </w:r>
      <w:r w:rsidRPr="00BF03AF">
        <w:rPr>
          <w:rFonts w:asciiTheme="majorHAnsi" w:eastAsia="Simplon Mono" w:hAnsiTheme="majorHAnsi" w:cstheme="majorHAnsi"/>
          <w:b/>
          <w:color w:val="000000" w:themeColor="text1"/>
          <w:sz w:val="24"/>
          <w:szCs w:val="24"/>
        </w:rPr>
        <w:t>usuário</w:t>
      </w:r>
      <w:r w:rsidRPr="00BF03AF">
        <w:rPr>
          <w:rFonts w:asciiTheme="majorHAnsi" w:eastAsia="Simplon Mono" w:hAnsiTheme="majorHAnsi" w:cstheme="majorHAnsi"/>
          <w:color w:val="000000" w:themeColor="text1"/>
          <w:sz w:val="24"/>
          <w:szCs w:val="24"/>
        </w:rPr>
        <w:t xml:space="preserve"> com os dados das pessoas que vão obter o acesso a plataforma, conectada com os </w:t>
      </w:r>
      <w:r w:rsidRPr="00BF03AF">
        <w:rPr>
          <w:rFonts w:asciiTheme="majorHAnsi" w:eastAsia="Simplon Mono" w:hAnsiTheme="majorHAnsi" w:cstheme="majorHAnsi"/>
          <w:b/>
          <w:color w:val="000000" w:themeColor="text1"/>
          <w:sz w:val="24"/>
          <w:szCs w:val="24"/>
        </w:rPr>
        <w:t>sensores</w:t>
      </w:r>
      <w:r w:rsidRPr="00BF03AF">
        <w:rPr>
          <w:rFonts w:asciiTheme="majorHAnsi" w:eastAsia="Simplon Mono" w:hAnsiTheme="majorHAnsi" w:cstheme="majorHAnsi"/>
          <w:color w:val="000000" w:themeColor="text1"/>
          <w:sz w:val="24"/>
          <w:szCs w:val="24"/>
        </w:rPr>
        <w:t xml:space="preserve"> aplicados em cada espaço, que por si, formam a última tabela a qual será a união dos </w:t>
      </w:r>
      <w:r w:rsidRPr="00BF03AF">
        <w:rPr>
          <w:rFonts w:asciiTheme="majorHAnsi" w:eastAsia="Simplon Mono" w:hAnsiTheme="majorHAnsi" w:cstheme="majorHAnsi"/>
          <w:b/>
          <w:color w:val="000000" w:themeColor="text1"/>
          <w:sz w:val="24"/>
          <w:szCs w:val="24"/>
        </w:rPr>
        <w:t>dados</w:t>
      </w:r>
      <w:r w:rsidRPr="00BF03AF">
        <w:rPr>
          <w:rFonts w:asciiTheme="majorHAnsi" w:eastAsia="Simplon Mono" w:hAnsiTheme="majorHAnsi" w:cstheme="majorHAnsi"/>
          <w:color w:val="000000" w:themeColor="text1"/>
          <w:sz w:val="24"/>
          <w:szCs w:val="24"/>
        </w:rPr>
        <w:t xml:space="preserve"> recebidos.</w:t>
      </w:r>
    </w:p>
    <w:p w14:paraId="2F65BA4B" w14:textId="77777777"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Ademais, a equipe tem como função a projeção do website, seu formato de estrutura para as páginas (Home, Login, Cadastro, Verificação, Dúvidas frequentes e calculadora orçamentária), sendo a página Home no modelo ‘</w:t>
      </w:r>
      <w:proofErr w:type="spellStart"/>
      <w:r w:rsidRPr="00BF03AF">
        <w:rPr>
          <w:rFonts w:asciiTheme="majorHAnsi" w:eastAsia="Simplon Mono" w:hAnsiTheme="majorHAnsi" w:cstheme="majorHAnsi"/>
          <w:color w:val="000000" w:themeColor="text1"/>
          <w:sz w:val="24"/>
          <w:szCs w:val="24"/>
        </w:rPr>
        <w:t>One</w:t>
      </w:r>
      <w:proofErr w:type="spellEnd"/>
      <w:r w:rsidRPr="00BF03AF">
        <w:rPr>
          <w:rFonts w:asciiTheme="majorHAnsi" w:eastAsia="Simplon Mono" w:hAnsiTheme="majorHAnsi" w:cstheme="majorHAnsi"/>
          <w:color w:val="000000" w:themeColor="text1"/>
          <w:sz w:val="24"/>
          <w:szCs w:val="24"/>
        </w:rPr>
        <w:t xml:space="preserve"> Page’, que com rolagem exibira sequencialmente, ‘sobre nós’, ‘nossos valores’, ’nossa missão’, ’nosso compromisso’, ‘como funcionamos’, ’nossa equipe’ e ‘contatos’. Importante ressaltar que a barra de navegação contém links para nossa ‘calculadora’, ‘sobre nós’, ‘login’ e ‘cadastro’. Este conteúdo possui data limite para a primeira sprint.</w:t>
      </w:r>
    </w:p>
    <w:p w14:paraId="6CA8A2F0" w14:textId="77777777"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 </w:t>
      </w:r>
      <w:r w:rsidRPr="00BF03AF">
        <w:rPr>
          <w:rFonts w:asciiTheme="majorHAnsi" w:eastAsia="Simplon Mono" w:hAnsiTheme="majorHAnsi" w:cstheme="majorHAnsi"/>
          <w:color w:val="000000" w:themeColor="text1"/>
          <w:sz w:val="24"/>
          <w:szCs w:val="24"/>
        </w:rPr>
        <w:tab/>
        <w:t>Em seguida no processo do projeto, a partir da segunda sprint, a nova equipe assume e tem como responsabilidades a aplicação do site antes moldado, para sua versão de site estático, com dashboards, a confecção da modelagem do banco de dados, implementação das funções novas do sensor, a planilha de riscos e o diagrama de soluções e correções que possam ter sido recomendadas pelo cliente. Para administrar toda organização, reuniões e conversas utilizaremos a ferramenta de organização, o TRELLO com acréscimo de sua dificuldade moldada através da escala de Fibonacci.</w:t>
      </w:r>
    </w:p>
    <w:p w14:paraId="1C7FCD45" w14:textId="77777777"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ab/>
        <w:t xml:space="preserve">finalizando, na terceira sprint temos como objetivo a entrega do site funcional, além do produto, uma página com dashboards informativos sobre os sensores do local instalados pela nossa equipe técnica, os quais já estarão prontos para utilização das empresas parceiras. </w:t>
      </w:r>
    </w:p>
    <w:p w14:paraId="6DF2A21C" w14:textId="77777777" w:rsidR="00B24B07" w:rsidRPr="00BF03AF" w:rsidRDefault="00000000">
      <w:pPr>
        <w:keepNext/>
        <w:keepLines/>
        <w:spacing w:before="240" w:after="0" w:line="240" w:lineRule="auto"/>
        <w:jc w:val="both"/>
        <w:rPr>
          <w:rFonts w:asciiTheme="majorHAnsi" w:eastAsia="Simplon Mono" w:hAnsiTheme="majorHAnsi" w:cstheme="majorHAnsi"/>
          <w:b/>
          <w:color w:val="4472C4" w:themeColor="accent1"/>
          <w:sz w:val="32"/>
          <w:szCs w:val="32"/>
        </w:rPr>
      </w:pPr>
      <w:r w:rsidRPr="00BF03AF">
        <w:rPr>
          <w:rFonts w:asciiTheme="majorHAnsi" w:eastAsia="Simplon Mono" w:hAnsiTheme="majorHAnsi" w:cstheme="majorHAnsi"/>
          <w:b/>
          <w:color w:val="4472C4" w:themeColor="accent1"/>
          <w:sz w:val="32"/>
          <w:szCs w:val="32"/>
        </w:rPr>
        <w:t>Requisitos</w:t>
      </w:r>
    </w:p>
    <w:p w14:paraId="10420868" w14:textId="77777777" w:rsidR="00B24B07" w:rsidRPr="00BF03AF" w:rsidRDefault="00000000">
      <w:pPr>
        <w:numPr>
          <w:ilvl w:val="0"/>
          <w:numId w:val="1"/>
        </w:numPr>
        <w:spacing w:before="40" w:after="40" w:line="240" w:lineRule="auto"/>
        <w:ind w:left="720" w:hanging="36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Elaborar a documentação com todas as informações sobre o projeto;</w:t>
      </w:r>
    </w:p>
    <w:p w14:paraId="5049378D" w14:textId="77777777" w:rsidR="00B24B07" w:rsidRPr="00BF03AF" w:rsidRDefault="00000000">
      <w:pPr>
        <w:numPr>
          <w:ilvl w:val="0"/>
          <w:numId w:val="1"/>
        </w:numPr>
        <w:spacing w:before="40" w:after="40" w:line="240" w:lineRule="auto"/>
        <w:ind w:left="720" w:hanging="36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Desenvolver a calculadora financeira, que será uma forma de convencer o cliente que ele terá ganhos                  utilizando nossa ferramenta;</w:t>
      </w:r>
    </w:p>
    <w:p w14:paraId="23E4F7C9" w14:textId="77777777" w:rsidR="00B24B07" w:rsidRPr="00BF03AF" w:rsidRDefault="00000000">
      <w:pPr>
        <w:spacing w:before="40" w:after="40" w:line="240" w:lineRule="auto"/>
        <w:ind w:left="72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lastRenderedPageBreak/>
        <w:t xml:space="preserve">  - Na calculadora o cliente irá inserir a quantidade de lâmpadas em seu escritório, a potência dessas lâmpadas, e o horário de funcionamento do seu escritório. Após isso será mostrado o quanto ele pode economizar baseado nessas informações;</w:t>
      </w:r>
    </w:p>
    <w:p w14:paraId="2202B283" w14:textId="77777777" w:rsidR="00B24B07" w:rsidRPr="00BF03AF" w:rsidRDefault="00000000">
      <w:pPr>
        <w:numPr>
          <w:ilvl w:val="0"/>
          <w:numId w:val="2"/>
        </w:numPr>
        <w:spacing w:before="40" w:after="40" w:line="240" w:lineRule="auto"/>
        <w:ind w:left="720" w:hanging="36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Criar a modelagem e script das tabelas que serão utilizadas no banco de dados: “empresa”, “funcionário”, “sensor” e “dadosSensor”; </w:t>
      </w:r>
    </w:p>
    <w:p w14:paraId="5C8712EC" w14:textId="77777777" w:rsidR="00B24B07" w:rsidRPr="00BF03AF" w:rsidRDefault="00000000">
      <w:pPr>
        <w:numPr>
          <w:ilvl w:val="0"/>
          <w:numId w:val="2"/>
        </w:numPr>
        <w:spacing w:before="40" w:after="40" w:line="240" w:lineRule="auto"/>
        <w:ind w:left="720" w:hanging="36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Montar o Arduino utilizando o sensor de luminosidade (LDR) e rodar o código;</w:t>
      </w:r>
    </w:p>
    <w:p w14:paraId="44EDBE94" w14:textId="77777777" w:rsidR="00B24B07" w:rsidRPr="00BF03AF" w:rsidRDefault="00000000">
      <w:pPr>
        <w:numPr>
          <w:ilvl w:val="0"/>
          <w:numId w:val="2"/>
        </w:numPr>
        <w:spacing w:before="40" w:after="40" w:line="240" w:lineRule="auto"/>
        <w:ind w:left="720" w:hanging="36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Criar o protótipo do site institucional da empresa que deve conter as seguintes sessões: </w:t>
      </w:r>
    </w:p>
    <w:p w14:paraId="6FB4FB3F" w14:textId="77777777" w:rsidR="00B24B07" w:rsidRPr="00BF03AF" w:rsidRDefault="00000000">
      <w:pPr>
        <w:spacing w:before="40" w:after="40" w:line="240" w:lineRule="auto"/>
        <w:ind w:left="36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 </w:t>
      </w:r>
      <w:r w:rsidRPr="00BF03AF">
        <w:rPr>
          <w:rFonts w:asciiTheme="majorHAnsi" w:eastAsia="Simplon Mono" w:hAnsiTheme="majorHAnsi" w:cstheme="majorHAnsi"/>
          <w:color w:val="000000" w:themeColor="text1"/>
          <w:sz w:val="24"/>
          <w:szCs w:val="24"/>
        </w:rPr>
        <w:tab/>
        <w:t xml:space="preserve"> - Sobre nós, onde os clientes conhecerão um pouco sobre a empresa e quem são os desenvolvedores; </w:t>
      </w:r>
    </w:p>
    <w:p w14:paraId="0D1784AB" w14:textId="77777777"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  </w:t>
      </w:r>
      <w:r w:rsidRPr="00BF03AF">
        <w:rPr>
          <w:rFonts w:asciiTheme="majorHAnsi" w:eastAsia="Simplon Mono" w:hAnsiTheme="majorHAnsi" w:cstheme="majorHAnsi"/>
          <w:color w:val="000000" w:themeColor="text1"/>
          <w:sz w:val="24"/>
          <w:szCs w:val="24"/>
        </w:rPr>
        <w:tab/>
        <w:t xml:space="preserve"> - Nossos valores e missões, onde fica claro o que buscamos atingir com os projetos; </w:t>
      </w:r>
    </w:p>
    <w:p w14:paraId="5A49536F" w14:textId="77777777"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 </w:t>
      </w:r>
      <w:r w:rsidRPr="00BF03AF">
        <w:rPr>
          <w:rFonts w:asciiTheme="majorHAnsi" w:eastAsia="Simplon Mono" w:hAnsiTheme="majorHAnsi" w:cstheme="majorHAnsi"/>
          <w:color w:val="000000" w:themeColor="text1"/>
          <w:sz w:val="24"/>
          <w:szCs w:val="24"/>
        </w:rPr>
        <w:tab/>
        <w:t xml:space="preserve"> - Fale conosco, que será um formulário para contato;</w:t>
      </w:r>
    </w:p>
    <w:p w14:paraId="4A12B5D2" w14:textId="77777777" w:rsidR="00B24B07" w:rsidRPr="00BF03AF" w:rsidRDefault="00000000">
      <w:pPr>
        <w:spacing w:before="40" w:after="40" w:line="240" w:lineRule="auto"/>
        <w:ind w:left="72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 -Cadastro e login;</w:t>
      </w:r>
    </w:p>
    <w:p w14:paraId="4AD613BA" w14:textId="77777777" w:rsidR="00B24B07" w:rsidRPr="00BF03AF" w:rsidRDefault="00000000">
      <w:pPr>
        <w:numPr>
          <w:ilvl w:val="0"/>
          <w:numId w:val="3"/>
        </w:numPr>
        <w:spacing w:before="40" w:after="40" w:line="240" w:lineRule="auto"/>
        <w:ind w:left="720" w:hanging="36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Ferramenta Web integrada a um dispositivo IoT, onde será capturado e mostrado os dados sobre a iluminação ambiente, para que o cliente veja se ele está dentro das normas estabelecidas para um escritório e gerencie melhor seu gasto com a conta de luz. Nessa ferramenta terá abas como: </w:t>
      </w:r>
    </w:p>
    <w:p w14:paraId="11BFA9A1" w14:textId="77777777" w:rsidR="00B24B07" w:rsidRPr="00BF03AF" w:rsidRDefault="00000000">
      <w:pPr>
        <w:spacing w:before="40" w:after="40" w:line="240" w:lineRule="auto"/>
        <w:ind w:left="72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Relatórios;</w:t>
      </w:r>
    </w:p>
    <w:p w14:paraId="00DB3DEA" w14:textId="77777777" w:rsidR="00B24B07" w:rsidRPr="00BF03AF" w:rsidRDefault="00000000">
      <w:pPr>
        <w:spacing w:before="40" w:after="40" w:line="240" w:lineRule="auto"/>
        <w:ind w:left="72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Gráficos;</w:t>
      </w:r>
    </w:p>
    <w:p w14:paraId="75E2E4DD" w14:textId="77777777" w:rsidR="00B24B07" w:rsidRPr="00BF03AF" w:rsidRDefault="00000000">
      <w:pPr>
        <w:spacing w:before="40" w:after="40" w:line="240" w:lineRule="auto"/>
        <w:ind w:left="720"/>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O sensor ficará ligado às lâmpadas e fará o controle de luz quando for necessário.   </w:t>
      </w:r>
    </w:p>
    <w:p w14:paraId="1C72EE98" w14:textId="77777777" w:rsidR="00B24B07" w:rsidRPr="00BF03AF" w:rsidRDefault="00B24B07">
      <w:pPr>
        <w:spacing w:before="40" w:after="40" w:line="240" w:lineRule="auto"/>
        <w:jc w:val="both"/>
        <w:rPr>
          <w:rFonts w:asciiTheme="majorHAnsi" w:eastAsia="Simplon Mono" w:hAnsiTheme="majorHAnsi" w:cstheme="majorHAnsi"/>
          <w:color w:val="000000" w:themeColor="text1"/>
          <w:sz w:val="24"/>
          <w:szCs w:val="24"/>
        </w:rPr>
      </w:pPr>
    </w:p>
    <w:p w14:paraId="00CE43AA" w14:textId="473F0253" w:rsidR="00B24B07" w:rsidRPr="00BF03AF" w:rsidRDefault="00000000" w:rsidP="00BF03AF">
      <w:pPr>
        <w:keepNext/>
        <w:keepLines/>
        <w:spacing w:before="240" w:after="0" w:line="240" w:lineRule="auto"/>
        <w:jc w:val="both"/>
        <w:rPr>
          <w:rFonts w:asciiTheme="majorHAnsi" w:eastAsia="Simplon Mono" w:hAnsiTheme="majorHAnsi" w:cstheme="majorHAnsi"/>
          <w:b/>
          <w:color w:val="4472C4" w:themeColor="accent1"/>
          <w:sz w:val="32"/>
          <w:szCs w:val="32"/>
        </w:rPr>
      </w:pPr>
      <w:r w:rsidRPr="00BF03AF">
        <w:rPr>
          <w:rFonts w:asciiTheme="majorHAnsi" w:eastAsia="Simplon Mono" w:hAnsiTheme="majorHAnsi" w:cstheme="majorHAnsi"/>
          <w:b/>
          <w:color w:val="4472C4" w:themeColor="accent1"/>
          <w:sz w:val="32"/>
          <w:szCs w:val="32"/>
        </w:rPr>
        <w:t>Premissas e Restrições</w:t>
      </w:r>
    </w:p>
    <w:p w14:paraId="0665705E" w14:textId="57491406"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 Premissas: </w:t>
      </w:r>
    </w:p>
    <w:p w14:paraId="6692063A" w14:textId="29921D45"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O cliente terá </w:t>
      </w:r>
      <w:proofErr w:type="spellStart"/>
      <w:r w:rsidRPr="00BF03AF">
        <w:rPr>
          <w:rFonts w:asciiTheme="majorHAnsi" w:eastAsia="Simplon Mono" w:hAnsiTheme="majorHAnsi" w:cstheme="majorHAnsi"/>
          <w:color w:val="000000" w:themeColor="text1"/>
          <w:sz w:val="24"/>
          <w:szCs w:val="24"/>
        </w:rPr>
        <w:t>IOT’s</w:t>
      </w:r>
      <w:proofErr w:type="spellEnd"/>
      <w:r w:rsidRPr="00BF03AF">
        <w:rPr>
          <w:rFonts w:asciiTheme="majorHAnsi" w:eastAsia="Simplon Mono" w:hAnsiTheme="majorHAnsi" w:cstheme="majorHAnsi"/>
          <w:color w:val="000000" w:themeColor="text1"/>
          <w:sz w:val="24"/>
          <w:szCs w:val="24"/>
        </w:rPr>
        <w:t xml:space="preserve"> capaz de regular a intensidade da sua rede de iluminação; </w:t>
      </w:r>
    </w:p>
    <w:p w14:paraId="0017A4D4" w14:textId="1CBFCC08"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O cliente possui formas de receber os dados dos sensores e seguirá o monitoramento;</w:t>
      </w:r>
    </w:p>
    <w:p w14:paraId="715AA049" w14:textId="05031D23" w:rsidR="00B24B07" w:rsidRPr="00BF03AF" w:rsidRDefault="00000000">
      <w:pPr>
        <w:spacing w:before="40" w:after="40" w:line="240" w:lineRule="auto"/>
        <w:jc w:val="both"/>
        <w:rPr>
          <w:rFonts w:asciiTheme="majorHAnsi" w:eastAsia="Simplon Mono" w:hAnsiTheme="majorHAnsi" w:cstheme="majorHAnsi"/>
          <w:b/>
          <w:color w:val="000000" w:themeColor="text1"/>
          <w:sz w:val="24"/>
          <w:szCs w:val="24"/>
        </w:rPr>
      </w:pPr>
      <w:r w:rsidRPr="00BF03AF">
        <w:rPr>
          <w:rFonts w:asciiTheme="majorHAnsi" w:eastAsia="Simplon Mono" w:hAnsiTheme="majorHAnsi" w:cstheme="majorHAnsi"/>
          <w:b/>
          <w:color w:val="000000" w:themeColor="text1"/>
          <w:sz w:val="24"/>
          <w:szCs w:val="24"/>
        </w:rPr>
        <w:t>A instalação dos sensores de forma estratégica ficará na responsabilidade do cliente.</w:t>
      </w:r>
    </w:p>
    <w:p w14:paraId="47582B40" w14:textId="63816D1A"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Restrições:</w:t>
      </w:r>
    </w:p>
    <w:p w14:paraId="7644078D" w14:textId="774370C8"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 xml:space="preserve">Prazo de três sprints para entregar o projeto; </w:t>
      </w:r>
    </w:p>
    <w:p w14:paraId="56313595" w14:textId="7BA6615D" w:rsidR="00B24B07" w:rsidRPr="00BF03AF" w:rsidRDefault="00000000">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Faixa de detecção limitada, cada sensor possui uma faixa específica;</w:t>
      </w:r>
    </w:p>
    <w:p w14:paraId="36EB47A5" w14:textId="38F21DA1" w:rsidR="00B24B07" w:rsidRDefault="00000000" w:rsidP="00BF03AF">
      <w:pPr>
        <w:spacing w:before="40" w:after="40" w:line="240" w:lineRule="auto"/>
        <w:jc w:val="both"/>
        <w:rPr>
          <w:rFonts w:asciiTheme="majorHAnsi" w:eastAsia="Simplon Mono" w:hAnsiTheme="majorHAnsi" w:cstheme="majorHAnsi"/>
          <w:color w:val="000000" w:themeColor="text1"/>
          <w:sz w:val="24"/>
          <w:szCs w:val="24"/>
        </w:rPr>
      </w:pPr>
      <w:r w:rsidRPr="00BF03AF">
        <w:rPr>
          <w:rFonts w:asciiTheme="majorHAnsi" w:eastAsia="Simplon Mono" w:hAnsiTheme="majorHAnsi" w:cstheme="majorHAnsi"/>
          <w:color w:val="000000" w:themeColor="text1"/>
          <w:sz w:val="24"/>
          <w:szCs w:val="24"/>
        </w:rPr>
        <w:t>Equipamento Arduino disponibilizado para testes apenas em aulas específicas;</w:t>
      </w:r>
    </w:p>
    <w:p w14:paraId="0A969CAD" w14:textId="77777777" w:rsidR="00BF03AF" w:rsidRPr="00BF03AF" w:rsidRDefault="00BF03AF" w:rsidP="00BF03AF">
      <w:pPr>
        <w:rPr>
          <w:rFonts w:asciiTheme="majorHAnsi" w:eastAsia="Simplon Mono" w:hAnsiTheme="majorHAnsi" w:cstheme="majorHAnsi"/>
          <w:sz w:val="24"/>
          <w:szCs w:val="24"/>
        </w:rPr>
      </w:pPr>
    </w:p>
    <w:p w14:paraId="1C10FE03" w14:textId="77777777" w:rsidR="00BF03AF" w:rsidRDefault="00BF03AF" w:rsidP="00BF03AF">
      <w:pPr>
        <w:rPr>
          <w:rFonts w:asciiTheme="majorHAnsi" w:eastAsia="Simplon Mono" w:hAnsiTheme="majorHAnsi" w:cstheme="majorHAnsi"/>
          <w:color w:val="000000" w:themeColor="text1"/>
          <w:sz w:val="24"/>
          <w:szCs w:val="24"/>
        </w:rPr>
      </w:pPr>
    </w:p>
    <w:p w14:paraId="7CA6A319" w14:textId="77777777" w:rsidR="00BF03AF" w:rsidRPr="00BF03AF" w:rsidRDefault="00BF03AF" w:rsidP="00BF03AF">
      <w:pPr>
        <w:ind w:firstLine="708"/>
        <w:rPr>
          <w:rFonts w:asciiTheme="majorHAnsi" w:eastAsia="Simplon Mono" w:hAnsiTheme="majorHAnsi" w:cstheme="majorHAnsi"/>
          <w:sz w:val="24"/>
          <w:szCs w:val="24"/>
          <w:u w:val="single"/>
        </w:rPr>
      </w:pPr>
    </w:p>
    <w:sectPr w:rsidR="00BF03AF" w:rsidRPr="00BF03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on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2204"/>
    <w:multiLevelType w:val="multilevel"/>
    <w:tmpl w:val="4DFA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FA372A"/>
    <w:multiLevelType w:val="multilevel"/>
    <w:tmpl w:val="1550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60640A"/>
    <w:multiLevelType w:val="hybridMultilevel"/>
    <w:tmpl w:val="2B1084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9A30BB1"/>
    <w:multiLevelType w:val="multilevel"/>
    <w:tmpl w:val="4C96A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9DD0A23"/>
    <w:multiLevelType w:val="multilevel"/>
    <w:tmpl w:val="2FC28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67619D"/>
    <w:multiLevelType w:val="multilevel"/>
    <w:tmpl w:val="FF309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98206221">
    <w:abstractNumId w:val="4"/>
  </w:num>
  <w:num w:numId="2" w16cid:durableId="941302236">
    <w:abstractNumId w:val="5"/>
  </w:num>
  <w:num w:numId="3" w16cid:durableId="197473142">
    <w:abstractNumId w:val="3"/>
  </w:num>
  <w:num w:numId="4" w16cid:durableId="1249657686">
    <w:abstractNumId w:val="0"/>
  </w:num>
  <w:num w:numId="5" w16cid:durableId="315570087">
    <w:abstractNumId w:val="2"/>
  </w:num>
  <w:num w:numId="6" w16cid:durableId="1933275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891AB3"/>
    <w:rsid w:val="00B24B07"/>
    <w:rsid w:val="00BF03AF"/>
    <w:rsid w:val="00C80634"/>
    <w:rsid w:val="00D014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603B"/>
  <w15:docId w15:val="{4C94AE71-9D6A-4E4B-AB68-CACF417F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A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8063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rte">
    <w:name w:val="Strong"/>
    <w:basedOn w:val="Fontepargpadro"/>
    <w:uiPriority w:val="22"/>
    <w:qFormat/>
    <w:rsid w:val="00C80634"/>
    <w:rPr>
      <w:b/>
      <w:bCs/>
    </w:rPr>
  </w:style>
  <w:style w:type="paragraph" w:styleId="PargrafodaLista">
    <w:name w:val="List Paragraph"/>
    <w:basedOn w:val="Normal"/>
    <w:uiPriority w:val="34"/>
    <w:qFormat/>
    <w:rsid w:val="00D01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87916">
      <w:bodyDiv w:val="1"/>
      <w:marLeft w:val="0"/>
      <w:marRight w:val="0"/>
      <w:marTop w:val="0"/>
      <w:marBottom w:val="0"/>
      <w:divBdr>
        <w:top w:val="none" w:sz="0" w:space="0" w:color="auto"/>
        <w:left w:val="none" w:sz="0" w:space="0" w:color="auto"/>
        <w:bottom w:val="none" w:sz="0" w:space="0" w:color="auto"/>
        <w:right w:val="none" w:sz="0" w:space="0" w:color="auto"/>
      </w:divBdr>
      <w:divsChild>
        <w:div w:id="1571424633">
          <w:marLeft w:val="0"/>
          <w:marRight w:val="0"/>
          <w:marTop w:val="0"/>
          <w:marBottom w:val="0"/>
          <w:divBdr>
            <w:top w:val="none" w:sz="0" w:space="0" w:color="auto"/>
            <w:left w:val="none" w:sz="0" w:space="0" w:color="auto"/>
            <w:bottom w:val="none" w:sz="0" w:space="0" w:color="auto"/>
            <w:right w:val="none" w:sz="0" w:space="0" w:color="auto"/>
          </w:divBdr>
          <w:divsChild>
            <w:div w:id="321085245">
              <w:marLeft w:val="0"/>
              <w:marRight w:val="0"/>
              <w:marTop w:val="100"/>
              <w:marBottom w:val="100"/>
              <w:divBdr>
                <w:top w:val="single" w:sz="2" w:space="0" w:color="D9D9E3"/>
                <w:left w:val="single" w:sz="2" w:space="0" w:color="D9D9E3"/>
                <w:bottom w:val="single" w:sz="2" w:space="0" w:color="D9D9E3"/>
                <w:right w:val="single" w:sz="2" w:space="0" w:color="D9D9E3"/>
              </w:divBdr>
              <w:divsChild>
                <w:div w:id="300506623">
                  <w:marLeft w:val="0"/>
                  <w:marRight w:val="0"/>
                  <w:marTop w:val="0"/>
                  <w:marBottom w:val="0"/>
                  <w:divBdr>
                    <w:top w:val="single" w:sz="2" w:space="0" w:color="D9D9E3"/>
                    <w:left w:val="single" w:sz="2" w:space="0" w:color="D9D9E3"/>
                    <w:bottom w:val="single" w:sz="2" w:space="0" w:color="D9D9E3"/>
                    <w:right w:val="single" w:sz="2" w:space="0" w:color="D9D9E3"/>
                  </w:divBdr>
                  <w:divsChild>
                    <w:div w:id="819690575">
                      <w:marLeft w:val="0"/>
                      <w:marRight w:val="0"/>
                      <w:marTop w:val="0"/>
                      <w:marBottom w:val="0"/>
                      <w:divBdr>
                        <w:top w:val="single" w:sz="2" w:space="0" w:color="D9D9E3"/>
                        <w:left w:val="single" w:sz="2" w:space="0" w:color="D9D9E3"/>
                        <w:bottom w:val="single" w:sz="2" w:space="0" w:color="D9D9E3"/>
                        <w:right w:val="single" w:sz="2" w:space="0" w:color="D9D9E3"/>
                      </w:divBdr>
                      <w:divsChild>
                        <w:div w:id="834148185">
                          <w:marLeft w:val="0"/>
                          <w:marRight w:val="0"/>
                          <w:marTop w:val="0"/>
                          <w:marBottom w:val="0"/>
                          <w:divBdr>
                            <w:top w:val="single" w:sz="2" w:space="0" w:color="D9D9E3"/>
                            <w:left w:val="single" w:sz="2" w:space="0" w:color="D9D9E3"/>
                            <w:bottom w:val="single" w:sz="2" w:space="0" w:color="D9D9E3"/>
                            <w:right w:val="single" w:sz="2" w:space="0" w:color="D9D9E3"/>
                          </w:divBdr>
                          <w:divsChild>
                            <w:div w:id="1344939352">
                              <w:marLeft w:val="0"/>
                              <w:marRight w:val="0"/>
                              <w:marTop w:val="0"/>
                              <w:marBottom w:val="0"/>
                              <w:divBdr>
                                <w:top w:val="single" w:sz="2" w:space="0" w:color="D9D9E3"/>
                                <w:left w:val="single" w:sz="2" w:space="0" w:color="D9D9E3"/>
                                <w:bottom w:val="single" w:sz="2" w:space="0" w:color="D9D9E3"/>
                                <w:right w:val="single" w:sz="2" w:space="0" w:color="D9D9E3"/>
                              </w:divBdr>
                              <w:divsChild>
                                <w:div w:id="1021859087">
                                  <w:marLeft w:val="0"/>
                                  <w:marRight w:val="0"/>
                                  <w:marTop w:val="0"/>
                                  <w:marBottom w:val="0"/>
                                  <w:divBdr>
                                    <w:top w:val="single" w:sz="2" w:space="0" w:color="D9D9E3"/>
                                    <w:left w:val="single" w:sz="2" w:space="0" w:color="D9D9E3"/>
                                    <w:bottom w:val="single" w:sz="2" w:space="0" w:color="D9D9E3"/>
                                    <w:right w:val="single" w:sz="2" w:space="0" w:color="D9D9E3"/>
                                  </w:divBdr>
                                  <w:divsChild>
                                    <w:div w:id="195633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93845376">
      <w:bodyDiv w:val="1"/>
      <w:marLeft w:val="0"/>
      <w:marRight w:val="0"/>
      <w:marTop w:val="0"/>
      <w:marBottom w:val="0"/>
      <w:divBdr>
        <w:top w:val="none" w:sz="0" w:space="0" w:color="auto"/>
        <w:left w:val="none" w:sz="0" w:space="0" w:color="auto"/>
        <w:bottom w:val="none" w:sz="0" w:space="0" w:color="auto"/>
        <w:right w:val="none" w:sz="0" w:space="0" w:color="auto"/>
      </w:divBdr>
    </w:div>
    <w:div w:id="1825852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1456</Words>
  <Characters>7864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Andre Lima</cp:lastModifiedBy>
  <cp:revision>2</cp:revision>
  <dcterms:created xsi:type="dcterms:W3CDTF">2023-11-17T22:22:00Z</dcterms:created>
  <dcterms:modified xsi:type="dcterms:W3CDTF">2023-11-17T22:22:00Z</dcterms:modified>
</cp:coreProperties>
</file>