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Documento elaborado por </w:t>
      </w:r>
    </w:p>
    <w:p w:rsidR="00000000" w:rsidDel="00000000" w:rsidP="00000000" w:rsidRDefault="00000000" w:rsidRPr="00000000" w14:paraId="00000002">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Pardave Tucto, Elizabeth Jacqueline</w:t>
      </w:r>
    </w:p>
    <w:p w:rsidR="00000000" w:rsidDel="00000000" w:rsidP="00000000" w:rsidRDefault="00000000" w:rsidRPr="00000000" w14:paraId="0000000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Benavente Castillo, Víctor</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Yantas Inocente, Luiggi</w:t>
      </w:r>
    </w:p>
    <w:p w:rsidR="00000000" w:rsidDel="00000000" w:rsidP="00000000" w:rsidRDefault="00000000" w:rsidRPr="00000000" w14:paraId="00000005">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Flores Quispe, Javier</w:t>
      </w:r>
    </w:p>
    <w:p w:rsidR="00000000" w:rsidDel="00000000" w:rsidP="00000000" w:rsidRDefault="00000000" w:rsidRPr="00000000" w14:paraId="00000006">
      <w:pPr>
        <w:spacing w:after="240" w:before="240" w:lineRule="auto"/>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HU01: Registrarse en 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Como: </w:t>
            </w:r>
            <w:r w:rsidDel="00000000" w:rsidR="00000000" w:rsidRPr="00000000">
              <w:rPr>
                <w:sz w:val="24"/>
                <w:szCs w:val="24"/>
                <w:rtl w:val="0"/>
              </w:rPr>
              <w:t xml:space="preserve">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Quiero: </w:t>
            </w:r>
            <w:r w:rsidDel="00000000" w:rsidR="00000000" w:rsidRPr="00000000">
              <w:rPr>
                <w:sz w:val="24"/>
                <w:szCs w:val="24"/>
                <w:rtl w:val="0"/>
              </w:rPr>
              <w:t xml:space="preserve">Crear una cuenta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Para: </w:t>
            </w:r>
            <w:r w:rsidDel="00000000" w:rsidR="00000000" w:rsidRPr="00000000">
              <w:rPr>
                <w:sz w:val="24"/>
                <w:szCs w:val="24"/>
                <w:rtl w:val="0"/>
              </w:rPr>
              <w:t xml:space="preserve">Poder ingresar al sistema y poder realizar separaciones de habitaciones y reservaciones de Restaurantes.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0C">
            <w:pPr>
              <w:spacing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Dado que el usuario ingrese datos correctos, cuando el usuario seleccione el campo Guardar, entonces el sistema muestra un mensaje “Guardado con éxito”.</w:t>
            </w:r>
          </w:p>
          <w:p w:rsidR="00000000" w:rsidDel="00000000" w:rsidP="00000000" w:rsidRDefault="00000000" w:rsidRPr="00000000" w14:paraId="0000000D">
            <w:pPr>
              <w:spacing w:after="240" w:lineRule="auto"/>
              <w:ind w:left="1800" w:hanging="360"/>
              <w:rPr>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Dado que el usuario ingrese datos incorrectamente como por ejemplo para la verificación de la contraseña, cuando el usuario seleccione el campo Guardar, entonces el sistema muestra un mensaje de error.</w:t>
            </w:r>
            <w:r w:rsidDel="00000000" w:rsidR="00000000" w:rsidRPr="00000000">
              <w:rPr>
                <w:rtl w:val="0"/>
              </w:rPr>
            </w:r>
          </w:p>
        </w:tc>
      </w:tr>
    </w:tbl>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HU02: Cambiar o recuperar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b w:val="1"/>
                <w:sz w:val="24"/>
                <w:szCs w:val="24"/>
                <w:rtl w:val="0"/>
              </w:rPr>
              <w:t xml:space="preserve">Como: </w:t>
            </w:r>
            <w:r w:rsidDel="00000000" w:rsidR="00000000" w:rsidRPr="00000000">
              <w:rPr>
                <w:sz w:val="24"/>
                <w:szCs w:val="24"/>
                <w:rtl w:val="0"/>
              </w:rPr>
              <w:t xml:space="preserve">Usuario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b w:val="1"/>
                <w:sz w:val="24"/>
                <w:szCs w:val="24"/>
                <w:rtl w:val="0"/>
              </w:rPr>
              <w:t xml:space="preserve">Quiero: </w:t>
            </w:r>
            <w:r w:rsidDel="00000000" w:rsidR="00000000" w:rsidRPr="00000000">
              <w:rPr>
                <w:sz w:val="24"/>
                <w:szCs w:val="24"/>
                <w:rtl w:val="0"/>
              </w:rPr>
              <w:t xml:space="preserve">Cambiar o recuperar la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b w:val="1"/>
                <w:sz w:val="24"/>
                <w:szCs w:val="24"/>
                <w:rtl w:val="0"/>
              </w:rPr>
              <w:t xml:space="preserve">Para: </w:t>
            </w:r>
            <w:r w:rsidDel="00000000" w:rsidR="00000000" w:rsidRPr="00000000">
              <w:rPr>
                <w:sz w:val="24"/>
                <w:szCs w:val="24"/>
                <w:rtl w:val="0"/>
              </w:rPr>
              <w:t xml:space="preserve">Poder cambiar la contraseña por una que sea más fácil de recordar y en el caso de olvidar la contraseña puedes recuperarla.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Criterios de aceptación: </w:t>
            </w:r>
          </w:p>
          <w:p w:rsidR="00000000" w:rsidDel="00000000" w:rsidP="00000000" w:rsidRDefault="00000000" w:rsidRPr="00000000" w14:paraId="00000019">
            <w:pPr>
              <w:spacing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Dado que el usuario ingrese datos nuevos de la contraseña de manera correcta, cuando el usuario seleccione el campo cambiar, entonces el sistema muestra un mensaje de éxito.</w:t>
            </w:r>
          </w:p>
          <w:p w:rsidR="00000000" w:rsidDel="00000000" w:rsidP="00000000" w:rsidRDefault="00000000" w:rsidRPr="00000000" w14:paraId="0000001A">
            <w:pPr>
              <w:spacing w:after="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Dado que el usuario ingresa pocos dígitos al cambiar de contraseña, cuando el usuario seleccione el campo “cambiar”, entonces el sistema muestra un mensaje de error.</w:t>
            </w:r>
          </w:p>
        </w:tc>
      </w:tr>
    </w:tbl>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lineRule="auto"/>
        <w:ind w:left="1800" w:hanging="360"/>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