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2F7BB8"/>
          <w:sz w:val="40"/>
          <w:szCs w:val="40"/>
        </w:rPr>
        <w:t xml:space="preserve">Manual de usuario</w:t>
      </w:r>
    </w:p>
    <w:p>
      <w:pPr>
        <w:spacing w:after="120"/>
        <w:jc w:val="center"/>
      </w:pPr>
      <w:r>
        <w:rPr>
          <w:color w:val="333333"/>
          <w:sz w:val="32"/>
          <w:szCs w:val="32"/>
        </w:rPr>
        <w:t xml:space="preserve">Módulo Conciliaciones / Facturación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Portal CINTE — Novedades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Versión 1.0 · QA testing · 2026-07-02</w:t>
      </w:r>
    </w:p>
    <w:p>
      <w:r>
        <w:br w:type="page"/>
      </w:r>
    </w:p>
    <w:p>
      <w:pPr>
        <w:pStyle w:val="Title"/>
        <w:spacing w:after="200"/>
      </w:pPr>
      <w:r>
        <w:t xml:space="preserve">Manual de usuario — Módulo Conciliaciones / Facturación</w:t>
      </w:r>
    </w:p>
    <w:p>
      <w:pPr>
        <w:spacing w:after="80"/>
      </w:pPr>
      <w:r>
        <w:t xml:space="preserve">**Producto:** Portal CINTE — Novedades</w:t>
      </w:r>
    </w:p>
    <w:p>
      <w:pPr>
        <w:spacing w:after="80"/>
      </w:pPr>
      <w:r>
        <w:t xml:space="preserve">**Versión del manual:** 1.1</w:t>
      </w:r>
    </w:p>
    <w:p>
      <w:pPr>
        <w:spacing w:after="80"/>
      </w:pPr>
      <w:r>
        <w:t xml:space="preserve">**Ambiente de referencia:** QA EC2, rama `testing`</w:t>
      </w:r>
    </w:p>
    <w:p>
      <w:pPr>
        <w:spacing w:after="80"/>
      </w:pPr>
      <w:r>
        <w:t xml:space="preserve">**Fecha:** junio 2026</w:t>
      </w:r>
    </w:p>
    <w:p>
      <w:pPr>
        <w:pStyle w:val="Heading1"/>
        <w:spacing w:after="120" w:before="280"/>
      </w:pPr>
      <w:r>
        <w:t xml:space="preserve">1. Introducción</w:t>
      </w:r>
    </w:p>
    <w:p>
      <w:pPr>
        <w:pStyle w:val="Heading2"/>
        <w:spacing w:after="100" w:before="200"/>
      </w:pPr>
      <w:r>
        <w:t xml:space="preserve">1.1 Propósito</w:t>
      </w:r>
    </w:p>
    <w:p>
      <w:pPr>
        <w:spacing w:after="80"/>
      </w:pPr>
      <w:r>
        <w:t xml:space="preserve">El módulo **Conciliaciones** permite a operaciones y finanzas revisar, ajustar y aprobar los cierres de facturación por **servicio** y **consultor**, integrando las **novedades aprobadas** del portal con la **tarifa base prorrateada** de cada colaborador (ingreso, salida, vigencia de tarifa y asignación por cliente). El resultado es la **pre-facturación** que se exporta a Excel y se marca como conciliada ante el cliente.</w:t>
      </w:r>
    </w:p>
    <w:p>
      <w:pPr>
        <w:pStyle w:val="Heading2"/>
        <w:spacing w:after="100" w:before="200"/>
      </w:pPr>
      <w:r>
        <w:t xml:space="preserve">1.4 Reglas de tarifa base (novedades junio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**Prorrateo ingreso/salida**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Tarifa catálogo × (días facturables ÷ días del mes calendario). Ej.: salida 15/jun con tarifa 10M → base 5M.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**Modo HOURS**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facturables = proporción del mes × `baseHours` del servicio; base = (tarifa ÷ baseHours) × horas.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**Salida Zoho**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Ficha tipo `salida` con `fecha_termino`; el consultor puede conciliarse en el mes M aunque quede inactivo.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**Modificación salarial**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`Fecha_Inicio` de la ficha Zoho = **vigencia** (`vigente_desde`); tramos mid-mes suman en el mismo mes.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**Multi-cliente**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consultor puede tener **asignaciones** simultáneas (cliente A + cliente B) con tarifa distinta por cliente.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**Deducciones novedades**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 por día usa **días del mes** (no 30 fijo): tarifa ÷ días_mes × días de la novedad.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1.2 Audiencia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**Analista de conciliaciones**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 servicios, revisa cola, aprueba cierres (etapa analista), ajustes, export Excel, marca conciliada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**Nómina**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Aprueba o rechaza cierres en etapa finanzas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**Super administrador / CAC**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Misma visibilidad; actúan según el estado del consultor (analista o nómina)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1.3 Prerrequisitos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Cuenta activa en Cognito con rol y paneles correspondientes (ver `docs/RBAC_MATRIX.md`).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habilitado (`VITE_CONCILIACIONES_ENABLED=true` en el build).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Novedades del consultor en estado **Aprobado** en el módulo Novedades para que impacten la factura.</w:t>
      </w:r>
    </w:p>
    <w:p>
      <w:pPr>
        <w:spacing w:after="80"/>
      </w:pPr>
      <w:r>
        <w:rPr>
          <w:b/>
          <w:bCs/>
        </w:rPr>
        <w:t xml:space="preserve">Figura 1 — Mapa del módulo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Mapa del módulo</w:t>
      </w:r>
    </w:p>
    <w:p>
      <w:pPr>
        <w:pStyle w:val="Heading1"/>
        <w:spacing w:after="120" w:before="280"/>
      </w:pPr>
      <w:r>
        <w:t xml:space="preserve">2. Acceso al módulo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Ingresar al módulo Conciliaciones desde el portal administrativo.</w:t>
      </w:r>
    </w:p>
    <w:p>
      <w:pPr>
        <w:pStyle w:val="Heading2"/>
        <w:spacing w:after="100" w:before="200"/>
      </w:pPr>
      <w: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el portal en `/admin` e inicie sesión con correo y contraseña corporativos.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**hub** del portal, localice la tarjeta **Conciliaciones** y haga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el menú lateral: **Dashboard General**, **Servicios**, **Facturación**, **Inicio portal**.</w:t>
      </w:r>
    </w:p>
    <w:p>
      <w:pPr>
        <w:pStyle w:val="Heading2"/>
        <w:spacing w:after="100" w:before="200"/>
      </w:pPr>
      <w:r>
        <w:t xml:space="preserve">Qué validar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Usuarios sin permiso son redirigidos a `/admin`.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correo y rol aparecen en el pie del menú lateral.</w:t>
      </w:r>
    </w:p>
    <w:p>
      <w:pPr>
        <w:spacing w:after="80"/>
      </w:pPr>
      <w:r>
        <w:rPr>
          <w:b/>
          <w:bCs/>
        </w:rPr>
        <w:t xml:space="preserve">Figura 2 — Portal admin (pantalla de acceso)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Portal admin</w:t>
      </w:r>
    </w:p>
    <w:p>
      <w:pPr>
        <w:spacing w:after="80"/>
      </w:pPr>
      <w:r>
        <w:t xml:space="preserve">&gt; **Nota:** Tras iniciar sesión aparece la tarjeta **Conciliaciones** en el hub `/admin`. Para regenerar capturas autenticadas en QA, use `MANUAL_QA_EMAIL` y `MANUAL_QA_PASSWORD` al ejecutar `npm run manual:screenshots`.</w:t>
      </w:r>
    </w:p>
    <w:p>
      <w:pPr>
        <w:spacing w:after="80"/>
      </w:pPr>
      <w:r>
        <w:rPr>
          <w:b/>
          <w:bCs/>
        </w:rPr>
        <w:t xml:space="preserve">Figura 3 — Menú lateral del módulo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Menú lateral</w:t>
      </w:r>
    </w:p>
    <w:p>
      <w:pPr>
        <w:pStyle w:val="Heading1"/>
        <w:spacing w:after="120" w:before="280"/>
      </w:pPr>
      <w:r>
        <w:t xml:space="preserve">3. Dashboard General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Consultar indicadores agregados de la cola de cierres y navegar hacia Facturación con un cliente preseleccionado.</w:t>
      </w:r>
    </w:p>
    <w:p>
      <w:pPr>
        <w:pStyle w:val="Heading2"/>
        <w:spacing w:after="100" w:before="200"/>
      </w:pPr>
      <w: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menú lateral, seleccione **Dashboard General**.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Elija el **mes** de análisis en los selectores superiores.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 KPIs: salud de cola, brechas de cierre, alertas, gráficos por cliente/líder/tarifa.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haga clic en un cliente o alerta para ir a **Facturación** con filtro de cliente.</w:t>
      </w:r>
    </w:p>
    <w:p>
      <w:pPr>
        <w:pStyle w:val="Heading2"/>
        <w:spacing w:after="100" w:before="200"/>
      </w:pPr>
      <w:r>
        <w:t xml:space="preserve">Qué validar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gráficos cargan sin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drill-down abre Facturación con el cliente correcto en la URL (`?cliente=...`).</w:t>
      </w:r>
    </w:p>
    <w:p>
      <w:pPr>
        <w:spacing w:after="80"/>
      </w:pPr>
      <w:r>
        <w:rPr>
          <w:b/>
          <w:bCs/>
        </w:rPr>
        <w:t xml:space="preserve">Figura 4 — Dashboard General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Dashboard</w:t>
      </w:r>
    </w:p>
    <w:p>
      <w:pPr>
        <w:pStyle w:val="Heading1"/>
        <w:spacing w:after="120" w:before="280"/>
      </w:pPr>
      <w:r>
        <w:t xml:space="preserve">4. Servicios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Administrar la configuración de servicios de facturación: cliente, calendario de cierre, modo y tipo de facturación, y consultores asociados.</w:t>
      </w:r>
    </w:p>
    <w:p>
      <w:pPr>
        <w:pStyle w:val="Heading2"/>
        <w:spacing w:after="100" w:before="200"/>
      </w:pPr>
      <w:r>
        <w:t xml:space="preserve">4.1 Listado y filtros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 lateral → **Servicios**.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filtros: cliente, búsqueda por nombre, modo facturación, tipo facturación, fecha inicio.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Acciones por fila: **Ver detalle**, **Editar**, **Eliminar**.</w:t>
      </w:r>
    </w:p>
    <w:p>
      <w:pPr>
        <w:spacing w:after="80"/>
      </w:pPr>
      <w:r>
        <w:rPr>
          <w:b/>
          <w:bCs/>
        </w:rPr>
        <w:t xml:space="preserve">Figura 5 — Listado de servicios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Servicios</w:t>
      </w:r>
    </w:p>
    <w:p>
      <w:pPr>
        <w:pStyle w:val="Heading2"/>
        <w:spacing w:after="100" w:before="200"/>
      </w:pPr>
      <w:r>
        <w:t xml:space="preserve">4.2 Crear servicio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en **Crear servicio**.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Complete: cliente, nombre del servicio, fecha inicio, día de cierre (1–28), modo (**HOURS**, **CALENDAR**, **BUSINESS**), tipo de facturación: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**Mes corriente** — novedades del mismo mes impactan la factura.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**Mes vencido (EXPIRED_MONTH)** — novedades del mes anterior impactan el cierre.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**Mes anticipado (ADVANCE_MONTH)** — tarifa plena del mes; ajuste por novedades del mes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Asocie consultores (cédulas) y guarde.</w:t>
      </w:r>
    </w:p>
    <w:p>
      <w:pPr>
        <w:spacing w:after="80"/>
      </w:pPr>
      <w:r>
        <w:rPr>
          <w:b/>
          <w:bCs/>
        </w:rPr>
        <w:t xml:space="preserve">Figura 6 — Modal crear/editar servicio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Crear servicio</w:t>
      </w:r>
    </w:p>
    <w:p>
      <w:pPr>
        <w:spacing w:after="80"/>
      </w:pPr>
      <w:r>
        <w:rPr>
          <w:b/>
          <w:bCs/>
        </w:rPr>
        <w:t xml:space="preserve">Figura 7 — Badge tipo facturación (Mes vencido / anticipado)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Badge facturación</w:t>
      </w:r>
    </w:p>
    <w:p>
      <w:pPr>
        <w:pStyle w:val="Heading2"/>
        <w:spacing w:after="100" w:before="200"/>
      </w:pPr>
      <w:r>
        <w:t xml:space="preserve">Qué validar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servicio aparece en **Facturación → cola** del mes correspondiente.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Servicios sin consultores muestran estado cola **Sin consultores**.</w:t>
      </w:r>
    </w:p>
    <w:p>
      <w:pPr>
        <w:pStyle w:val="Heading1"/>
        <w:spacing w:after="120" w:before="280"/>
      </w:pPr>
      <w:r>
        <w:t xml:space="preserve">5. Facturación — Cola de cierres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Visualizar todos los servicios pendientes de cierre para un mes y cliente, y abrir el workspace de revisión.</w:t>
      </w:r>
    </w:p>
    <w:p>
      <w:pPr>
        <w:spacing w:after="80"/>
      </w:pPr>
      <w:r>
        <w:rPr>
          <w:b/>
          <w:bCs/>
        </w:rPr>
        <w:t xml:space="preserve">Figura 8 — Flujo principal de Facturación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Flujo facturación</w:t>
      </w:r>
    </w:p>
    <w:p>
      <w:pPr>
        <w:pStyle w:val="Heading2"/>
        <w:spacing w:after="100" w:before="200"/>
      </w:pPr>
      <w: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 lateral → **Facturación**.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Seleccione **mes** (ej. jun 2026) y **cliente** (ej. EXPERIAN o Todos).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 las **tarjetas** por servicio: progreso de consultores, montos, badge de estado cola.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 la cola: **TODOS**, **PENDIENTE**, **EN_REVISION**, **CONCILIADA**, **DEVUELTA**, **SIN_CONSULTORES**.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Acciones en tarjeta (según estado):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**Abrir cierre** — entra al workspace.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**Descargar Excel** — cuando el servicio está **Listo export**.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**Marcar conciliada** — cuando el servicio está **Enviada**.</w:t>
      </w:r>
    </w:p>
    <w:p>
      <w:pPr>
        <w:spacing w:after="80"/>
      </w:pPr>
      <w:r>
        <w:rPr>
          <w:b/>
          <w:bCs/>
        </w:rPr>
        <w:t xml:space="preserve">Figura 9 — Cola de cierres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Cola cierres</w:t>
      </w:r>
    </w:p>
    <w:p>
      <w:pPr>
        <w:spacing w:after="80"/>
      </w:pPr>
      <w:r>
        <w:rPr>
          <w:b/>
          <w:bCs/>
        </w:rPr>
        <w:t xml:space="preserve">Figura 10 — Filtros de cola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Filtros cola</w:t>
      </w:r>
    </w:p>
    <w:p>
      <w:pPr>
        <w:pStyle w:val="Heading2"/>
        <w:spacing w:after="100" w:before="200"/>
      </w:pPr>
      <w:r>
        <w:t xml:space="preserve">Estados de cola (derivados)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Badge cola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 consultores sin iniciar cierre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revisión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Mezcla de estados en curso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devoluciones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menos un consultor en DEVUELTA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Conciliado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marcado conciliada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consultores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sin cédulas asociadas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6. Facturación — Workspace del servicio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Revisar y cerrar consultores de un servicio en un mes concreto.</w:t>
      </w:r>
    </w:p>
    <w:p>
      <w:pPr>
        <w:pStyle w:val="Heading2"/>
        <w:spacing w:after="100" w:before="200"/>
      </w:pPr>
      <w: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cola, clic en **Abrir cierre** en la tarjeta del 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 la **tarjeta resumen**: tipo facturación, KPIs, totales tarifa/factura.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el **stepper de estados** (pills con conteo) para filtrar la tabla por: Pendiente, Aprobado Analista, Aprobado Finanzas, Devuelta, Conciliada.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 columnas: colaborador, tarifa, novedades (conteo), incremento/deducción, factura, estado.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en una fila para abrir el **modal de revisión**.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Toolbar: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**Aprobación** — aprobación masiva de consultores elegibles.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**Descargar Excel a facturar** — cuando todos están en finanzas.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**Marcar conciliada** — cuando el servicio fue exportado (Enviada).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**Regresar** — vuelve a la cola.</w:t>
      </w:r>
    </w:p>
    <w:p>
      <w:pPr>
        <w:spacing w:after="80"/>
      </w:pPr>
      <w:r>
        <w:rPr>
          <w:b/>
          <w:bCs/>
        </w:rPr>
        <w:t xml:space="preserve">Figura 11 — Workspace con resumen, stepper y tabla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Workspace</w:t>
      </w:r>
    </w:p>
    <w:p>
      <w:pPr>
        <w:spacing w:after="80"/>
      </w:pPr>
      <w:r>
        <w:rPr>
          <w:b/>
          <w:bCs/>
        </w:rPr>
        <w:t xml:space="preserve">Figura 12 — Aprobación masiva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Aprobación masiva</w:t>
      </w:r>
    </w:p>
    <w:p>
      <w:pPr>
        <w:pStyle w:val="Heading2"/>
        <w:spacing w:after="100" w:before="200"/>
      </w:pPr>
      <w:r>
        <w:t xml:space="preserve">Qué validar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Totales del resumen = suma de filas visibles (con filtro activo, solo filas filtradas).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selector de cliente **no** aparece en workspace (cliente fijado por servicio).</w:t>
      </w:r>
    </w:p>
    <w:p>
      <w:pPr>
        <w:pStyle w:val="Heading1"/>
        <w:spacing w:after="120" w:before="280"/>
      </w:pPr>
      <w:r>
        <w:t xml:space="preserve">7. Revisión por consultor (modal)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Revisar detalle de un consultor: novedades, tarifa, factura sugerida, historial; ejecutar aprobación, ajustes o revertir.</w:t>
      </w:r>
    </w:p>
    <w:p>
      <w:pPr>
        <w:pStyle w:val="Heading2"/>
        <w:spacing w:after="100" w:before="200"/>
      </w:pPr>
      <w:r>
        <w:t xml:space="preserve">7.1 Pestañas del modal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**Novedades aprobadas** — listado con tipo, fecha, monto e impacto (+/−) en COP.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**Historial** — acciones (APROBAR, RECHAZAR, AJUSTE, REVERTIR) con actor, fecha y observación.</w:t>
      </w:r>
    </w:p>
    <w:p>
      <w:pPr>
        <w:spacing w:after="80"/>
      </w:pPr>
      <w:r>
        <w:rPr>
          <w:b/>
          <w:bCs/>
        </w:rPr>
        <w:t xml:space="preserve">Figura 13 — Modal consultor pendiente (analista)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Modal pendiente</w:t>
      </w:r>
    </w:p>
    <w:p>
      <w:pPr>
        <w:spacing w:after="80"/>
      </w:pPr>
      <w:r>
        <w:rPr>
          <w:b/>
          <w:bCs/>
        </w:rPr>
        <w:t xml:space="preserve">Figura 14 — Panel novedades aprobadas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Novedades</w:t>
      </w:r>
    </w:p>
    <w:p>
      <w:pPr>
        <w:spacing w:after="80"/>
      </w:pPr>
      <w:r>
        <w:rPr>
          <w:b/>
          <w:bCs/>
        </w:rPr>
        <w:t xml:space="preserve">Figura 15 — Historial del cierre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Historial</w:t>
      </w:r>
    </w:p>
    <w:p>
      <w:pPr>
        <w:pStyle w:val="Heading2"/>
        <w:spacing w:after="100" w:before="200"/>
      </w:pPr>
      <w:r>
        <w:t xml:space="preserve">7.2 Acciones según rol y estado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Estado consultor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Analista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Nómina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 / DEVUELTA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a Nómina, Editar ajustes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acciones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APROBADO_ANALISTA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Aprobar cierre, Rechazar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APROBADO_FINANZAS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Revertir (con super_admin)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lectura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Figura 16 — Modal APROBADO_ANALISTA (nómina)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Modal nómina</w:t>
      </w:r>
    </w:p>
    <w:p>
      <w:pPr>
        <w:pStyle w:val="Heading2"/>
        <w:spacing w:after="100" w:before="200"/>
      </w:pPr>
      <w:r>
        <w:t xml:space="preserve">7.3 Ajustes (analista)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consultor en **Pendiente** o **Devuelta**, clic **Editar ajustes**.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Modifique tarifa base y/o montos de novedades.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Ingrese **observación obligatoria** y guarde.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recálculo de factura en pantalla.</w:t>
      </w:r>
    </w:p>
    <w:p>
      <w:pPr>
        <w:pStyle w:val="Heading2"/>
        <w:spacing w:after="100" w:before="200"/>
      </w:pPr>
      <w:r>
        <w:t xml:space="preserve">7.4 Desglose de prorrateo y vigencia</w:t>
      </w:r>
    </w:p>
    <w:p>
      <w:pPr>
        <w:spacing w:after="80"/>
      </w:pPr>
      <w:r>
        <w:t xml:space="preserve">En el modal del consultor, cuando aplica prorrateo verá: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**Fecha salida** (desde ficha Zoho `salida`).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**Tarifa base prorrateada** con días facturables / días del mes (y horas en modo HOURS).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**Tarifa catálogo mes** (valor completo antes de prorrateo o tramos).</w:t>
      </w:r>
    </w:p>
    <w:p>
      <w:pPr>
        <w:spacing w:after="80"/>
      </w:pPr>
      <w:r>
        <w:t xml:space="preserve">En la tabla del workspace, la columna Tarifa muestra la etiqueta `Prorrateo X/Y d.` cuando el mes es parcial.</w:t>
      </w:r>
    </w:p>
    <w:p>
      <w:pPr>
        <w:spacing w:after="80"/>
      </w:pPr>
      <w:r>
        <w:t xml:space="preserve">El Excel exportado incluye columnas **Tarifa catálogo**, **Días fact.** y **Tarifa prorrateada**.</w:t>
      </w:r>
    </w:p>
    <w:p>
      <w:pPr>
        <w:spacing w:after="80"/>
      </w:pPr>
      <w:r>
        <w:t xml:space="preserve">Si hubo **modificación salarial** con fecha efectiva mid-mes, el sistema suma un tramo por cada vigencia en el historial de tarifa.</w:t>
      </w:r>
    </w:p>
    <w:p>
      <w:pPr>
        <w:spacing w:after="80"/>
      </w:pPr>
      <w:r>
        <w:t xml:space="preserve">Si el consultor tiene **segundo cliente** (asignación adicional), la tarifa se toma de `colaborador_asignaciones` para ese cliente/servicio.</w:t>
      </w:r>
    </w:p>
    <w:p>
      <w:pPr>
        <w:pStyle w:val="Heading2"/>
        <w:spacing w:after="100" w:before="200"/>
      </w:pPr>
      <w:r>
        <w:t xml:space="preserve">7.5 Aprobar / Rechazar / Revertir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**Enviar a Nómina:** observación obligatoria → estado **APROBADO_ANALISTA** + snapshot de novedades consumidas.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**Aprobar cierre (nómina):** observación → **APROBADO_FINANZAS**.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**Rechazar (nómina):** observación → **DEVUELTA** + liberación de consumos.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**Revertir (analista/super_admin):** observación → **PENDIENTE** + liberación de consumos y limpieza de ajustes.</w:t>
      </w:r>
    </w:p>
    <w:p>
      <w:pPr>
        <w:spacing w:after="80"/>
      </w:pPr>
      <w:r>
        <w:t xml:space="preserve">**Regla crítica:** la **observación es obligatoria** en aprobar, rechazar, revertir y ajustes.</w:t>
      </w:r>
    </w:p>
    <w:p>
      <w:pPr>
        <w:pStyle w:val="Heading1"/>
        <w:spacing w:after="120" w:before="280"/>
      </w:pPr>
      <w:r>
        <w:t xml:space="preserve">8. Estados y transiciones</w:t>
      </w:r>
    </w:p>
    <w:p>
      <w:pPr>
        <w:pStyle w:val="Heading2"/>
        <w:spacing w:after="100" w:before="200"/>
      </w:pPr>
      <w:r>
        <w:t xml:space="preserve">8.1 Consultor (cierre individual)</w:t>
      </w:r>
    </w:p>
    <w:p>
      <w:pPr>
        <w:spacing w:after="80"/>
      </w:pPr>
      <w:r>
        <w:rPr>
          <w:b/>
          <w:bCs/>
        </w:rPr>
        <w:t xml:space="preserve">Figura 17 — Diagrama de estados del consultor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Estados consultor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**PENDIENTE**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aprobación analista; novedades elegibles vivas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**APROBADO_ANALISTA**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Enviado a nómina; **corte activo** (solo snapshot)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**APROBADO_FINANZAS**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aprobado por nómina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**DEVUELTA**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Rechazado por nómina; elegibles liberadas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**CONCILIADA**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terminal del consultor en servicio conciliado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8.2 Servicio (paquete / cola)</w:t>
      </w:r>
    </w:p>
    <w:p>
      <w:pPr>
        <w:spacing w:after="80"/>
      </w:pPr>
      <w:r>
        <w:rPr>
          <w:b/>
          <w:bCs/>
        </w:rPr>
        <w:t xml:space="preserve">Figura 18 — Ciclo de vida del servicio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Ciclo servicio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Estado servicio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**En revisión**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en curso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**Listo export**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los consultores en APROBADO_FINANZAS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**Enviada**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descargado al menos una vez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**Conciliada**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 marcó el servicio como conciliado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Figura 19 — Descarga Excel y estado Enviada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Excel</w:t>
      </w:r>
    </w:p>
    <w:p>
      <w:pPr>
        <w:spacing w:after="80"/>
      </w:pPr>
      <w:r>
        <w:rPr>
          <w:b/>
          <w:bCs/>
        </w:rPr>
        <w:t xml:space="preserve">Figura 20 — Marcar conciliada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Conciliada</w:t>
      </w:r>
    </w:p>
    <w:p>
      <w:pPr>
        <w:pStyle w:val="Heading1"/>
        <w:spacing w:after="120" w:before="280"/>
      </w:pPr>
      <w:r>
        <w:t xml:space="preserve">9. Integración con Novedades</w:t>
      </w:r>
    </w:p>
    <w:p>
      <w:pPr>
        <w:pStyle w:val="Heading2"/>
        <w:spacing w:after="100" w:before="200"/>
      </w:pPr>
      <w:r>
        <w:t xml:space="preserve">Objetivo</w:t>
      </w:r>
    </w:p>
    <w:p>
      <w:pPr>
        <w:spacing w:after="80"/>
      </w:pPr>
      <w:r>
        <w:t xml:space="preserve">Entender cuándo una novedad impacta la conciliación y qué ocurre al aprobar el analista.</w:t>
      </w:r>
    </w:p>
    <w:p>
      <w:pPr>
        <w:spacing w:after="80"/>
      </w:pPr>
      <w:r>
        <w:rPr>
          <w:b/>
          <w:bCs/>
        </w:rPr>
        <w:t xml:space="preserve">Figura 21 — Elegibilidad, corte y arrastre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Novedades corte</w:t>
      </w:r>
    </w:p>
    <w:p>
      <w:pPr>
        <w:pStyle w:val="Heading2"/>
        <w:spacing w:after="100" w:before="200"/>
      </w:pPr>
      <w:r>
        <w:t xml:space="preserve">Reglas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novedades en estado **Aprobado** en el módulo Novedades son elegibles.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**aprobar analista**, las novedades elegibles en ese instante se **consumen** (snapshot); nuevas aprobaciones del mismo mes **no entran** en ese cierre.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Novedades **no consumidas** pueden **arrastrarse** al mes siguiente (reglas B/C de elegibilidad).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**DEVUELTA** o **Revertir** libera consumos; al re-aprobar se genera un **nuevo snapshot**.</w:t>
      </w:r>
    </w:p>
    <w:p>
      <w:pPr>
        <w:pStyle w:val="Heading2"/>
        <w:spacing w:after="100" w:before="200"/>
      </w:pPr>
      <w:r>
        <w:t xml:space="preserve">Tipos de facturación e impacto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Novedades que impactan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corriente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 mismo mes calendario del cierre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vencido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 mes anterior (+ arrastre)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anticipado (mes M)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Tarifa plena; novedades de M informativas; ajuste en M+1 por novedades de M−1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Tipos de novedad e impacto en factura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**Suma** (+): Bonos, Hora Extra, Disponibilidad.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**Resta** (−): demás tipos (incapacidades, permisos, etc.).</w:t>
      </w:r>
    </w:p>
    <w:p>
      <w:pPr>
        <w:pStyle w:val="Heading1"/>
        <w:spacing w:after="120" w:before="280"/>
      </w:pPr>
      <w:r>
        <w:t xml:space="preserve">10. Guía rápida por rol</w:t>
      </w:r>
    </w:p>
    <w:p>
      <w:pPr>
        <w:pStyle w:val="Heading2"/>
        <w:spacing w:after="100" w:before="200"/>
      </w:pPr>
      <w:r>
        <w:t xml:space="preserve">10.1 Analista — flujo típico mensual</w:t>
      </w:r>
    </w:p>
    <w:p>
      <w:pPr>
        <w:spacing w:after="80"/>
      </w:pPr>
      <w:r>
        <w:rPr>
          <w:b/>
          <w:bCs/>
        </w:rPr>
        <w:t xml:space="preserve">Figura 22 — Secuencia E2E Analista–Nómina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Secuencia E2E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→ mes → cliente → abrir 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consultor: revisar novedades → ajustes opcionales → **Enviar a Nómina**.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**Aprobación** masiva para consultores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nómina aprueba todos → **Listo export** → **Descargar Excel** → **Marcar conciliada**.</w:t>
      </w:r>
    </w:p>
    <w:p>
      <w:pPr>
        <w:pStyle w:val="Heading2"/>
        <w:spacing w:after="100" w:before="200"/>
      </w:pPr>
      <w:r>
        <w:t xml:space="preserve">10.2 Nómina — flujo típico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→ servicio con consultores en **Aprobado Analista**.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modal (sin edición de ajustes).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**Aprobar cierre** o **Rechazar** con observación.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rechaza, el analista corrige y re-envía.</w:t>
      </w:r>
    </w:p>
    <w:p>
      <w:pPr>
        <w:pStyle w:val="Heading2"/>
        <w:spacing w:after="100" w:before="200"/>
      </w:pPr>
      <w:r>
        <w:t xml:space="preserve">10.3 Matriz de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Analista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Nómina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CAC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módulo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servicios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a Nómina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Aprobar finanzas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Rechazar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Revertir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Aprobación masiva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conciliada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\*Actúan en la etapa que corresponda al estado del consultor.</w:t>
      </w:r>
    </w:p>
    <w:p>
      <w:pPr>
        <w:pStyle w:val="Heading1"/>
        <w:spacing w:after="120" w:before="280"/>
      </w:pPr>
      <w:r>
        <w:t xml:space="preserve">11. Casos especiales y errores frecuentes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Situación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Comportamiento esperado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Aprobar sin observación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de validación; no cambia estado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Novedad aprobada tarde (mismo mes, post-analista)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aparece en cierre cerrado; puede entrar mes siguiente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sin consultores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Cola: **Sin consultores**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conciliada sin Excel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bloqueado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anticipado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Novedades mes actual informativas; KPI ajuste anticipo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Totales incoherentes tras acción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Refrescar (F5); revisar filtro stepper activo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12. Anexo</w:t>
      </w:r>
    </w:p>
    <w:p>
      <w:pPr>
        <w:pStyle w:val="Heading2"/>
        <w:spacing w:after="100" w:before="200"/>
      </w:pPr>
      <w:r>
        <w:t xml:space="preserve">12.1 Glosario de badges (consultor)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**Pendiente** — ámbar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**Aprobado Analista** — azul CINTE `#2F7BB8`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**Aprobado Finanzas** — violeta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**Devuelta** — rojo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**Conciliada** — verde</w:t>
      </w:r>
    </w:p>
    <w:p>
      <w:pPr>
        <w:pStyle w:val="Heading2"/>
        <w:spacing w:after="100" w:before="200"/>
      </w:pPr>
      <w:r>
        <w:t xml:space="preserve">12.2 Datos de prueba QA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EXPERIAN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Consultor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79419218 — Victor Varela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corte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 2026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arrastre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 2026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 seed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`[QA-SEED-79419218]`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12.3 Rutas del módulo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`/admin/conciliaciones/dashboard`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`/admin/conciliaciones/servicios`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`/admin/conciliaciones/facturacion`</w:t>
      </w:r>
    </w:p>
    <w:p>
      <w:pPr>
        <w:spacing w:before="400"/>
      </w:pPr>
      <w:r>
        <w:t xml:space="preserve">Fin del manual.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· Grupo CINTE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F7BB8"/>
        <w:sz w:val="18"/>
        <w:szCs w:val="18"/>
      </w:rPr>
      <w:t xml:space="preserve">Conciliaciones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f266a0eb45a8325bbe1fc430024f7a529cb582.png"/><Relationship Id="rId10" Type="http://schemas.openxmlformats.org/officeDocument/2006/relationships/image" Target="media/c110ac8af5791b4abdcc9c2c8a726dc282eaa50f.png"/><Relationship Id="rId11" Type="http://schemas.openxmlformats.org/officeDocument/2006/relationships/image" Target="media/c522dd775479946af71a3531ee52a266919cb06e.png"/><Relationship Id="rId12" Type="http://schemas.openxmlformats.org/officeDocument/2006/relationships/image" Target="media/0701935d04a4a8abd5b2ac4cc5ff9524f312424e.png"/><Relationship Id="rId13" Type="http://schemas.openxmlformats.org/officeDocument/2006/relationships/image" Target="media/0351b2c542467358f8e0660941f5fbdfc41008e1.png"/><Relationship Id="rId14" Type="http://schemas.openxmlformats.org/officeDocument/2006/relationships/image" Target="media/be82a05cbb4920b337f3b68d0a00947bc36c48e9.png"/><Relationship Id="rId15" Type="http://schemas.openxmlformats.org/officeDocument/2006/relationships/image" Target="media/cdf2a64972c7829aecc82dda8d4b968cbd6807cd.png"/><Relationship Id="rId16" Type="http://schemas.openxmlformats.org/officeDocument/2006/relationships/image" Target="media/dc3a270162dbb4e27392dc6f95c30a1b7fbe42b4.png"/><Relationship Id="rId17" Type="http://schemas.openxmlformats.org/officeDocument/2006/relationships/image" Target="media/5cb825ac5bf7dfc453e5368bd82850c2a328e674.png"/><Relationship Id="rId18" Type="http://schemas.openxmlformats.org/officeDocument/2006/relationships/image" Target="media/9ba252f255b90492428d66e38be602b6dec16c23.png"/><Relationship Id="rId19" Type="http://schemas.openxmlformats.org/officeDocument/2006/relationships/image" Target="media/7161472f42a596210e3bddea8504e14c35a257e8.png"/><Relationship Id="rId20" Type="http://schemas.openxmlformats.org/officeDocument/2006/relationships/image" Target="media/14f2df87a637324738bd02ab3ff1e3d67facb5d9.png"/><Relationship Id="rId21" Type="http://schemas.openxmlformats.org/officeDocument/2006/relationships/image" Target="media/edb3a54ce1e8da74960f0f72e6b5073715ba2e85.png"/><Relationship Id="rId22" Type="http://schemas.openxmlformats.org/officeDocument/2006/relationships/image" Target="media/fe0309322e9912799cd2fc898e1154b7a46d15aa.png"/><Relationship Id="rId23" Type="http://schemas.openxmlformats.org/officeDocument/2006/relationships/image" Target="media/6463fda9332147783575fb765a300f6ba3440697.png"/><Relationship Id="rId24" Type="http://schemas.openxmlformats.org/officeDocument/2006/relationships/image" Target="media/89adecbccda3d6e78961239e7cb8e0de3d0d5a5d.png"/><Relationship Id="rId25" Type="http://schemas.openxmlformats.org/officeDocument/2006/relationships/image" Target="media/403f553e2d419a0a870a9f595f2a8f14311504de.png"/><Relationship Id="rId26" Type="http://schemas.openxmlformats.org/officeDocument/2006/relationships/image" Target="media/89480d0ac9dd0ef88da17b438fbf6b9b8c91f47c.png"/><Relationship Id="rId27" Type="http://schemas.openxmlformats.org/officeDocument/2006/relationships/image" Target="media/1ca2016945b9b861c4fdf5298a3f329c779476c6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2026-07-02T18:09:26.189Z</dcterms:created>
  <dcterms:modified xsi:type="dcterms:W3CDTF">2026-07-02T18:09:26.189Z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