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52BC" w14:textId="56FCBD1F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38F022FF" w14:textId="0A867573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Alves de Souza</w:t>
      </w:r>
    </w:p>
    <w:p w14:paraId="63548275" w14:textId="22F6B1C2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Douglas Rodrigues </w:t>
      </w:r>
      <w:proofErr w:type="spellStart"/>
      <w:r>
        <w:rPr>
          <w:rFonts w:ascii="Arial" w:hAnsi="Arial" w:cs="Arial"/>
          <w:sz w:val="24"/>
          <w:szCs w:val="24"/>
        </w:rPr>
        <w:t>Nadorne</w:t>
      </w:r>
      <w:proofErr w:type="spellEnd"/>
    </w:p>
    <w:p w14:paraId="6D0E2934" w14:textId="6F06B192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Pereira Canova</w:t>
      </w:r>
    </w:p>
    <w:p w14:paraId="6ED72E9D" w14:textId="5024318C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178DB316" w14:textId="644FF94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</w:t>
      </w:r>
    </w:p>
    <w:p w14:paraId="4AD52E5B" w14:textId="6B1AFB8C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CEBAD" wp14:editId="4488C70A">
            <wp:extent cx="5391150" cy="431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1323" w14:textId="46B7E122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1434D96B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011D3565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12CCA9BC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7DC3E3E4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33AC7909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3A072649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27C83CBD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67B3341B" w14:textId="77777777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</w:p>
    <w:p w14:paraId="1744B0C4" w14:textId="47CEE851" w:rsid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Classes</w:t>
      </w:r>
    </w:p>
    <w:p w14:paraId="562BA2C4" w14:textId="4933636E" w:rsidR="007B09A6" w:rsidRPr="007B09A6" w:rsidRDefault="007B09A6" w:rsidP="007B09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19DE0" wp14:editId="53D2632C">
            <wp:extent cx="5391150" cy="4791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9A6" w:rsidRPr="007B0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A6"/>
    <w:rsid w:val="007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EAEF"/>
  <w15:chartTrackingRefBased/>
  <w15:docId w15:val="{A51F7E33-6DAF-4A20-8FD5-51384906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CANOVA</dc:creator>
  <cp:keywords/>
  <dc:description/>
  <cp:lastModifiedBy>RAFAEL PEREIRA CANOVA</cp:lastModifiedBy>
  <cp:revision>1</cp:revision>
  <dcterms:created xsi:type="dcterms:W3CDTF">2022-10-30T19:06:00Z</dcterms:created>
  <dcterms:modified xsi:type="dcterms:W3CDTF">2022-10-30T19:09:00Z</dcterms:modified>
</cp:coreProperties>
</file>