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C979" w14:textId="77777777" w:rsidR="00CF4942" w:rsidRDefault="00CF4942" w:rsidP="00CF4942">
      <w:pPr>
        <w:pStyle w:val="Ttulo1"/>
      </w:pPr>
      <w:bookmarkStart w:id="0" w:name="X8eef3863a50d962ea97ca564d8c0d33d8096ee0"/>
      <w:r>
        <w:t>📘 Manual de Operaciones – Dirección de Soporte y Desarrollo</w:t>
      </w:r>
    </w:p>
    <w:p w14:paraId="0C65EAFF" w14:textId="77777777" w:rsidR="00CF4942" w:rsidRDefault="00CF4942" w:rsidP="00CF4942">
      <w:pPr>
        <w:pStyle w:val="FirstParagraph"/>
      </w:pPr>
      <w:r>
        <w:rPr>
          <w:b/>
          <w:bCs/>
        </w:rPr>
        <w:t>Empresa:</w:t>
      </w:r>
      <w:r>
        <w:t xml:space="preserve"> Exsim</w:t>
      </w:r>
      <w:r>
        <w:br/>
      </w:r>
      <w:r>
        <w:rPr>
          <w:b/>
          <w:bCs/>
        </w:rPr>
        <w:t>Responsable Directo:</w:t>
      </w:r>
      <w:r>
        <w:t xml:space="preserve"> </w:t>
      </w:r>
      <w:r>
        <w:rPr>
          <w:b/>
          <w:bCs/>
        </w:rPr>
        <w:t>Josué</w:t>
      </w:r>
    </w:p>
    <w:p w14:paraId="3CF4E96A" w14:textId="77777777" w:rsidR="00CF4942" w:rsidRDefault="00027AB2" w:rsidP="00CF4942">
      <w:r>
        <w:rPr>
          <w:noProof/>
        </w:rPr>
        <w:pict w14:anchorId="465D8095">
          <v:rect id="_x0000_i1030" alt="" style="width:441.9pt;height:.05pt;mso-width-percent:0;mso-height-percent:0;mso-width-percent:0;mso-height-percent:0" o:hralign="center" o:hrstd="t" o:hr="t"/>
        </w:pict>
      </w:r>
    </w:p>
    <w:p w14:paraId="1AAB6ADE" w14:textId="77777777" w:rsidR="00CF4942" w:rsidRDefault="00CF4942" w:rsidP="00CF4942">
      <w:pPr>
        <w:pStyle w:val="Ttulo2"/>
      </w:pPr>
      <w:bookmarkStart w:id="1" w:name="objetivo-general"/>
      <w:r>
        <w:t>🎯 OBJETIVO GENERAL</w:t>
      </w:r>
    </w:p>
    <w:p w14:paraId="3D2F7494" w14:textId="77777777" w:rsidR="00CF4942" w:rsidRDefault="00CF4942" w:rsidP="00CF4942">
      <w:pPr>
        <w:pStyle w:val="FirstParagraph"/>
      </w:pPr>
      <w:r>
        <w:t xml:space="preserve">Garantizar la </w:t>
      </w:r>
      <w:r>
        <w:rPr>
          <w:b/>
          <w:bCs/>
        </w:rPr>
        <w:t>calidad</w:t>
      </w:r>
      <w:r>
        <w:t xml:space="preserve">, </w:t>
      </w:r>
      <w:r>
        <w:rPr>
          <w:b/>
          <w:bCs/>
        </w:rPr>
        <w:t>productividad</w:t>
      </w:r>
      <w:r>
        <w:t xml:space="preserve">, </w:t>
      </w:r>
      <w:r>
        <w:rPr>
          <w:b/>
          <w:bCs/>
        </w:rPr>
        <w:t>continuidad tecnológica</w:t>
      </w:r>
      <w:r>
        <w:t xml:space="preserve"> e </w:t>
      </w:r>
      <w:r>
        <w:rPr>
          <w:b/>
          <w:bCs/>
        </w:rPr>
        <w:t>innovación</w:t>
      </w:r>
      <w:r>
        <w:t xml:space="preserve"> de los departamentos de </w:t>
      </w:r>
      <w:r>
        <w:rPr>
          <w:b/>
          <w:bCs/>
        </w:rPr>
        <w:t>Soporte y Desarrollo</w:t>
      </w:r>
      <w:r>
        <w:t xml:space="preserve">, con una </w:t>
      </w:r>
      <w:r>
        <w:rPr>
          <w:b/>
          <w:bCs/>
        </w:rPr>
        <w:t>visión 360</w:t>
      </w:r>
      <w:r>
        <w:t xml:space="preserve"> del ecosistema Exsim. Esta dirección debe asegurar la operación eficiente, proactiva e integrada con otras áreas, utilizando tecnologías estratégicas como </w:t>
      </w:r>
      <w:r>
        <w:rPr>
          <w:b/>
          <w:bCs/>
        </w:rPr>
        <w:t>AWS</w:t>
      </w:r>
      <w:r>
        <w:t xml:space="preserve">, </w:t>
      </w:r>
      <w:r>
        <w:rPr>
          <w:b/>
          <w:bCs/>
        </w:rPr>
        <w:t>MongoDB</w:t>
      </w:r>
      <w:r>
        <w:t xml:space="preserve"> y </w:t>
      </w:r>
      <w:r>
        <w:rPr>
          <w:b/>
          <w:bCs/>
        </w:rPr>
        <w:t>ChatGPT</w:t>
      </w:r>
      <w:r>
        <w:t xml:space="preserve">, siempre </w:t>
      </w:r>
      <w:r>
        <w:rPr>
          <w:b/>
          <w:bCs/>
        </w:rPr>
        <w:t>alineada con Dirección General</w:t>
      </w:r>
      <w:r>
        <w:t>.</w:t>
      </w:r>
    </w:p>
    <w:p w14:paraId="609838DE" w14:textId="77777777" w:rsidR="00CF4942" w:rsidRDefault="00027AB2" w:rsidP="00CF4942">
      <w:r>
        <w:rPr>
          <w:noProof/>
        </w:rPr>
        <w:pict w14:anchorId="74A26B02">
          <v:rect id="_x0000_i1029" alt="" style="width:441.9pt;height:.05pt;mso-width-percent:0;mso-height-percent:0;mso-width-percent:0;mso-height-percent:0" o:hralign="center" o:hrstd="t" o:hr="t"/>
        </w:pict>
      </w:r>
    </w:p>
    <w:p w14:paraId="4ACA7417" w14:textId="77777777" w:rsidR="00CF4942" w:rsidRDefault="00CF4942" w:rsidP="00CF4942">
      <w:pPr>
        <w:pStyle w:val="Ttulo2"/>
      </w:pPr>
      <w:bookmarkStart w:id="2" w:name="liderazgo-y-equipo-a-cargo"/>
      <w:bookmarkEnd w:id="1"/>
      <w:r>
        <w:t>👤 LIDERAZGO Y EQUIPO A CARGO</w:t>
      </w:r>
    </w:p>
    <w:p w14:paraId="53D46F38" w14:textId="77777777" w:rsidR="00CF4942" w:rsidRDefault="00CF4942" w:rsidP="00CF4942">
      <w:pPr>
        <w:pStyle w:val="FirstParagraph"/>
      </w:pPr>
      <w:r>
        <w:t xml:space="preserve">Josué lidera actualmente a: - 👨‍💻 </w:t>
      </w:r>
      <w:r>
        <w:rPr>
          <w:b/>
          <w:bCs/>
        </w:rPr>
        <w:t>2 desarrolladores</w:t>
      </w:r>
      <w:r>
        <w:t>, encargados de Órdenes de Servicio, mejoras a módulos internos y nuevos desarrollos.</w:t>
      </w:r>
      <w:r>
        <w:br/>
        <w:t xml:space="preserve">- 🧑‍🔧 </w:t>
      </w:r>
      <w:r>
        <w:rPr>
          <w:b/>
          <w:bCs/>
        </w:rPr>
        <w:t>1 agente de soporte técnico</w:t>
      </w:r>
      <w:r>
        <w:t>, responsable de la atención al usuario, documentación técnica y alimentación del ExsimBot.</w:t>
      </w:r>
    </w:p>
    <w:p w14:paraId="17BBA185" w14:textId="77777777" w:rsidR="00CF4942" w:rsidRDefault="00027AB2" w:rsidP="00CF4942">
      <w:r>
        <w:rPr>
          <w:noProof/>
        </w:rPr>
        <w:pict w14:anchorId="36BE7EA5">
          <v:rect id="_x0000_i1028" alt="" style="width:441.9pt;height:.05pt;mso-width-percent:0;mso-height-percent:0;mso-width-percent:0;mso-height-percent:0" o:hralign="center" o:hrstd="t" o:hr="t"/>
        </w:pict>
      </w:r>
    </w:p>
    <w:p w14:paraId="14302D8E" w14:textId="77777777" w:rsidR="00CF4942" w:rsidRDefault="00CF4942" w:rsidP="00CF4942">
      <w:pPr>
        <w:pStyle w:val="Ttulo2"/>
      </w:pPr>
      <w:bookmarkStart w:id="3" w:name="funciones-estratégicas-de-la-dirección"/>
      <w:bookmarkEnd w:id="2"/>
      <w:r>
        <w:t>🧠 FUNCIONES ESTRATÉGICAS DE LA DIRECCIÓN</w:t>
      </w:r>
    </w:p>
    <w:p w14:paraId="175069F2" w14:textId="77777777" w:rsidR="00CF4942" w:rsidRDefault="00CF4942" w:rsidP="00CF4942">
      <w:pPr>
        <w:pStyle w:val="Compact"/>
        <w:numPr>
          <w:ilvl w:val="0"/>
          <w:numId w:val="10"/>
        </w:numPr>
      </w:pPr>
      <w:r>
        <w:t xml:space="preserve">Supervisar </w:t>
      </w:r>
      <w:r>
        <w:rPr>
          <w:b/>
          <w:bCs/>
        </w:rPr>
        <w:t>procesos, SLAs y KPIs</w:t>
      </w:r>
      <w:r>
        <w:t>.</w:t>
      </w:r>
      <w:r>
        <w:br/>
      </w:r>
    </w:p>
    <w:p w14:paraId="02FD15BA" w14:textId="77777777" w:rsidR="00CF4942" w:rsidRDefault="00CF4942" w:rsidP="00CF4942">
      <w:pPr>
        <w:pStyle w:val="Compact"/>
        <w:numPr>
          <w:ilvl w:val="0"/>
          <w:numId w:val="10"/>
        </w:numPr>
      </w:pPr>
      <w:r>
        <w:t xml:space="preserve">Coordinar </w:t>
      </w:r>
      <w:r>
        <w:rPr>
          <w:b/>
          <w:bCs/>
        </w:rPr>
        <w:t>equipos de soporte y desarrollo</w:t>
      </w:r>
      <w:r>
        <w:t>.</w:t>
      </w:r>
      <w:r>
        <w:br/>
      </w:r>
    </w:p>
    <w:p w14:paraId="42372583" w14:textId="77777777" w:rsidR="00CF4942" w:rsidRDefault="00CF4942" w:rsidP="00CF4942">
      <w:pPr>
        <w:pStyle w:val="Compact"/>
        <w:numPr>
          <w:ilvl w:val="0"/>
          <w:numId w:val="10"/>
        </w:numPr>
      </w:pPr>
      <w:r>
        <w:t xml:space="preserve">Mantener operativo el </w:t>
      </w:r>
      <w:r>
        <w:rPr>
          <w:b/>
          <w:bCs/>
        </w:rPr>
        <w:t>ecosistema Exsim</w:t>
      </w:r>
      <w:r>
        <w:t>.</w:t>
      </w:r>
      <w:r>
        <w:br/>
      </w:r>
    </w:p>
    <w:p w14:paraId="58A6DB1F" w14:textId="77777777" w:rsidR="00CF4942" w:rsidRDefault="00CF4942" w:rsidP="00CF4942">
      <w:pPr>
        <w:pStyle w:val="Compact"/>
        <w:numPr>
          <w:ilvl w:val="0"/>
          <w:numId w:val="10"/>
        </w:numPr>
      </w:pPr>
      <w:r>
        <w:t xml:space="preserve">Fomentar la </w:t>
      </w:r>
      <w:r>
        <w:rPr>
          <w:b/>
          <w:bCs/>
        </w:rPr>
        <w:t>capacitación técnica continua</w:t>
      </w:r>
      <w:r>
        <w:t>.</w:t>
      </w:r>
      <w:r>
        <w:br/>
      </w:r>
    </w:p>
    <w:p w14:paraId="14311E83" w14:textId="77777777" w:rsidR="00CF4942" w:rsidRDefault="00CF4942" w:rsidP="00CF4942">
      <w:pPr>
        <w:pStyle w:val="Compact"/>
        <w:numPr>
          <w:ilvl w:val="0"/>
          <w:numId w:val="10"/>
        </w:numPr>
      </w:pPr>
      <w:r>
        <w:rPr>
          <w:b/>
          <w:bCs/>
        </w:rPr>
        <w:t>Anticiparse al cambio</w:t>
      </w:r>
      <w:r>
        <w:t xml:space="preserve">, validando nuevas herramientas junto con </w:t>
      </w:r>
      <w:r>
        <w:rPr>
          <w:b/>
          <w:bCs/>
        </w:rPr>
        <w:t>Dirección General (Arturo Ortiz)</w:t>
      </w:r>
      <w:r>
        <w:t>.</w:t>
      </w:r>
      <w:r>
        <w:br/>
      </w:r>
    </w:p>
    <w:p w14:paraId="3B6C50CC" w14:textId="77777777" w:rsidR="00CF4942" w:rsidRDefault="00CF4942" w:rsidP="00CF4942">
      <w:pPr>
        <w:pStyle w:val="Compact"/>
        <w:numPr>
          <w:ilvl w:val="0"/>
          <w:numId w:val="10"/>
        </w:numPr>
      </w:pPr>
      <w:r>
        <w:lastRenderedPageBreak/>
        <w:t xml:space="preserve">Impulsar la </w:t>
      </w:r>
      <w:r>
        <w:rPr>
          <w:b/>
          <w:bCs/>
        </w:rPr>
        <w:t>innovación sostenible</w:t>
      </w:r>
      <w:r>
        <w:t>.</w:t>
      </w:r>
      <w:r>
        <w:br/>
      </w:r>
    </w:p>
    <w:p w14:paraId="45646758" w14:textId="77777777" w:rsidR="00CF4942" w:rsidRDefault="00CF4942" w:rsidP="00CF4942">
      <w:pPr>
        <w:pStyle w:val="Compact"/>
        <w:numPr>
          <w:ilvl w:val="0"/>
          <w:numId w:val="10"/>
        </w:numPr>
      </w:pPr>
      <w:r>
        <w:t xml:space="preserve">Ser un </w:t>
      </w:r>
      <w:r>
        <w:rPr>
          <w:b/>
          <w:bCs/>
        </w:rPr>
        <w:t>vínculo operativo</w:t>
      </w:r>
      <w:r>
        <w:t xml:space="preserve"> con otras áreas.</w:t>
      </w:r>
    </w:p>
    <w:p w14:paraId="37DD6E84" w14:textId="77777777" w:rsidR="00CF4942" w:rsidRDefault="00027AB2" w:rsidP="00CF4942">
      <w:r>
        <w:rPr>
          <w:noProof/>
        </w:rPr>
        <w:pict w14:anchorId="29F29995">
          <v:rect id="_x0000_i1027" alt="" style="width:441.9pt;height:.05pt;mso-width-percent:0;mso-height-percent:0;mso-width-percent:0;mso-height-percent:0" o:hralign="center" o:hrstd="t" o:hr="t"/>
        </w:pict>
      </w:r>
    </w:p>
    <w:p w14:paraId="44E585BC" w14:textId="77777777" w:rsidR="00CF4942" w:rsidRDefault="00CF4942" w:rsidP="00CF4942">
      <w:pPr>
        <w:pStyle w:val="Ttulo2"/>
      </w:pPr>
      <w:bookmarkStart w:id="4" w:name="funciones-operativas-clave"/>
      <w:bookmarkEnd w:id="3"/>
      <w:r>
        <w:t>💻 FUNCIONES OPERATIVAS CLAVE</w:t>
      </w:r>
    </w:p>
    <w:p w14:paraId="34485796" w14:textId="77777777" w:rsidR="00CF4942" w:rsidRDefault="00CF4942" w:rsidP="00CF4942">
      <w:pPr>
        <w:pStyle w:val="Ttulo3"/>
      </w:pPr>
      <w:bookmarkStart w:id="5" w:name="gestión-tecnológica-y-de-infraestructura"/>
      <w:r>
        <w:t>1. Gestión Tecnológica y de Infraestructura</w:t>
      </w:r>
    </w:p>
    <w:p w14:paraId="5654EA9C" w14:textId="77777777" w:rsidR="00CF4942" w:rsidRDefault="00CF4942" w:rsidP="00CF4942">
      <w:pPr>
        <w:pStyle w:val="Compact"/>
        <w:numPr>
          <w:ilvl w:val="0"/>
          <w:numId w:val="10"/>
        </w:numPr>
      </w:pPr>
      <w:r>
        <w:t xml:space="preserve">Operación de </w:t>
      </w:r>
      <w:r>
        <w:rPr>
          <w:b/>
          <w:bCs/>
        </w:rPr>
        <w:t>servidores internos</w:t>
      </w:r>
      <w:r>
        <w:t xml:space="preserve"> y plataformas.</w:t>
      </w:r>
      <w:r>
        <w:br/>
      </w:r>
    </w:p>
    <w:p w14:paraId="12B949B4" w14:textId="77777777" w:rsidR="00CF4942" w:rsidRDefault="00CF4942" w:rsidP="00CF4942">
      <w:pPr>
        <w:pStyle w:val="Compact"/>
        <w:numPr>
          <w:ilvl w:val="0"/>
          <w:numId w:val="10"/>
        </w:numPr>
      </w:pPr>
      <w:r>
        <w:t xml:space="preserve">Respaldo semanal de </w:t>
      </w:r>
      <w:r>
        <w:rPr>
          <w:b/>
          <w:bCs/>
        </w:rPr>
        <w:t>códigos fuente</w:t>
      </w:r>
      <w:r>
        <w:t xml:space="preserve"> (cada viernes).</w:t>
      </w:r>
      <w:r>
        <w:br/>
      </w:r>
    </w:p>
    <w:p w14:paraId="694D2880" w14:textId="77777777" w:rsidR="00CF4942" w:rsidRDefault="00CF4942" w:rsidP="00CF4942">
      <w:pPr>
        <w:pStyle w:val="Compact"/>
        <w:numPr>
          <w:ilvl w:val="0"/>
          <w:numId w:val="10"/>
        </w:numPr>
      </w:pPr>
      <w:r>
        <w:t xml:space="preserve">Mantenimiento del </w:t>
      </w:r>
      <w:r>
        <w:rPr>
          <w:b/>
          <w:bCs/>
        </w:rPr>
        <w:t>servidor de licencias</w:t>
      </w:r>
      <w:r>
        <w:t>.</w:t>
      </w:r>
      <w:r>
        <w:br/>
      </w:r>
    </w:p>
    <w:p w14:paraId="5017937C" w14:textId="77777777" w:rsidR="00CF4942" w:rsidRDefault="00CF4942" w:rsidP="00CF4942">
      <w:pPr>
        <w:pStyle w:val="Compact"/>
        <w:numPr>
          <w:ilvl w:val="0"/>
          <w:numId w:val="10"/>
        </w:numPr>
      </w:pPr>
      <w:r>
        <w:t xml:space="preserve">Relación técnica activa con </w:t>
      </w:r>
      <w:r>
        <w:rPr>
          <w:b/>
          <w:bCs/>
        </w:rPr>
        <w:t>AWS</w:t>
      </w:r>
      <w:r>
        <w:t>.</w:t>
      </w:r>
      <w:r>
        <w:br/>
      </w:r>
    </w:p>
    <w:p w14:paraId="3381E5D9" w14:textId="77777777" w:rsidR="00CF4942" w:rsidRDefault="00CF4942" w:rsidP="00CF4942">
      <w:pPr>
        <w:pStyle w:val="Compact"/>
        <w:numPr>
          <w:ilvl w:val="0"/>
          <w:numId w:val="10"/>
        </w:numPr>
      </w:pPr>
      <w:r>
        <w:t>Seguridad y continuidad de bases de datos (</w:t>
      </w:r>
      <w:r>
        <w:rPr>
          <w:b/>
          <w:bCs/>
        </w:rPr>
        <w:t>MongoDB</w:t>
      </w:r>
      <w:r>
        <w:t>).</w:t>
      </w:r>
      <w:r>
        <w:br/>
      </w:r>
    </w:p>
    <w:p w14:paraId="195B7B98" w14:textId="77777777" w:rsidR="00CF4942" w:rsidRDefault="00CF4942" w:rsidP="00CF4942">
      <w:pPr>
        <w:pStyle w:val="Compact"/>
        <w:numPr>
          <w:ilvl w:val="0"/>
          <w:numId w:val="10"/>
        </w:numPr>
      </w:pPr>
      <w:r>
        <w:t>Cero dependencias no sustentables.</w:t>
      </w:r>
    </w:p>
    <w:p w14:paraId="65A12DD0" w14:textId="77777777" w:rsidR="00CF4942" w:rsidRDefault="00CF4942" w:rsidP="00CF4942">
      <w:pPr>
        <w:pStyle w:val="Ttulo3"/>
      </w:pPr>
      <w:bookmarkStart w:id="6" w:name="soporte-técnico"/>
      <w:bookmarkEnd w:id="5"/>
      <w:r>
        <w:t>2. Soporte Técnico</w:t>
      </w:r>
    </w:p>
    <w:p w14:paraId="73677C38" w14:textId="77777777" w:rsidR="00CF4942" w:rsidRDefault="00CF4942" w:rsidP="00CF4942">
      <w:pPr>
        <w:pStyle w:val="Compact"/>
        <w:numPr>
          <w:ilvl w:val="0"/>
          <w:numId w:val="10"/>
        </w:numPr>
      </w:pPr>
      <w:r>
        <w:t>Atención multicanal (HiBot, teléfono, correo, AnyDesk).</w:t>
      </w:r>
      <w:r>
        <w:br/>
      </w:r>
    </w:p>
    <w:p w14:paraId="6415739E" w14:textId="77777777" w:rsidR="00CF4942" w:rsidRDefault="00CF4942" w:rsidP="00CF4942">
      <w:pPr>
        <w:pStyle w:val="Compact"/>
        <w:numPr>
          <w:ilvl w:val="0"/>
          <w:numId w:val="10"/>
        </w:numPr>
      </w:pPr>
      <w:r>
        <w:t xml:space="preserve">Uso de </w:t>
      </w:r>
      <w:r>
        <w:rPr>
          <w:b/>
          <w:bCs/>
        </w:rPr>
        <w:t>Diagnóstico Rápido de Soporte (DRS)</w:t>
      </w:r>
      <w:r>
        <w:t>.</w:t>
      </w:r>
      <w:r>
        <w:br/>
      </w:r>
    </w:p>
    <w:p w14:paraId="2601573B" w14:textId="77777777" w:rsidR="00CF4942" w:rsidRDefault="00CF4942" w:rsidP="00CF4942">
      <w:pPr>
        <w:pStyle w:val="Compact"/>
        <w:numPr>
          <w:ilvl w:val="0"/>
          <w:numId w:val="10"/>
        </w:numPr>
      </w:pPr>
      <w:r>
        <w:t>Tiempo de respuesta &lt;1h, resolución &lt;24h.</w:t>
      </w:r>
      <w:r>
        <w:br/>
      </w:r>
    </w:p>
    <w:p w14:paraId="1C7C3C51" w14:textId="77777777" w:rsidR="00CF4942" w:rsidRDefault="00CF4942" w:rsidP="00CF4942">
      <w:pPr>
        <w:pStyle w:val="Compact"/>
        <w:numPr>
          <w:ilvl w:val="0"/>
          <w:numId w:val="10"/>
        </w:numPr>
      </w:pPr>
      <w:r>
        <w:t xml:space="preserve">Alimentación continua al </w:t>
      </w:r>
      <w:r>
        <w:rPr>
          <w:b/>
          <w:bCs/>
        </w:rPr>
        <w:t>ExsimBot</w:t>
      </w:r>
      <w:r>
        <w:t>.</w:t>
      </w:r>
      <w:r>
        <w:br/>
      </w:r>
    </w:p>
    <w:p w14:paraId="6522A6A5" w14:textId="77777777" w:rsidR="00CF4942" w:rsidRDefault="00CF4942" w:rsidP="00CF4942">
      <w:pPr>
        <w:pStyle w:val="Compact"/>
        <w:numPr>
          <w:ilvl w:val="0"/>
          <w:numId w:val="10"/>
        </w:numPr>
      </w:pPr>
      <w:r>
        <w:t>Canalización de oportunidades hacia ventas.</w:t>
      </w:r>
    </w:p>
    <w:p w14:paraId="7D60031F" w14:textId="77777777" w:rsidR="00CF4942" w:rsidRDefault="00CF4942" w:rsidP="00CF4942">
      <w:pPr>
        <w:pStyle w:val="Ttulo3"/>
      </w:pPr>
      <w:bookmarkStart w:id="7" w:name="desarrollo"/>
      <w:bookmarkEnd w:id="6"/>
      <w:r>
        <w:t>3. Desarrollo</w:t>
      </w:r>
    </w:p>
    <w:p w14:paraId="6764ADC7" w14:textId="77777777" w:rsidR="00CF4942" w:rsidRDefault="00CF4942" w:rsidP="00CF4942">
      <w:pPr>
        <w:pStyle w:val="Compact"/>
        <w:numPr>
          <w:ilvl w:val="0"/>
          <w:numId w:val="10"/>
        </w:numPr>
      </w:pPr>
      <w:r>
        <w:t xml:space="preserve">Gestión completa de </w:t>
      </w:r>
      <w:r>
        <w:rPr>
          <w:b/>
          <w:bCs/>
        </w:rPr>
        <w:t>Órdenes de Servicio (OS)</w:t>
      </w:r>
      <w:r>
        <w:t xml:space="preserve"> en SSG.</w:t>
      </w:r>
      <w:r>
        <w:br/>
      </w:r>
    </w:p>
    <w:p w14:paraId="1C6B8C54" w14:textId="77777777" w:rsidR="00CF4942" w:rsidRDefault="00CF4942" w:rsidP="00CF4942">
      <w:pPr>
        <w:pStyle w:val="Compact"/>
        <w:numPr>
          <w:ilvl w:val="0"/>
          <w:numId w:val="10"/>
        </w:numPr>
      </w:pPr>
      <w:r>
        <w:t>Entrega documentada, probada y funcional.</w:t>
      </w:r>
      <w:r>
        <w:br/>
      </w:r>
    </w:p>
    <w:p w14:paraId="64F32E9B" w14:textId="77777777" w:rsidR="00CF4942" w:rsidRDefault="00CF4942" w:rsidP="00CF4942">
      <w:pPr>
        <w:pStyle w:val="Compact"/>
        <w:numPr>
          <w:ilvl w:val="0"/>
          <w:numId w:val="10"/>
        </w:numPr>
      </w:pPr>
      <w:r>
        <w:t>Mejoras a módulos internos alineadas a valor.</w:t>
      </w:r>
      <w:r>
        <w:br/>
      </w:r>
    </w:p>
    <w:p w14:paraId="604FE412" w14:textId="77777777" w:rsidR="00CF4942" w:rsidRDefault="00CF4942" w:rsidP="00CF4942">
      <w:pPr>
        <w:pStyle w:val="Compact"/>
        <w:numPr>
          <w:ilvl w:val="0"/>
          <w:numId w:val="10"/>
        </w:numPr>
      </w:pPr>
      <w:r>
        <w:t>Promoción del aprendizaje en nuevas tecnologías.</w:t>
      </w:r>
    </w:p>
    <w:p w14:paraId="73ED78BA" w14:textId="77777777" w:rsidR="00CF4942" w:rsidRDefault="00CF4942" w:rsidP="00CF4942">
      <w:pPr>
        <w:pStyle w:val="Ttulo3"/>
      </w:pPr>
      <w:bookmarkStart w:id="8" w:name="X56094a50c406d64b841a774438f0684b6576538"/>
      <w:bookmarkEnd w:id="7"/>
      <w:r>
        <w:lastRenderedPageBreak/>
        <w:t>4. Eventos de Promoción y Capacitación a Consultores</w:t>
      </w:r>
    </w:p>
    <w:p w14:paraId="783D70E0" w14:textId="77777777" w:rsidR="00CF4942" w:rsidRDefault="00CF4942" w:rsidP="00CF4942">
      <w:pPr>
        <w:pStyle w:val="Compact"/>
        <w:numPr>
          <w:ilvl w:val="0"/>
          <w:numId w:val="10"/>
        </w:numPr>
      </w:pPr>
      <w:r>
        <w:t>Webinarios técnicos en vivo.</w:t>
      </w:r>
      <w:r>
        <w:br/>
      </w:r>
    </w:p>
    <w:p w14:paraId="68204493" w14:textId="77777777" w:rsidR="00CF4942" w:rsidRDefault="00CF4942" w:rsidP="00CF4942">
      <w:pPr>
        <w:pStyle w:val="Compact"/>
        <w:numPr>
          <w:ilvl w:val="0"/>
          <w:numId w:val="10"/>
        </w:numPr>
      </w:pPr>
      <w:r>
        <w:t>Cursos técnicos para consultores.</w:t>
      </w:r>
      <w:r>
        <w:br/>
      </w:r>
    </w:p>
    <w:p w14:paraId="38F39757" w14:textId="77777777" w:rsidR="00CF4942" w:rsidRDefault="00CF4942" w:rsidP="00CF4942">
      <w:pPr>
        <w:pStyle w:val="Compact"/>
        <w:numPr>
          <w:ilvl w:val="0"/>
          <w:numId w:val="10"/>
        </w:numPr>
      </w:pPr>
      <w:r>
        <w:t>Inclusión de nuevas tecnologías y funcionalidades.</w:t>
      </w:r>
      <w:r>
        <w:br/>
      </w:r>
    </w:p>
    <w:p w14:paraId="7401B992" w14:textId="77777777" w:rsidR="00CF4942" w:rsidRDefault="00CF4942" w:rsidP="00CF4942">
      <w:pPr>
        <w:pStyle w:val="Compact"/>
        <w:numPr>
          <w:ilvl w:val="0"/>
          <w:numId w:val="10"/>
        </w:numPr>
      </w:pPr>
      <w:r>
        <w:t xml:space="preserve">Desarrollo de </w:t>
      </w:r>
      <w:r>
        <w:rPr>
          <w:b/>
          <w:bCs/>
        </w:rPr>
        <w:t>contenido comercial estratégico</w:t>
      </w:r>
      <w:r>
        <w:t xml:space="preserve"> junto con </w:t>
      </w:r>
      <w:r>
        <w:rPr>
          <w:b/>
          <w:bCs/>
        </w:rPr>
        <w:t>Dirección General</w:t>
      </w:r>
      <w:r>
        <w:t>.</w:t>
      </w:r>
    </w:p>
    <w:p w14:paraId="0139157F" w14:textId="77777777" w:rsidR="00CF4942" w:rsidRDefault="00027AB2" w:rsidP="00CF4942">
      <w:r>
        <w:rPr>
          <w:noProof/>
        </w:rPr>
        <w:pict w14:anchorId="5FE8A358">
          <v:rect id="_x0000_i1026" alt="" style="width:441.9pt;height:.05pt;mso-width-percent:0;mso-height-percent:0;mso-width-percent:0;mso-height-percent:0" o:hralign="center" o:hrstd="t" o:hr="t"/>
        </w:pict>
      </w:r>
    </w:p>
    <w:p w14:paraId="05FA5B91" w14:textId="77777777" w:rsidR="00CF4942" w:rsidRDefault="00CF4942" w:rsidP="00CF4942">
      <w:pPr>
        <w:pStyle w:val="Ttulo2"/>
      </w:pPr>
      <w:bookmarkStart w:id="9" w:name="vinculación-con-otras-áreas"/>
      <w:bookmarkEnd w:id="4"/>
      <w:bookmarkEnd w:id="8"/>
      <w:r>
        <w:t>🤝 VINCULACIÓN CON OTRAS ÁREAS</w:t>
      </w:r>
    </w:p>
    <w:p w14:paraId="70978684" w14:textId="77777777" w:rsidR="00CF4942" w:rsidRDefault="00CF4942" w:rsidP="00CF4942">
      <w:pPr>
        <w:pStyle w:val="FirstParagraph"/>
      </w:pPr>
      <w:r>
        <w:rPr>
          <w:b/>
          <w:bCs/>
        </w:rPr>
        <w:t>Dirección General:</w:t>
      </w:r>
      <w:r>
        <w:br/>
        <w:t>- Validación de decisiones tecnológicas.</w:t>
      </w:r>
      <w:r>
        <w:br/>
        <w:t>- Definición de oportunidades estratégicas.</w:t>
      </w:r>
    </w:p>
    <w:p w14:paraId="00106E2E" w14:textId="77777777" w:rsidR="00CF4942" w:rsidRDefault="00CF4942" w:rsidP="00CF4942">
      <w:pPr>
        <w:pStyle w:val="Textoindependiente"/>
      </w:pPr>
      <w:r>
        <w:rPr>
          <w:b/>
          <w:bCs/>
        </w:rPr>
        <w:t>Dirección Exsim:</w:t>
      </w:r>
      <w:r>
        <w:br/>
        <w:t>- Respaldos semanales de código fuente.</w:t>
      </w:r>
      <w:r>
        <w:br/>
        <w:t>- Entrega y documentación de proyectos especiales.</w:t>
      </w:r>
      <w:r>
        <w:br/>
        <w:t>- Control de versiones y despliegues.</w:t>
      </w:r>
    </w:p>
    <w:p w14:paraId="115F8BF1" w14:textId="77777777" w:rsidR="00CF4942" w:rsidRDefault="00CF4942" w:rsidP="00CF4942">
      <w:pPr>
        <w:pStyle w:val="Textoindependiente"/>
      </w:pPr>
      <w:r>
        <w:rPr>
          <w:b/>
          <w:bCs/>
        </w:rPr>
        <w:t>Ventas:</w:t>
      </w:r>
      <w:r>
        <w:br/>
        <w:t>- Apoyo técnico en demos y reuniones.</w:t>
      </w:r>
      <w:r>
        <w:br/>
        <w:t>- Seguimiento a oportunidades detectadas desde soporte.</w:t>
      </w:r>
    </w:p>
    <w:p w14:paraId="19885CFE" w14:textId="77777777" w:rsidR="00CF4942" w:rsidRDefault="00CF4942" w:rsidP="00CF4942">
      <w:pPr>
        <w:pStyle w:val="Textoindependiente"/>
      </w:pPr>
      <w:r>
        <w:rPr>
          <w:b/>
          <w:bCs/>
        </w:rPr>
        <w:t>Administración:</w:t>
      </w:r>
      <w:r>
        <w:br/>
        <w:t>- Gestión de infraestructura y licencias.</w:t>
      </w:r>
      <w:r>
        <w:br/>
        <w:t>- Soporte a configuraciones técnicas.</w:t>
      </w:r>
    </w:p>
    <w:p w14:paraId="1F644580" w14:textId="77777777" w:rsidR="00CF4942" w:rsidRDefault="00CF4942" w:rsidP="00CF4942">
      <w:pPr>
        <w:pStyle w:val="Textoindependiente"/>
      </w:pPr>
      <w:r>
        <w:rPr>
          <w:b/>
          <w:bCs/>
        </w:rPr>
        <w:t>Marketing:</w:t>
      </w:r>
      <w:r>
        <w:br/>
        <w:t>- Generación de materiales técnicos y visuales.</w:t>
      </w:r>
      <w:r>
        <w:br/>
        <w:t>- Participación en eventos y automatizaciones.</w:t>
      </w:r>
    </w:p>
    <w:p w14:paraId="64CAFCE2" w14:textId="77777777" w:rsidR="00CF4942" w:rsidRDefault="00027AB2" w:rsidP="00CF4942">
      <w:r>
        <w:rPr>
          <w:noProof/>
        </w:rPr>
        <w:pict w14:anchorId="7D7FE526">
          <v:rect id="_x0000_i1025" alt="" style="width:441.9pt;height:.05pt;mso-width-percent:0;mso-height-percent:0;mso-width-percent:0;mso-height-percent:0" o:hralign="center" o:hrstd="t" o:hr="t"/>
        </w:pict>
      </w:r>
    </w:p>
    <w:p w14:paraId="5A545968" w14:textId="77777777" w:rsidR="00CF4942" w:rsidRDefault="00CF4942" w:rsidP="00CF4942">
      <w:pPr>
        <w:pStyle w:val="Ttulo2"/>
      </w:pPr>
      <w:bookmarkStart w:id="10" w:name="indicadores-clave-de-desempeño-kpis"/>
      <w:bookmarkEnd w:id="9"/>
      <w:r>
        <w:t>📊 INDICADORES CLAVE DE DESEMPEÑO (KPIs)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72"/>
        <w:gridCol w:w="5466"/>
      </w:tblGrid>
      <w:tr w:rsidR="00CF4942" w14:paraId="6294CE58" w14:textId="77777777" w:rsidTr="00BB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21" w:type="dxa"/>
          </w:tcPr>
          <w:p w14:paraId="70F6D135" w14:textId="77777777" w:rsidR="00CF4942" w:rsidRDefault="00CF4942" w:rsidP="00BB674B">
            <w:pPr>
              <w:pStyle w:val="Compact"/>
            </w:pPr>
            <w:r>
              <w:t>Indicador</w:t>
            </w:r>
          </w:p>
        </w:tc>
        <w:tc>
          <w:tcPr>
            <w:tcW w:w="4898" w:type="dxa"/>
          </w:tcPr>
          <w:p w14:paraId="47C4C3B5" w14:textId="77777777" w:rsidR="00CF4942" w:rsidRDefault="00CF4942" w:rsidP="00BB674B">
            <w:pPr>
              <w:pStyle w:val="Compact"/>
            </w:pPr>
            <w:r>
              <w:t>Meta</w:t>
            </w:r>
          </w:p>
        </w:tc>
      </w:tr>
      <w:tr w:rsidR="00CF4942" w14:paraId="3062A87D" w14:textId="77777777" w:rsidTr="00BB674B">
        <w:tc>
          <w:tcPr>
            <w:tcW w:w="3021" w:type="dxa"/>
          </w:tcPr>
          <w:p w14:paraId="01BCECC6" w14:textId="77777777" w:rsidR="00CF4942" w:rsidRDefault="00CF4942" w:rsidP="00BB674B">
            <w:pPr>
              <w:pStyle w:val="Compact"/>
            </w:pPr>
            <w:r>
              <w:t>SLA de soporte</w:t>
            </w:r>
          </w:p>
        </w:tc>
        <w:tc>
          <w:tcPr>
            <w:tcW w:w="4898" w:type="dxa"/>
          </w:tcPr>
          <w:p w14:paraId="47D4237F" w14:textId="77777777" w:rsidR="00CF4942" w:rsidRDefault="00CF4942" w:rsidP="00BB674B">
            <w:pPr>
              <w:pStyle w:val="Compact"/>
            </w:pPr>
            <w:r>
              <w:t>≥ 95%</w:t>
            </w:r>
          </w:p>
        </w:tc>
      </w:tr>
      <w:tr w:rsidR="00CF4942" w14:paraId="06D15EE5" w14:textId="77777777" w:rsidTr="00BB674B">
        <w:tc>
          <w:tcPr>
            <w:tcW w:w="3021" w:type="dxa"/>
          </w:tcPr>
          <w:p w14:paraId="53E69CB9" w14:textId="77777777" w:rsidR="00CF4942" w:rsidRDefault="00CF4942" w:rsidP="00BB674B">
            <w:pPr>
              <w:pStyle w:val="Compact"/>
            </w:pPr>
            <w:r>
              <w:t>Entregas de Órdenes de Servicio</w:t>
            </w:r>
          </w:p>
        </w:tc>
        <w:tc>
          <w:tcPr>
            <w:tcW w:w="4898" w:type="dxa"/>
          </w:tcPr>
          <w:p w14:paraId="511752D4" w14:textId="77777777" w:rsidR="00CF4942" w:rsidRDefault="00CF4942" w:rsidP="00BB674B">
            <w:pPr>
              <w:pStyle w:val="Compact"/>
            </w:pPr>
            <w:r>
              <w:t>≥ 90%</w:t>
            </w:r>
          </w:p>
        </w:tc>
      </w:tr>
      <w:tr w:rsidR="00CF4942" w14:paraId="0C0AB4EA" w14:textId="77777777" w:rsidTr="00BB674B">
        <w:tc>
          <w:tcPr>
            <w:tcW w:w="3021" w:type="dxa"/>
          </w:tcPr>
          <w:p w14:paraId="29321C6F" w14:textId="77777777" w:rsidR="00CF4942" w:rsidRDefault="00CF4942" w:rsidP="00BB674B">
            <w:pPr>
              <w:pStyle w:val="Compact"/>
            </w:pPr>
            <w:r>
              <w:t>Aportes al ExsimBot</w:t>
            </w:r>
          </w:p>
        </w:tc>
        <w:tc>
          <w:tcPr>
            <w:tcW w:w="4898" w:type="dxa"/>
          </w:tcPr>
          <w:p w14:paraId="02798C5E" w14:textId="77777777" w:rsidR="00CF4942" w:rsidRDefault="00CF4942" w:rsidP="00BB674B">
            <w:pPr>
              <w:pStyle w:val="Compact"/>
            </w:pPr>
            <w:r>
              <w:t>≥ 1 diario por agente / ≥ 20 mensual</w:t>
            </w:r>
          </w:p>
        </w:tc>
      </w:tr>
      <w:tr w:rsidR="00CF4942" w14:paraId="0AE97D6A" w14:textId="77777777" w:rsidTr="00BB674B">
        <w:tc>
          <w:tcPr>
            <w:tcW w:w="3021" w:type="dxa"/>
          </w:tcPr>
          <w:p w14:paraId="11CB226B" w14:textId="77777777" w:rsidR="00CF4942" w:rsidRDefault="00CF4942" w:rsidP="00BB674B">
            <w:pPr>
              <w:pStyle w:val="Compact"/>
            </w:pPr>
            <w:r>
              <w:t>Innovaciones implementadas</w:t>
            </w:r>
          </w:p>
        </w:tc>
        <w:tc>
          <w:tcPr>
            <w:tcW w:w="4898" w:type="dxa"/>
          </w:tcPr>
          <w:p w14:paraId="38F43030" w14:textId="77777777" w:rsidR="00CF4942" w:rsidRDefault="00CF4942" w:rsidP="00BB674B">
            <w:pPr>
              <w:pStyle w:val="Compact"/>
            </w:pPr>
            <w:r>
              <w:t>≥ 1 por trimestre</w:t>
            </w:r>
          </w:p>
        </w:tc>
      </w:tr>
      <w:tr w:rsidR="00CF4942" w14:paraId="39B33EB6" w14:textId="77777777" w:rsidTr="00BB674B">
        <w:tc>
          <w:tcPr>
            <w:tcW w:w="3021" w:type="dxa"/>
          </w:tcPr>
          <w:p w14:paraId="3A7D10D1" w14:textId="77777777" w:rsidR="00CF4942" w:rsidRDefault="00CF4942" w:rsidP="00BB674B">
            <w:pPr>
              <w:pStyle w:val="Compact"/>
            </w:pPr>
            <w:r>
              <w:lastRenderedPageBreak/>
              <w:t>Continuidad de plataformas/licencias</w:t>
            </w:r>
          </w:p>
        </w:tc>
        <w:tc>
          <w:tcPr>
            <w:tcW w:w="4898" w:type="dxa"/>
          </w:tcPr>
          <w:p w14:paraId="6AFAFC70" w14:textId="77777777" w:rsidR="00CF4942" w:rsidRDefault="00CF4942" w:rsidP="00BB674B">
            <w:pPr>
              <w:pStyle w:val="Compact"/>
            </w:pPr>
            <w:r>
              <w:t>100% operativas + respaldos semanales</w:t>
            </w:r>
          </w:p>
        </w:tc>
      </w:tr>
      <w:tr w:rsidR="00CF4942" w14:paraId="56F5B1ED" w14:textId="77777777" w:rsidTr="00BB674B">
        <w:tc>
          <w:tcPr>
            <w:tcW w:w="3021" w:type="dxa"/>
          </w:tcPr>
          <w:p w14:paraId="2C79A6DB" w14:textId="77777777" w:rsidR="00CF4942" w:rsidRDefault="00CF4942" w:rsidP="00BB674B">
            <w:pPr>
              <w:pStyle w:val="Compact"/>
            </w:pPr>
            <w:r>
              <w:t>Sustentabilidad técnica</w:t>
            </w:r>
          </w:p>
        </w:tc>
        <w:tc>
          <w:tcPr>
            <w:tcW w:w="4898" w:type="dxa"/>
          </w:tcPr>
          <w:p w14:paraId="5202F820" w14:textId="77777777" w:rsidR="00CF4942" w:rsidRDefault="00CF4942" w:rsidP="00BB674B">
            <w:pPr>
              <w:pStyle w:val="Compact"/>
            </w:pPr>
            <w:r>
              <w:t>0% dependencia tecnológica crítica</w:t>
            </w:r>
          </w:p>
        </w:tc>
      </w:tr>
      <w:tr w:rsidR="00CF4942" w14:paraId="462BA7B3" w14:textId="77777777" w:rsidTr="00BB674B">
        <w:tc>
          <w:tcPr>
            <w:tcW w:w="3021" w:type="dxa"/>
          </w:tcPr>
          <w:p w14:paraId="2AB7A3D2" w14:textId="77777777" w:rsidR="00CF4942" w:rsidRDefault="00CF4942" w:rsidP="00BB674B">
            <w:pPr>
              <w:pStyle w:val="Compact"/>
            </w:pPr>
            <w:r>
              <w:t>Formación continua del equipo</w:t>
            </w:r>
          </w:p>
        </w:tc>
        <w:tc>
          <w:tcPr>
            <w:tcW w:w="4898" w:type="dxa"/>
          </w:tcPr>
          <w:p w14:paraId="62147725" w14:textId="77777777" w:rsidR="00CF4942" w:rsidRDefault="00CF4942" w:rsidP="00BB674B">
            <w:pPr>
              <w:pStyle w:val="Compact"/>
            </w:pPr>
            <w:r>
              <w:t>≥ 1 capacitación mensual relevante por integrante</w:t>
            </w:r>
          </w:p>
        </w:tc>
      </w:tr>
      <w:bookmarkEnd w:id="0"/>
      <w:bookmarkEnd w:id="10"/>
    </w:tbl>
    <w:p w14:paraId="13CD4F07" w14:textId="77777777" w:rsidR="00CF4942" w:rsidRDefault="00CF4942" w:rsidP="00CF4942"/>
    <w:p w14:paraId="01F0E875" w14:textId="77777777" w:rsidR="004658F7" w:rsidRPr="00CF4942" w:rsidRDefault="004658F7" w:rsidP="00CF4942"/>
    <w:sectPr w:rsidR="004658F7" w:rsidRPr="00CF4942" w:rsidSect="00984F6D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C6766" w14:textId="77777777" w:rsidR="00027AB2" w:rsidRDefault="00027AB2">
      <w:pPr>
        <w:spacing w:after="0" w:line="240" w:lineRule="auto"/>
      </w:pPr>
      <w:r>
        <w:separator/>
      </w:r>
    </w:p>
  </w:endnote>
  <w:endnote w:type="continuationSeparator" w:id="0">
    <w:p w14:paraId="58471769" w14:textId="77777777" w:rsidR="00027AB2" w:rsidRDefault="0002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9BB83" w14:textId="77777777" w:rsidR="00DA56C6" w:rsidRPr="00984F6D" w:rsidRDefault="00984F6D" w:rsidP="00984F6D">
    <w:pPr>
      <w:pStyle w:val="Piedepgina"/>
    </w:pPr>
    <w:r w:rsidRPr="00984F6D"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703D7B72" wp14:editId="01B5B602">
          <wp:simplePos x="0" y="0"/>
          <wp:positionH relativeFrom="page">
            <wp:align>right</wp:align>
          </wp:positionH>
          <wp:positionV relativeFrom="paragraph">
            <wp:posOffset>92507</wp:posOffset>
          </wp:positionV>
          <wp:extent cx="7767320" cy="522264"/>
          <wp:effectExtent l="0" t="0" r="5080" b="0"/>
          <wp:wrapNone/>
          <wp:docPr id="4" name="Imagen 4" descr="C:\Users\raulh\Downloads\encabezado pie de preci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raulh\Downloads\encabezado pie de precio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320" cy="522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A0DEF" w14:textId="77777777" w:rsidR="00027AB2" w:rsidRDefault="00027AB2">
      <w:pPr>
        <w:spacing w:after="0" w:line="240" w:lineRule="auto"/>
      </w:pPr>
      <w:r>
        <w:separator/>
      </w:r>
    </w:p>
  </w:footnote>
  <w:footnote w:type="continuationSeparator" w:id="0">
    <w:p w14:paraId="772DD39C" w14:textId="77777777" w:rsidR="00027AB2" w:rsidRDefault="00027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5EF9" w14:textId="77777777" w:rsidR="00DA56C6" w:rsidRDefault="00984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E82D01" wp14:editId="51136604">
          <wp:simplePos x="0" y="0"/>
          <wp:positionH relativeFrom="page">
            <wp:align>right</wp:align>
          </wp:positionH>
          <wp:positionV relativeFrom="paragraph">
            <wp:posOffset>-439009</wp:posOffset>
          </wp:positionV>
          <wp:extent cx="7767376" cy="798911"/>
          <wp:effectExtent l="0" t="0" r="5080" b="1270"/>
          <wp:wrapNone/>
          <wp:docPr id="3" name="Imagen 3" descr="C:\Users\raulh\AppData\Local\Microsoft\Windows\INetCache\Content.Word\encabezado lista de preci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raulh\AppData\Local\Microsoft\Windows\INetCache\Content.Word\encabezado lista de precio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376" cy="798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4072D73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736ED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A367D9B"/>
    <w:multiLevelType w:val="hybridMultilevel"/>
    <w:tmpl w:val="0B2E5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55E9"/>
    <w:multiLevelType w:val="hybridMultilevel"/>
    <w:tmpl w:val="31CCB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D3A44"/>
    <w:multiLevelType w:val="multilevel"/>
    <w:tmpl w:val="E84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667B0"/>
    <w:multiLevelType w:val="multilevel"/>
    <w:tmpl w:val="3FD0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935C0"/>
    <w:multiLevelType w:val="multilevel"/>
    <w:tmpl w:val="773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E0E2A"/>
    <w:multiLevelType w:val="multilevel"/>
    <w:tmpl w:val="4D6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7315"/>
    <w:multiLevelType w:val="multilevel"/>
    <w:tmpl w:val="623E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97A44"/>
    <w:multiLevelType w:val="multilevel"/>
    <w:tmpl w:val="9964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DC52A1"/>
    <w:multiLevelType w:val="multilevel"/>
    <w:tmpl w:val="43CC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301275">
    <w:abstractNumId w:val="2"/>
  </w:num>
  <w:num w:numId="2" w16cid:durableId="26220865">
    <w:abstractNumId w:val="3"/>
  </w:num>
  <w:num w:numId="3" w16cid:durableId="88744905">
    <w:abstractNumId w:val="6"/>
  </w:num>
  <w:num w:numId="4" w16cid:durableId="302656679">
    <w:abstractNumId w:val="7"/>
  </w:num>
  <w:num w:numId="5" w16cid:durableId="1376202860">
    <w:abstractNumId w:val="8"/>
  </w:num>
  <w:num w:numId="6" w16cid:durableId="129591285">
    <w:abstractNumId w:val="10"/>
  </w:num>
  <w:num w:numId="7" w16cid:durableId="1542401236">
    <w:abstractNumId w:val="5"/>
  </w:num>
  <w:num w:numId="8" w16cid:durableId="1610315373">
    <w:abstractNumId w:val="4"/>
  </w:num>
  <w:num w:numId="9" w16cid:durableId="2136219556">
    <w:abstractNumId w:val="9"/>
  </w:num>
  <w:num w:numId="10" w16cid:durableId="1142771657">
    <w:abstractNumId w:val="0"/>
  </w:num>
  <w:num w:numId="11" w16cid:durableId="771894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2483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C6"/>
    <w:rsid w:val="00027AB2"/>
    <w:rsid w:val="000678F4"/>
    <w:rsid w:val="000945A6"/>
    <w:rsid w:val="0013304B"/>
    <w:rsid w:val="001519F1"/>
    <w:rsid w:val="00222ABC"/>
    <w:rsid w:val="00224109"/>
    <w:rsid w:val="00267D4F"/>
    <w:rsid w:val="002C5DA6"/>
    <w:rsid w:val="00307C6B"/>
    <w:rsid w:val="003B4EE1"/>
    <w:rsid w:val="004658F7"/>
    <w:rsid w:val="00465ACA"/>
    <w:rsid w:val="004747B6"/>
    <w:rsid w:val="004A4E2D"/>
    <w:rsid w:val="00537B2D"/>
    <w:rsid w:val="0055226F"/>
    <w:rsid w:val="00627928"/>
    <w:rsid w:val="00644B38"/>
    <w:rsid w:val="00656D81"/>
    <w:rsid w:val="007806CF"/>
    <w:rsid w:val="008F658A"/>
    <w:rsid w:val="00984F6D"/>
    <w:rsid w:val="009D3511"/>
    <w:rsid w:val="00B04287"/>
    <w:rsid w:val="00B7243A"/>
    <w:rsid w:val="00B8293D"/>
    <w:rsid w:val="00BF0FEA"/>
    <w:rsid w:val="00C2113A"/>
    <w:rsid w:val="00CC39F6"/>
    <w:rsid w:val="00CF4942"/>
    <w:rsid w:val="00D939AF"/>
    <w:rsid w:val="00DA56C6"/>
    <w:rsid w:val="00E75015"/>
    <w:rsid w:val="00FB6D81"/>
    <w:rsid w:val="00F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EA41"/>
  <w15:docId w15:val="{FAD4D61C-DEDC-496B-9E12-4932BBDE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5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D81"/>
  </w:style>
  <w:style w:type="paragraph" w:styleId="Piedepgina">
    <w:name w:val="footer"/>
    <w:basedOn w:val="Normal"/>
    <w:link w:val="PiedepginaCar"/>
    <w:uiPriority w:val="99"/>
    <w:unhideWhenUsed/>
    <w:rsid w:val="0065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D81"/>
  </w:style>
  <w:style w:type="paragraph" w:styleId="Prrafodelista">
    <w:name w:val="List Paragraph"/>
    <w:basedOn w:val="Normal"/>
    <w:uiPriority w:val="34"/>
    <w:qFormat/>
    <w:rsid w:val="005522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267D4F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67D4F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Textoindependiente"/>
    <w:next w:val="Textoindependiente"/>
    <w:qFormat/>
    <w:rsid w:val="00267D4F"/>
  </w:style>
  <w:style w:type="paragraph" w:customStyle="1" w:styleId="Compact">
    <w:name w:val="Compact"/>
    <w:basedOn w:val="Textoindependiente"/>
    <w:qFormat/>
    <w:rsid w:val="00267D4F"/>
    <w:pPr>
      <w:spacing w:before="36" w:after="36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67D4F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67D4F"/>
    <w:pPr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35ULjdjSmYfZqDvSvXFhdo04nQ==">CgMxLjAyDmguN2NrMGpkamtub3hhMghoLmdqZGd4czIOaC45dnZrZ212ZHVpbnMyDmguZ3hianZ0cXNsbHd1Mg5oLmd4Ymp2dHFzbGx3dTIOaC5neGJqdnRxc2xsd3UyDmguZ3hianZ0cXNsbHd1Mg5oLmd4Ymp2dHFzbGx3dTIOaC53aHoydmxiamdwemEyDmgueXRtNGlhcXVldjJyMg5oLjJ3MWI1Z2duZ20wODIOaC5ua3g5ZmFhczFibHAyDmguNDN1aTJianNrNWR1Mg5oLm43ZHkycHV3YTB1ZjIOaC5jd3YydDM2aGZ5OXoyDmguN3ptemFsYnkybXl3Mg5oLmFtbDZkaWVzOXgzczIOaC43a2UyOXV3cjdnZmYyDmguM2d2NnV2YWVuZzMzMg5oLng5NDlub2dqbWpzMzIOaC5xaThmZWxzNmtqMHIyDmguZG5zMjJraGN1Z3NjMg5oLjhpNjVoYnV0N2x3NzIOaC4ycTlsN3R2Mnc1MHYyDmguZHY0YmNiaWljaTJzMg1oLjZ2NWJma2cyOXFtMg5oLnpjZGNjYmowOXVxdzIOaC52ZW4yMGw2dDg4aHgyDmguNDQ1YWVoZXVmanZoMg5oLnZkM3ZxeDEyY3NtcTIOaC5kdjRiY2JpaWNpMnMyDmguZHY0YmNiaWljaTJzMg5oLmR2NGJjYmlpY2kyczIOaC5vdnJ3b2RuMHE1Mjg4AHIhMUZjdk5WN0I0c09Ed2ZkNFFFRG9lNmNYTDRXRXdVeX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HT</dc:creator>
  <cp:lastModifiedBy>Arturo Ortiz</cp:lastModifiedBy>
  <cp:revision>8</cp:revision>
  <dcterms:created xsi:type="dcterms:W3CDTF">2024-12-27T17:31:00Z</dcterms:created>
  <dcterms:modified xsi:type="dcterms:W3CDTF">2025-06-20T19:58:00Z</dcterms:modified>
</cp:coreProperties>
</file>