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F2AD7" w14:textId="77777777" w:rsidR="0021713A" w:rsidRPr="0021713A" w:rsidRDefault="0021713A" w:rsidP="0021713A">
      <w:pPr>
        <w:rPr>
          <w:b/>
          <w:bCs/>
          <w:lang w:val="es-MX"/>
        </w:rPr>
      </w:pPr>
      <w:r w:rsidRPr="0021713A">
        <w:rPr>
          <w:b/>
          <w:bCs/>
          <w:lang w:val="es-MX"/>
        </w:rPr>
        <w:t>La Desintoxicación Mental en el Entorno Laboral: Aplicando la Filosofía de Brian Tracy</w:t>
      </w:r>
    </w:p>
    <w:p w14:paraId="0FDB34A1" w14:textId="77777777" w:rsidR="0021713A" w:rsidRPr="0021713A" w:rsidRDefault="0021713A" w:rsidP="0021713A">
      <w:pPr>
        <w:rPr>
          <w:lang w:val="es-MX"/>
        </w:rPr>
      </w:pPr>
      <w:r w:rsidRPr="0021713A">
        <w:rPr>
          <w:lang w:val="es-MX"/>
        </w:rPr>
        <w:t>El entorno laboral moderno está lleno de variables que escapan a nuestro control: plazos ajustados, clientes exigentes, fluctuaciones del mercado y, en ocasiones, compañeros o líderes difíciles. Si no tenemos cuidado, estos factores externos pueden sembrar semillas de estrés, duda y frustración en nuestra mente. Siguiendo las enseñanzas de Brian Tracy, he comprendido que mi mente es como un jardín, y para alcanzar mi máximo potencial profesional, debo implementar una "desintoxicación mental" y adoptar una dieta psicológica rigurosa. A continuación, describo cómo aplico estas pautas en mis actividades diarias en el trabajo.</w:t>
      </w:r>
    </w:p>
    <w:p w14:paraId="677EB2A4" w14:textId="77777777" w:rsidR="0021713A" w:rsidRPr="0021713A" w:rsidRDefault="0021713A" w:rsidP="0021713A">
      <w:pPr>
        <w:rPr>
          <w:lang w:val="es-MX"/>
        </w:rPr>
      </w:pPr>
      <w:r w:rsidRPr="0021713A">
        <w:rPr>
          <w:b/>
          <w:bCs/>
          <w:lang w:val="es-MX"/>
        </w:rPr>
        <w:t>La Hora de Oro y la Preparación Matutina</w:t>
      </w:r>
      <w:r w:rsidRPr="0021713A">
        <w:rPr>
          <w:lang w:val="es-MX"/>
        </w:rPr>
        <w:t xml:space="preserve"> La desintoxicación mental comienza antes de cruzar la puerta de la oficina. He decidido aprovechar la "hora de oro" —la primera hora de la mañana— para configurar el tono de mi día. Al despertar, en lugar de revisar el teléfono en busca de noticias alarmantes o correos urgentes, utilizo afirmaciones positivas, repitiéndome que me siento perfecto y con energía. Dedico unos minutos a leer material que nutra mi desarrollo profesional o personal y repaso mis metas. Además, durante mi trayecto al trabajo, he transformado mi vehículo en una "universidad sobre ruedas", sustituyendo la radio comercial por audiolibros o seminarios que expanden mis conocimientos y me preparan mentalmente para los desafíos del día.</w:t>
      </w:r>
    </w:p>
    <w:p w14:paraId="02983997" w14:textId="77777777" w:rsidR="0021713A" w:rsidRPr="0021713A" w:rsidRDefault="0021713A" w:rsidP="0021713A">
      <w:pPr>
        <w:rPr>
          <w:lang w:val="es-MX"/>
        </w:rPr>
      </w:pPr>
      <w:r w:rsidRPr="0021713A">
        <w:rPr>
          <w:b/>
          <w:bCs/>
          <w:lang w:val="es-MX"/>
        </w:rPr>
        <w:t>Cortar de Raíz las Emociones Negativas: La Ley de la Sustitución</w:t>
      </w:r>
      <w:r w:rsidRPr="0021713A">
        <w:rPr>
          <w:lang w:val="es-MX"/>
        </w:rPr>
        <w:t xml:space="preserve"> En el transcurso de la jornada laboral, los problemas son inevitables. Un proyecto puede retrasarse o un error puede salir a la luz. Naturalmente, la primera reacción humana suele ser la justificación o la búsqueda de culpables, lo que alimenta el "árbol de las emociones negativas". Para combatir esto, pongo en práctica la Ley de la Sustitución. En el instante en que siento que surge la frustración o la ira, neutralizo ese pensamiento repitiendo: "Soy responsable". Al asumir el 100% de la responsabilidad de mi reacción frente a la situación, recupero el control y dirijo mi energía hacia la pregunta clave: "¿Qué podemos hacer ahora para solucionarlo?".</w:t>
      </w:r>
    </w:p>
    <w:p w14:paraId="24E5FA93" w14:textId="77777777" w:rsidR="0021713A" w:rsidRPr="0021713A" w:rsidRDefault="0021713A" w:rsidP="0021713A">
      <w:pPr>
        <w:rPr>
          <w:lang w:val="es-MX"/>
        </w:rPr>
      </w:pPr>
      <w:r w:rsidRPr="0021713A">
        <w:rPr>
          <w:b/>
          <w:bCs/>
          <w:lang w:val="es-MX"/>
        </w:rPr>
        <w:t>Filtrar el Entorno y Elegir mi Grupo de Referencia</w:t>
      </w:r>
      <w:r w:rsidRPr="0021713A">
        <w:rPr>
          <w:lang w:val="es-MX"/>
        </w:rPr>
        <w:t xml:space="preserve"> Comprendo que absorbo las actitudes y expectativas de las personas que me rodean. Por ello, aplico un filtro estricto en la oficina. Evito participar en chismes, quejas colectivas o conversaciones derrotistas en los pasillos o áreas de descanso. En su lugar, busco activamente asociarme con colegas proactivos, optimistas y orientados a resultados. Al aplicar el concepto de la "alianza de la mente maestra", procuro compartir el almuerzo o reuniones breves con compañeros a los que admiro, sabiendo </w:t>
      </w:r>
      <w:proofErr w:type="gramStart"/>
      <w:r w:rsidRPr="0021713A">
        <w:rPr>
          <w:lang w:val="es-MX"/>
        </w:rPr>
        <w:t>que</w:t>
      </w:r>
      <w:proofErr w:type="gramEnd"/>
      <w:r w:rsidRPr="0021713A">
        <w:rPr>
          <w:lang w:val="es-MX"/>
        </w:rPr>
        <w:t xml:space="preserve"> si quiero volar con las águilas, no puedo pasar mi tiempo escarbando con los pavos.</w:t>
      </w:r>
    </w:p>
    <w:p w14:paraId="25CA8D08" w14:textId="77777777" w:rsidR="0021713A" w:rsidRPr="0021713A" w:rsidRDefault="0021713A" w:rsidP="0021713A">
      <w:pPr>
        <w:rPr>
          <w:lang w:val="es-MX"/>
        </w:rPr>
      </w:pPr>
      <w:r w:rsidRPr="0021713A">
        <w:rPr>
          <w:b/>
          <w:bCs/>
          <w:lang w:val="es-MX"/>
        </w:rPr>
        <w:t>Reprogramación del Diálogo Interno y Expectativas Positivas</w:t>
      </w:r>
      <w:r w:rsidRPr="0021713A">
        <w:rPr>
          <w:lang w:val="es-MX"/>
        </w:rPr>
        <w:t xml:space="preserve"> Los errores en el trabajo pueden generar creencias limitantes y dañar la autoestima. Para desintoxicar mi diálogo interno, he dejado de usar etiquetas del pasado. Si llego tarde a una reunión o cometo una equivocación, no me defino como impuntual o ineficiente. Simplemente declaro: "La próxima vez llegaré cinco minutos antes" o "En el pasado cometía ese error, pero ahora soy más detallista". Finalmente, practico ser un "paranoide inverso": elijo creer que cada desafío, retroceso o reestructuración en la empresa ocurre para mi propio beneficio y crecimiento profesional, buscando siempre el lado positivo de cada situación.</w:t>
      </w:r>
    </w:p>
    <w:p w14:paraId="66913C27" w14:textId="77777777" w:rsidR="0021713A" w:rsidRPr="0021713A" w:rsidRDefault="0021713A" w:rsidP="0021713A">
      <w:pPr>
        <w:rPr>
          <w:lang w:val="es-MX"/>
        </w:rPr>
      </w:pPr>
      <w:r w:rsidRPr="0021713A">
        <w:rPr>
          <w:b/>
          <w:bCs/>
          <w:lang w:val="es-MX"/>
        </w:rPr>
        <w:t>Conclusión</w:t>
      </w:r>
      <w:r w:rsidRPr="0021713A">
        <w:rPr>
          <w:lang w:val="es-MX"/>
        </w:rPr>
        <w:t xml:space="preserve"> La desintoxicación mental no es una tarea de un solo día, sino un estilo de vida, una disciplina de mantenimiento continuo. Al cuidar mi dieta mental, asumir total responsabilidad de mis emociones, enfocarme en las soluciones y rodearme de las personas correctas, no solo mejoro mi </w:t>
      </w:r>
      <w:r w:rsidRPr="0021713A">
        <w:rPr>
          <w:lang w:val="es-MX"/>
        </w:rPr>
        <w:lastRenderedPageBreak/>
        <w:t>rendimiento laboral, sino que garantizo mi paz mental. En última instancia, la verdadera libertad y el éxito en el trabajo provienen de saber que yo soy el arquitecto de mi propio pensamiento y, por ende, de mi propio destino.</w:t>
      </w:r>
    </w:p>
    <w:p w14:paraId="383A74E3" w14:textId="77777777" w:rsidR="007B10E5" w:rsidRPr="0021713A" w:rsidRDefault="007B10E5" w:rsidP="0021713A">
      <w:pPr>
        <w:rPr>
          <w:lang w:val="es-MX"/>
        </w:rPr>
      </w:pPr>
    </w:p>
    <w:sectPr w:rsidR="007B10E5" w:rsidRPr="00217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3A"/>
    <w:rsid w:val="0021713A"/>
    <w:rsid w:val="007B10E5"/>
    <w:rsid w:val="00872BF0"/>
    <w:rsid w:val="00E47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9D886"/>
  <w15:chartTrackingRefBased/>
  <w15:docId w15:val="{32170098-8B74-41DB-BC3A-721F9239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7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17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171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171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171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171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71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71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71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713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1713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1713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1713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1713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171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71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71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713A"/>
    <w:rPr>
      <w:rFonts w:eastAsiaTheme="majorEastAsia" w:cstheme="majorBidi"/>
      <w:color w:val="272727" w:themeColor="text1" w:themeTint="D8"/>
    </w:rPr>
  </w:style>
  <w:style w:type="paragraph" w:styleId="Ttulo">
    <w:name w:val="Title"/>
    <w:basedOn w:val="Normal"/>
    <w:next w:val="Normal"/>
    <w:link w:val="TtuloCar"/>
    <w:uiPriority w:val="10"/>
    <w:qFormat/>
    <w:rsid w:val="00217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71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71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71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713A"/>
    <w:pPr>
      <w:spacing w:before="160"/>
      <w:jc w:val="center"/>
    </w:pPr>
    <w:rPr>
      <w:i/>
      <w:iCs/>
      <w:color w:val="404040" w:themeColor="text1" w:themeTint="BF"/>
    </w:rPr>
  </w:style>
  <w:style w:type="character" w:customStyle="1" w:styleId="CitaCar">
    <w:name w:val="Cita Car"/>
    <w:basedOn w:val="Fuentedeprrafopredeter"/>
    <w:link w:val="Cita"/>
    <w:uiPriority w:val="29"/>
    <w:rsid w:val="0021713A"/>
    <w:rPr>
      <w:i/>
      <w:iCs/>
      <w:color w:val="404040" w:themeColor="text1" w:themeTint="BF"/>
    </w:rPr>
  </w:style>
  <w:style w:type="paragraph" w:styleId="Prrafodelista">
    <w:name w:val="List Paragraph"/>
    <w:basedOn w:val="Normal"/>
    <w:uiPriority w:val="34"/>
    <w:qFormat/>
    <w:rsid w:val="0021713A"/>
    <w:pPr>
      <w:ind w:left="720"/>
      <w:contextualSpacing/>
    </w:pPr>
  </w:style>
  <w:style w:type="character" w:styleId="nfasisintenso">
    <w:name w:val="Intense Emphasis"/>
    <w:basedOn w:val="Fuentedeprrafopredeter"/>
    <w:uiPriority w:val="21"/>
    <w:qFormat/>
    <w:rsid w:val="0021713A"/>
    <w:rPr>
      <w:i/>
      <w:iCs/>
      <w:color w:val="2F5496" w:themeColor="accent1" w:themeShade="BF"/>
    </w:rPr>
  </w:style>
  <w:style w:type="paragraph" w:styleId="Citadestacada">
    <w:name w:val="Intense Quote"/>
    <w:basedOn w:val="Normal"/>
    <w:next w:val="Normal"/>
    <w:link w:val="CitadestacadaCar"/>
    <w:uiPriority w:val="30"/>
    <w:qFormat/>
    <w:rsid w:val="00217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1713A"/>
    <w:rPr>
      <w:i/>
      <w:iCs/>
      <w:color w:val="2F5496" w:themeColor="accent1" w:themeShade="BF"/>
    </w:rPr>
  </w:style>
  <w:style w:type="character" w:styleId="Referenciaintensa">
    <w:name w:val="Intense Reference"/>
    <w:basedOn w:val="Fuentedeprrafopredeter"/>
    <w:uiPriority w:val="32"/>
    <w:qFormat/>
    <w:rsid w:val="002171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494021">
      <w:bodyDiv w:val="1"/>
      <w:marLeft w:val="0"/>
      <w:marRight w:val="0"/>
      <w:marTop w:val="0"/>
      <w:marBottom w:val="0"/>
      <w:divBdr>
        <w:top w:val="none" w:sz="0" w:space="0" w:color="auto"/>
        <w:left w:val="none" w:sz="0" w:space="0" w:color="auto"/>
        <w:bottom w:val="none" w:sz="0" w:space="0" w:color="auto"/>
        <w:right w:val="none" w:sz="0" w:space="0" w:color="auto"/>
      </w:divBdr>
    </w:div>
    <w:div w:id="96562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Ledema</dc:creator>
  <cp:keywords/>
  <dc:description/>
  <cp:lastModifiedBy>Brandom Ledema</cp:lastModifiedBy>
  <cp:revision>1</cp:revision>
  <dcterms:created xsi:type="dcterms:W3CDTF">2026-02-27T23:16:00Z</dcterms:created>
  <dcterms:modified xsi:type="dcterms:W3CDTF">2026-02-27T23:17:00Z</dcterms:modified>
</cp:coreProperties>
</file>