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632C4" w14:textId="77777777" w:rsidR="000E2565" w:rsidRDefault="000E2565" w:rsidP="000E2565">
      <w:pPr>
        <w:shd w:val="clear" w:color="auto" w:fill="FFFFFF"/>
        <w:spacing w:after="122" w:line="245" w:lineRule="atLeast"/>
        <w:jc w:val="center"/>
        <w:rPr>
          <w:rFonts w:ascii="Arial" w:eastAsia="Times New Roman" w:hAnsi="Arial" w:cs="Arial"/>
          <w:b/>
          <w:color w:val="244061" w:themeColor="accent1" w:themeShade="80"/>
          <w:sz w:val="20"/>
          <w:szCs w:val="18"/>
          <w:u w:val="single"/>
          <w:lang w:eastAsia="es-MX"/>
        </w:rPr>
      </w:pPr>
      <w:r w:rsidRPr="004E51C8">
        <w:rPr>
          <w:rFonts w:ascii="Arial" w:eastAsia="Times New Roman" w:hAnsi="Arial" w:cs="Arial"/>
          <w:b/>
          <w:color w:val="244061" w:themeColor="accent1" w:themeShade="80"/>
          <w:sz w:val="20"/>
          <w:szCs w:val="18"/>
          <w:u w:val="single"/>
          <w:lang w:eastAsia="es-MX"/>
        </w:rPr>
        <w:t>CO</w:t>
      </w:r>
      <w:r w:rsidRPr="000E2565">
        <w:rPr>
          <w:rFonts w:ascii="Arial" w:eastAsia="Times New Roman" w:hAnsi="Arial" w:cs="Arial"/>
          <w:b/>
          <w:color w:val="244061" w:themeColor="accent1" w:themeShade="80"/>
          <w:sz w:val="20"/>
          <w:szCs w:val="18"/>
          <w:u w:val="single"/>
          <w:lang w:eastAsia="es-MX"/>
        </w:rPr>
        <w:t>NDICIONES DE USO, REPRODUCCIÓN Y DISTRIBUCIÓN</w:t>
      </w:r>
      <w:r w:rsidR="004E51C8" w:rsidRPr="004E51C8">
        <w:rPr>
          <w:rFonts w:ascii="Arial" w:eastAsia="Times New Roman" w:hAnsi="Arial" w:cs="Arial"/>
          <w:b/>
          <w:color w:val="244061" w:themeColor="accent1" w:themeShade="80"/>
          <w:sz w:val="20"/>
          <w:szCs w:val="18"/>
          <w:u w:val="single"/>
          <w:lang w:eastAsia="es-MX"/>
        </w:rPr>
        <w:t xml:space="preserve"> DE PLATAFORMA OPEN SOURCE.</w:t>
      </w:r>
    </w:p>
    <w:p w14:paraId="5446795F" w14:textId="77777777" w:rsidR="00251C66" w:rsidRPr="000E2565" w:rsidRDefault="00251C66" w:rsidP="000E2565">
      <w:pPr>
        <w:shd w:val="clear" w:color="auto" w:fill="FFFFFF"/>
        <w:spacing w:after="122" w:line="245" w:lineRule="atLeast"/>
        <w:jc w:val="center"/>
        <w:rPr>
          <w:rFonts w:ascii="Arial" w:eastAsia="Times New Roman" w:hAnsi="Arial" w:cs="Arial"/>
          <w:b/>
          <w:color w:val="244061" w:themeColor="accent1" w:themeShade="80"/>
          <w:sz w:val="20"/>
          <w:szCs w:val="18"/>
          <w:u w:val="single"/>
          <w:lang w:eastAsia="es-MX"/>
        </w:rPr>
      </w:pPr>
    </w:p>
    <w:p w14:paraId="2EAB0821"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0" w:name="definiciones"/>
      <w:r w:rsidRPr="00E934A9">
        <w:rPr>
          <w:rFonts w:ascii="Arial" w:eastAsia="Times New Roman" w:hAnsi="Arial" w:cs="Arial"/>
          <w:b/>
          <w:bCs/>
          <w:color w:val="244061" w:themeColor="accent1" w:themeShade="80"/>
          <w:sz w:val="20"/>
          <w:lang w:eastAsia="es-MX"/>
        </w:rPr>
        <w:t xml:space="preserve">1. </w:t>
      </w:r>
      <w:r w:rsidR="00E934A9" w:rsidRPr="00E934A9">
        <w:rPr>
          <w:rFonts w:ascii="Arial" w:eastAsia="Times New Roman" w:hAnsi="Arial" w:cs="Arial"/>
          <w:b/>
          <w:bCs/>
          <w:color w:val="244061" w:themeColor="accent1" w:themeShade="80"/>
          <w:sz w:val="20"/>
          <w:lang w:eastAsia="es-MX"/>
        </w:rPr>
        <w:t xml:space="preserve">Capítulo de </w:t>
      </w:r>
      <w:r w:rsidRPr="00E934A9">
        <w:rPr>
          <w:rFonts w:ascii="Arial" w:eastAsia="Times New Roman" w:hAnsi="Arial" w:cs="Arial"/>
          <w:b/>
          <w:bCs/>
          <w:color w:val="244061" w:themeColor="accent1" w:themeShade="80"/>
          <w:sz w:val="20"/>
          <w:lang w:eastAsia="es-MX"/>
        </w:rPr>
        <w:t>Definiciones</w:t>
      </w:r>
      <w:bookmarkEnd w:id="0"/>
      <w:r w:rsidRPr="000E2565">
        <w:rPr>
          <w:rFonts w:ascii="Arial" w:eastAsia="Times New Roman" w:hAnsi="Arial" w:cs="Arial"/>
          <w:color w:val="244061" w:themeColor="accent1" w:themeShade="80"/>
          <w:sz w:val="20"/>
          <w:szCs w:val="18"/>
          <w:lang w:eastAsia="es-MX"/>
        </w:rPr>
        <w:t>.</w:t>
      </w:r>
    </w:p>
    <w:p w14:paraId="7263B2ED"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"Licencia" hace referencia a </w:t>
      </w:r>
      <w:r w:rsidR="00E934A9">
        <w:rPr>
          <w:rFonts w:ascii="Arial" w:eastAsia="Times New Roman" w:hAnsi="Arial" w:cs="Arial"/>
          <w:color w:val="244061" w:themeColor="accent1" w:themeShade="80"/>
          <w:sz w:val="20"/>
          <w:szCs w:val="18"/>
          <w:lang w:eastAsia="es-MX"/>
        </w:rPr>
        <w:t xml:space="preserve">todas y cada una de </w:t>
      </w:r>
      <w:r w:rsidRPr="000E2565">
        <w:rPr>
          <w:rFonts w:ascii="Arial" w:eastAsia="Times New Roman" w:hAnsi="Arial" w:cs="Arial"/>
          <w:color w:val="244061" w:themeColor="accent1" w:themeShade="80"/>
          <w:sz w:val="20"/>
          <w:szCs w:val="18"/>
          <w:lang w:eastAsia="es-MX"/>
        </w:rPr>
        <w:t>las condiciones de uso, reproducción</w:t>
      </w:r>
      <w:r w:rsidR="00E934A9">
        <w:rPr>
          <w:rFonts w:ascii="Arial" w:eastAsia="Times New Roman" w:hAnsi="Arial" w:cs="Arial"/>
          <w:color w:val="244061" w:themeColor="accent1" w:themeShade="80"/>
          <w:sz w:val="20"/>
          <w:szCs w:val="18"/>
          <w:lang w:eastAsia="es-MX"/>
        </w:rPr>
        <w:t>, modificación</w:t>
      </w:r>
      <w:r w:rsidRPr="000E2565">
        <w:rPr>
          <w:rFonts w:ascii="Arial" w:eastAsia="Times New Roman" w:hAnsi="Arial" w:cs="Arial"/>
          <w:color w:val="244061" w:themeColor="accent1" w:themeShade="80"/>
          <w:sz w:val="20"/>
          <w:szCs w:val="18"/>
          <w:lang w:eastAsia="es-MX"/>
        </w:rPr>
        <w:t xml:space="preserve"> y distribución, según la definición establecida en las Secciones 1 a 9 de este documento.</w:t>
      </w:r>
    </w:p>
    <w:p w14:paraId="75D41F3D" w14:textId="77777777" w:rsidR="000E2565" w:rsidRPr="000E2565" w:rsidRDefault="00E934A9"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Pr>
          <w:rFonts w:ascii="Arial" w:eastAsia="Times New Roman" w:hAnsi="Arial" w:cs="Arial"/>
          <w:color w:val="244061" w:themeColor="accent1" w:themeShade="80"/>
          <w:sz w:val="20"/>
          <w:szCs w:val="18"/>
          <w:lang w:eastAsia="es-MX"/>
        </w:rPr>
        <w:t>"Licenciante</w:t>
      </w:r>
      <w:r w:rsidR="000E2565" w:rsidRPr="000E2565">
        <w:rPr>
          <w:rFonts w:ascii="Arial" w:eastAsia="Times New Roman" w:hAnsi="Arial" w:cs="Arial"/>
          <w:color w:val="244061" w:themeColor="accent1" w:themeShade="80"/>
          <w:sz w:val="20"/>
          <w:szCs w:val="18"/>
          <w:lang w:eastAsia="es-MX"/>
        </w:rPr>
        <w:t>" hace referencia al propietario de los derechos de autor, o la enti</w:t>
      </w:r>
      <w:r>
        <w:rPr>
          <w:rFonts w:ascii="Arial" w:eastAsia="Times New Roman" w:hAnsi="Arial" w:cs="Arial"/>
          <w:color w:val="244061" w:themeColor="accent1" w:themeShade="80"/>
          <w:sz w:val="20"/>
          <w:szCs w:val="18"/>
          <w:lang w:eastAsia="es-MX"/>
        </w:rPr>
        <w:t>dad autorizada por el mismo, quien</w:t>
      </w:r>
      <w:r w:rsidR="000E2565" w:rsidRPr="000E2565">
        <w:rPr>
          <w:rFonts w:ascii="Arial" w:eastAsia="Times New Roman" w:hAnsi="Arial" w:cs="Arial"/>
          <w:color w:val="244061" w:themeColor="accent1" w:themeShade="80"/>
          <w:sz w:val="20"/>
          <w:szCs w:val="18"/>
          <w:lang w:eastAsia="es-MX"/>
        </w:rPr>
        <w:t xml:space="preserve"> otorga la </w:t>
      </w:r>
      <w:r>
        <w:rPr>
          <w:rFonts w:ascii="Arial" w:eastAsia="Times New Roman" w:hAnsi="Arial" w:cs="Arial"/>
          <w:color w:val="244061" w:themeColor="accent1" w:themeShade="80"/>
          <w:sz w:val="20"/>
          <w:szCs w:val="18"/>
          <w:lang w:eastAsia="es-MX"/>
        </w:rPr>
        <w:t xml:space="preserve">presente </w:t>
      </w:r>
      <w:r w:rsidR="000E2565" w:rsidRPr="000E2565">
        <w:rPr>
          <w:rFonts w:ascii="Arial" w:eastAsia="Times New Roman" w:hAnsi="Arial" w:cs="Arial"/>
          <w:color w:val="244061" w:themeColor="accent1" w:themeShade="80"/>
          <w:sz w:val="20"/>
          <w:szCs w:val="18"/>
          <w:lang w:eastAsia="es-MX"/>
        </w:rPr>
        <w:t>licencia.</w:t>
      </w:r>
    </w:p>
    <w:p w14:paraId="65BF4BC9" w14:textId="77777777" w:rsidR="000E2565" w:rsidRPr="000E2565" w:rsidRDefault="00530179"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Pr>
          <w:rFonts w:ascii="Arial" w:eastAsia="Times New Roman" w:hAnsi="Arial" w:cs="Arial"/>
          <w:color w:val="244061" w:themeColor="accent1" w:themeShade="80"/>
          <w:sz w:val="20"/>
          <w:szCs w:val="18"/>
          <w:lang w:eastAsia="es-MX"/>
        </w:rPr>
        <w:t>"Grupo</w:t>
      </w:r>
      <w:r w:rsidR="000E2565" w:rsidRPr="000E2565">
        <w:rPr>
          <w:rFonts w:ascii="Arial" w:eastAsia="Times New Roman" w:hAnsi="Arial" w:cs="Arial"/>
          <w:color w:val="244061" w:themeColor="accent1" w:themeShade="80"/>
          <w:sz w:val="20"/>
          <w:szCs w:val="18"/>
          <w:lang w:eastAsia="es-MX"/>
        </w:rPr>
        <w:t xml:space="preserve">" hace referencia a la unión de </w:t>
      </w:r>
      <w:r>
        <w:rPr>
          <w:rFonts w:ascii="Arial" w:eastAsia="Times New Roman" w:hAnsi="Arial" w:cs="Arial"/>
          <w:color w:val="244061" w:themeColor="accent1" w:themeShade="80"/>
          <w:sz w:val="20"/>
          <w:szCs w:val="18"/>
          <w:lang w:eastAsia="es-MX"/>
        </w:rPr>
        <w:t>la organización Licenciante</w:t>
      </w:r>
      <w:r w:rsidR="000E2565" w:rsidRPr="000E2565">
        <w:rPr>
          <w:rFonts w:ascii="Arial" w:eastAsia="Times New Roman" w:hAnsi="Arial" w:cs="Arial"/>
          <w:color w:val="244061" w:themeColor="accent1" w:themeShade="80"/>
          <w:sz w:val="20"/>
          <w:szCs w:val="18"/>
          <w:lang w:eastAsia="es-MX"/>
        </w:rPr>
        <w:t xml:space="preserve"> y todas las demás entidades que la controlan, son controladas por ella o están sujetas a un control común con dicha entidad. Para los fines de esta definición, el "control" es (i) la potestad directa o indirecta para dirigir dicha entidad, ya sea mediante contrato o de otro modo; o (ii) la titularidad de al menos un cincuenta por ciento (50 %) de las acciones, o (iii) la propiedad efectiva de dicha entidad.</w:t>
      </w:r>
    </w:p>
    <w:p w14:paraId="76CB5C1F"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w:t>
      </w:r>
      <w:r w:rsidR="00530179">
        <w:rPr>
          <w:rFonts w:ascii="Arial" w:eastAsia="Times New Roman" w:hAnsi="Arial" w:cs="Arial"/>
          <w:color w:val="244061" w:themeColor="accent1" w:themeShade="80"/>
          <w:sz w:val="20"/>
          <w:szCs w:val="18"/>
          <w:lang w:eastAsia="es-MX"/>
        </w:rPr>
        <w:t xml:space="preserve">Licenciatario", “Usted”, </w:t>
      </w:r>
      <w:r w:rsidRPr="000E2565">
        <w:rPr>
          <w:rFonts w:ascii="Arial" w:eastAsia="Times New Roman" w:hAnsi="Arial" w:cs="Arial"/>
          <w:color w:val="244061" w:themeColor="accent1" w:themeShade="80"/>
          <w:sz w:val="20"/>
          <w:szCs w:val="18"/>
          <w:lang w:eastAsia="es-MX"/>
        </w:rPr>
        <w:t>(o "Su") hace ref</w:t>
      </w:r>
      <w:r w:rsidR="00530179">
        <w:rPr>
          <w:rFonts w:ascii="Arial" w:eastAsia="Times New Roman" w:hAnsi="Arial" w:cs="Arial"/>
          <w:color w:val="244061" w:themeColor="accent1" w:themeShade="80"/>
          <w:sz w:val="20"/>
          <w:szCs w:val="18"/>
          <w:lang w:eastAsia="es-MX"/>
        </w:rPr>
        <w:t>erencia a una persona física o moral</w:t>
      </w:r>
      <w:r w:rsidRPr="000E2565">
        <w:rPr>
          <w:rFonts w:ascii="Arial" w:eastAsia="Times New Roman" w:hAnsi="Arial" w:cs="Arial"/>
          <w:color w:val="244061" w:themeColor="accent1" w:themeShade="80"/>
          <w:sz w:val="20"/>
          <w:szCs w:val="18"/>
          <w:lang w:eastAsia="es-MX"/>
        </w:rPr>
        <w:t xml:space="preserve"> que ejerza las autorizaciones otorgadas por esta Licencia.</w:t>
      </w:r>
    </w:p>
    <w:p w14:paraId="729A05FF"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La forma del "Código" hace referencia a la forma preferente de realizar modificaciones, como por ejemplo, el código fuente del software, la fuente de la documentación o los archivos de configuración.</w:t>
      </w:r>
    </w:p>
    <w:p w14:paraId="19E507D7" w14:textId="77777777" w:rsidR="000E2565" w:rsidRPr="000E2565" w:rsidRDefault="00530179"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Pr>
          <w:rFonts w:ascii="Arial" w:eastAsia="Times New Roman" w:hAnsi="Arial" w:cs="Arial"/>
          <w:color w:val="244061" w:themeColor="accent1" w:themeShade="80"/>
          <w:sz w:val="20"/>
          <w:szCs w:val="18"/>
          <w:lang w:eastAsia="es-MX"/>
        </w:rPr>
        <w:t>La forma del "Archivo Ejecutable</w:t>
      </w:r>
      <w:r w:rsidR="000E2565" w:rsidRPr="000E2565">
        <w:rPr>
          <w:rFonts w:ascii="Arial" w:eastAsia="Times New Roman" w:hAnsi="Arial" w:cs="Arial"/>
          <w:color w:val="244061" w:themeColor="accent1" w:themeShade="80"/>
          <w:sz w:val="20"/>
          <w:szCs w:val="18"/>
          <w:lang w:eastAsia="es-MX"/>
        </w:rPr>
        <w:t>" hace referencia a cualquier forma resultante de la transformación mecá</w:t>
      </w:r>
      <w:r>
        <w:rPr>
          <w:rFonts w:ascii="Arial" w:eastAsia="Times New Roman" w:hAnsi="Arial" w:cs="Arial"/>
          <w:color w:val="244061" w:themeColor="accent1" w:themeShade="80"/>
          <w:sz w:val="20"/>
          <w:szCs w:val="18"/>
          <w:lang w:eastAsia="es-MX"/>
        </w:rPr>
        <w:t>nica o informática</w:t>
      </w:r>
      <w:r w:rsidR="000E2565" w:rsidRPr="000E2565">
        <w:rPr>
          <w:rFonts w:ascii="Arial" w:eastAsia="Times New Roman" w:hAnsi="Arial" w:cs="Arial"/>
          <w:color w:val="244061" w:themeColor="accent1" w:themeShade="80"/>
          <w:sz w:val="20"/>
          <w:szCs w:val="18"/>
          <w:lang w:eastAsia="es-MX"/>
        </w:rPr>
        <w:t xml:space="preserve"> de una forma de Código, como por ejemplo, código de objeto compilado, documentación generada y conversiones a otros tipos de medios.</w:t>
      </w:r>
    </w:p>
    <w:p w14:paraId="026A94DB"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"Obra" hace referencia a la obra </w:t>
      </w:r>
      <w:r w:rsidR="00530179">
        <w:rPr>
          <w:rFonts w:ascii="Arial" w:eastAsia="Times New Roman" w:hAnsi="Arial" w:cs="Arial"/>
          <w:color w:val="244061" w:themeColor="accent1" w:themeShade="80"/>
          <w:sz w:val="20"/>
          <w:szCs w:val="18"/>
          <w:lang w:eastAsia="es-MX"/>
        </w:rPr>
        <w:t xml:space="preserve">protegida por el derecho </w:t>
      </w:r>
      <w:r w:rsidRPr="000E2565">
        <w:rPr>
          <w:rFonts w:ascii="Arial" w:eastAsia="Times New Roman" w:hAnsi="Arial" w:cs="Arial"/>
          <w:color w:val="244061" w:themeColor="accent1" w:themeShade="80"/>
          <w:sz w:val="20"/>
          <w:szCs w:val="18"/>
          <w:lang w:eastAsia="es-MX"/>
        </w:rPr>
        <w:t xml:space="preserve">de autor, ya sea en forma de Código </w:t>
      </w:r>
      <w:r w:rsidR="00530179">
        <w:rPr>
          <w:rFonts w:ascii="Arial" w:eastAsia="Times New Roman" w:hAnsi="Arial" w:cs="Arial"/>
          <w:color w:val="244061" w:themeColor="accent1" w:themeShade="80"/>
          <w:sz w:val="20"/>
          <w:szCs w:val="18"/>
          <w:lang w:eastAsia="es-MX"/>
        </w:rPr>
        <w:t>Fuente, Plataforma Digital, o Archivo Ejecutable</w:t>
      </w:r>
      <w:r w:rsidRPr="000E2565">
        <w:rPr>
          <w:rFonts w:ascii="Arial" w:eastAsia="Times New Roman" w:hAnsi="Arial" w:cs="Arial"/>
          <w:color w:val="244061" w:themeColor="accent1" w:themeShade="80"/>
          <w:sz w:val="20"/>
          <w:szCs w:val="18"/>
          <w:lang w:eastAsia="es-MX"/>
        </w:rPr>
        <w:t>, disponible en virtud de esta Licencia,.</w:t>
      </w:r>
    </w:p>
    <w:p w14:paraId="4DDD4F8D"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"Obras </w:t>
      </w:r>
      <w:r w:rsidR="00530179">
        <w:rPr>
          <w:rFonts w:ascii="Arial" w:eastAsia="Times New Roman" w:hAnsi="Arial" w:cs="Arial"/>
          <w:color w:val="244061" w:themeColor="accent1" w:themeShade="80"/>
          <w:sz w:val="20"/>
          <w:szCs w:val="18"/>
          <w:lang w:eastAsia="es-MX"/>
        </w:rPr>
        <w:t>derivadas</w:t>
      </w:r>
      <w:r w:rsidRPr="000E2565">
        <w:rPr>
          <w:rFonts w:ascii="Arial" w:eastAsia="Times New Roman" w:hAnsi="Arial" w:cs="Arial"/>
          <w:color w:val="244061" w:themeColor="accent1" w:themeShade="80"/>
          <w:sz w:val="20"/>
          <w:szCs w:val="18"/>
          <w:lang w:eastAsia="es-MX"/>
        </w:rPr>
        <w:t>" hace</w:t>
      </w:r>
      <w:r w:rsidR="00530179">
        <w:rPr>
          <w:rFonts w:ascii="Arial" w:eastAsia="Times New Roman" w:hAnsi="Arial" w:cs="Arial"/>
          <w:color w:val="244061" w:themeColor="accent1" w:themeShade="80"/>
          <w:sz w:val="20"/>
          <w:szCs w:val="18"/>
          <w:lang w:eastAsia="es-MX"/>
        </w:rPr>
        <w:t>n</w:t>
      </w:r>
      <w:r w:rsidRPr="000E2565">
        <w:rPr>
          <w:rFonts w:ascii="Arial" w:eastAsia="Times New Roman" w:hAnsi="Arial" w:cs="Arial"/>
          <w:color w:val="244061" w:themeColor="accent1" w:themeShade="80"/>
          <w:sz w:val="20"/>
          <w:szCs w:val="18"/>
          <w:lang w:eastAsia="es-MX"/>
        </w:rPr>
        <w:t xml:space="preserve"> referencia a todas las obras, tanto en forma de Código </w:t>
      </w:r>
      <w:r w:rsidR="00530179">
        <w:rPr>
          <w:rFonts w:ascii="Arial" w:eastAsia="Times New Roman" w:hAnsi="Arial" w:cs="Arial"/>
          <w:color w:val="244061" w:themeColor="accent1" w:themeShade="80"/>
          <w:sz w:val="20"/>
          <w:szCs w:val="18"/>
          <w:lang w:eastAsia="es-MX"/>
        </w:rPr>
        <w:t xml:space="preserve">fuente </w:t>
      </w:r>
      <w:r w:rsidRPr="000E2565">
        <w:rPr>
          <w:rFonts w:ascii="Arial" w:eastAsia="Times New Roman" w:hAnsi="Arial" w:cs="Arial"/>
          <w:color w:val="244061" w:themeColor="accent1" w:themeShade="80"/>
          <w:sz w:val="20"/>
          <w:szCs w:val="18"/>
          <w:lang w:eastAsia="es-MX"/>
        </w:rPr>
        <w:t xml:space="preserve">como de </w:t>
      </w:r>
      <w:r w:rsidR="00530179">
        <w:rPr>
          <w:rFonts w:ascii="Arial" w:eastAsia="Times New Roman" w:hAnsi="Arial" w:cs="Arial"/>
          <w:color w:val="244061" w:themeColor="accent1" w:themeShade="80"/>
          <w:sz w:val="20"/>
          <w:szCs w:val="18"/>
          <w:lang w:eastAsia="es-MX"/>
        </w:rPr>
        <w:t xml:space="preserve">Código </w:t>
      </w:r>
      <w:r w:rsidRPr="000E2565">
        <w:rPr>
          <w:rFonts w:ascii="Arial" w:eastAsia="Times New Roman" w:hAnsi="Arial" w:cs="Arial"/>
          <w:color w:val="244061" w:themeColor="accent1" w:themeShade="80"/>
          <w:sz w:val="20"/>
          <w:szCs w:val="18"/>
          <w:lang w:eastAsia="es-MX"/>
        </w:rPr>
        <w:t>Objeto</w:t>
      </w:r>
      <w:r w:rsidR="00530179">
        <w:rPr>
          <w:rFonts w:ascii="Arial" w:eastAsia="Times New Roman" w:hAnsi="Arial" w:cs="Arial"/>
          <w:color w:val="244061" w:themeColor="accent1" w:themeShade="80"/>
          <w:sz w:val="20"/>
          <w:szCs w:val="18"/>
          <w:lang w:eastAsia="es-MX"/>
        </w:rPr>
        <w:t xml:space="preserve"> (ejecutables), que estén basadas en</w:t>
      </w:r>
      <w:r w:rsidRPr="000E2565">
        <w:rPr>
          <w:rFonts w:ascii="Arial" w:eastAsia="Times New Roman" w:hAnsi="Arial" w:cs="Arial"/>
          <w:color w:val="244061" w:themeColor="accent1" w:themeShade="80"/>
          <w:sz w:val="20"/>
          <w:szCs w:val="18"/>
          <w:lang w:eastAsia="es-MX"/>
        </w:rPr>
        <w:t xml:space="preserve"> la Obra</w:t>
      </w:r>
      <w:r w:rsidR="00530179">
        <w:rPr>
          <w:rFonts w:ascii="Arial" w:eastAsia="Times New Roman" w:hAnsi="Arial" w:cs="Arial"/>
          <w:color w:val="244061" w:themeColor="accent1" w:themeShade="80"/>
          <w:sz w:val="20"/>
          <w:szCs w:val="18"/>
          <w:lang w:eastAsia="es-MX"/>
        </w:rPr>
        <w:t>,</w:t>
      </w:r>
      <w:r w:rsidRPr="000E2565">
        <w:rPr>
          <w:rFonts w:ascii="Arial" w:eastAsia="Times New Roman" w:hAnsi="Arial" w:cs="Arial"/>
          <w:color w:val="244061" w:themeColor="accent1" w:themeShade="80"/>
          <w:sz w:val="20"/>
          <w:szCs w:val="18"/>
          <w:lang w:eastAsia="es-MX"/>
        </w:rPr>
        <w:t xml:space="preserve"> y en las que el conjunto de las revisiones de modificación, anotaciones, elaboración y otros cambios representan, en tota</w:t>
      </w:r>
      <w:r w:rsidR="00530179">
        <w:rPr>
          <w:rFonts w:ascii="Arial" w:eastAsia="Times New Roman" w:hAnsi="Arial" w:cs="Arial"/>
          <w:color w:val="244061" w:themeColor="accent1" w:themeShade="80"/>
          <w:sz w:val="20"/>
          <w:szCs w:val="18"/>
          <w:lang w:eastAsia="es-MX"/>
        </w:rPr>
        <w:t>l, una obra de autoría original</w:t>
      </w:r>
      <w:r w:rsidRPr="000E2565">
        <w:rPr>
          <w:rFonts w:ascii="Arial" w:eastAsia="Times New Roman" w:hAnsi="Arial" w:cs="Arial"/>
          <w:color w:val="244061" w:themeColor="accent1" w:themeShade="80"/>
          <w:sz w:val="20"/>
          <w:szCs w:val="18"/>
          <w:lang w:eastAsia="es-MX"/>
        </w:rPr>
        <w:t>.</w:t>
      </w:r>
    </w:p>
    <w:p w14:paraId="3E41C4B1"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"Contribución" hace referencia a cualquier obra de autor, incluida la versión original de la Obra y todas las modificaciones y adiciones a dicha Obra u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de la misma, que se envíen deliberadamente al </w:t>
      </w:r>
      <w:r w:rsidR="00530179">
        <w:rPr>
          <w:rFonts w:ascii="Arial" w:eastAsia="Times New Roman" w:hAnsi="Arial" w:cs="Arial"/>
          <w:color w:val="244061" w:themeColor="accent1" w:themeShade="80"/>
          <w:sz w:val="20"/>
          <w:szCs w:val="18"/>
          <w:lang w:eastAsia="es-MX"/>
        </w:rPr>
        <w:t>Licenciante</w:t>
      </w:r>
      <w:r w:rsidRPr="000E2565">
        <w:rPr>
          <w:rFonts w:ascii="Arial" w:eastAsia="Times New Roman" w:hAnsi="Arial" w:cs="Arial"/>
          <w:color w:val="244061" w:themeColor="accent1" w:themeShade="80"/>
          <w:sz w:val="20"/>
          <w:szCs w:val="18"/>
          <w:lang w:eastAsia="es-MX"/>
        </w:rPr>
        <w:t xml:space="preserve"> para su inclusión en la Obra por el titular de los derechos de autor o por una persona o entidad legal autorizada para ello en representación del titular de los derechos. Para los fines de esta definición, enviar hace referencia a cualquier forma de comunicación electrónica, </w:t>
      </w:r>
      <w:r w:rsidR="00530179">
        <w:rPr>
          <w:rFonts w:ascii="Arial" w:eastAsia="Times New Roman" w:hAnsi="Arial" w:cs="Arial"/>
          <w:color w:val="244061" w:themeColor="accent1" w:themeShade="80"/>
          <w:sz w:val="20"/>
          <w:szCs w:val="18"/>
          <w:lang w:eastAsia="es-MX"/>
        </w:rPr>
        <w:t xml:space="preserve">informática, </w:t>
      </w:r>
      <w:r w:rsidRPr="000E2565">
        <w:rPr>
          <w:rFonts w:ascii="Arial" w:eastAsia="Times New Roman" w:hAnsi="Arial" w:cs="Arial"/>
          <w:color w:val="244061" w:themeColor="accent1" w:themeShade="80"/>
          <w:sz w:val="20"/>
          <w:szCs w:val="18"/>
          <w:lang w:eastAsia="es-MX"/>
        </w:rPr>
        <w:t>verbal o escr</w:t>
      </w:r>
      <w:r w:rsidR="00530179">
        <w:rPr>
          <w:rFonts w:ascii="Arial" w:eastAsia="Times New Roman" w:hAnsi="Arial" w:cs="Arial"/>
          <w:color w:val="244061" w:themeColor="accent1" w:themeShade="80"/>
          <w:sz w:val="20"/>
          <w:szCs w:val="18"/>
          <w:lang w:eastAsia="es-MX"/>
        </w:rPr>
        <w:t>ita efectuada por el Licenciante</w:t>
      </w:r>
      <w:r w:rsidRPr="000E2565">
        <w:rPr>
          <w:rFonts w:ascii="Arial" w:eastAsia="Times New Roman" w:hAnsi="Arial" w:cs="Arial"/>
          <w:color w:val="244061" w:themeColor="accent1" w:themeShade="80"/>
          <w:sz w:val="20"/>
          <w:szCs w:val="18"/>
          <w:lang w:eastAsia="es-MX"/>
        </w:rPr>
        <w:t xml:space="preserve"> o sus representantes, como por ejemplo, la comunicación en listas de correo electrónico, sistemas de control de código fuente y sistemas de seguimiento de problemas gestionados por o en representación del </w:t>
      </w:r>
      <w:r w:rsidR="00530179">
        <w:rPr>
          <w:rFonts w:ascii="Arial" w:eastAsia="Times New Roman" w:hAnsi="Arial" w:cs="Arial"/>
          <w:color w:val="244061" w:themeColor="accent1" w:themeShade="80"/>
          <w:sz w:val="20"/>
          <w:szCs w:val="18"/>
          <w:lang w:eastAsia="es-MX"/>
        </w:rPr>
        <w:t>Licenciante</w:t>
      </w:r>
      <w:r w:rsidRPr="000E2565">
        <w:rPr>
          <w:rFonts w:ascii="Arial" w:eastAsia="Times New Roman" w:hAnsi="Arial" w:cs="Arial"/>
          <w:color w:val="244061" w:themeColor="accent1" w:themeShade="80"/>
          <w:sz w:val="20"/>
          <w:szCs w:val="18"/>
          <w:lang w:eastAsia="es-MX"/>
        </w:rPr>
        <w:t xml:space="preserve"> con el fin de comentar y mejorar la Obra, pero con exclusión de las comunicaciones descritas claramente o designadas por escrito por el titular de los derechos como "No contribución."</w:t>
      </w:r>
    </w:p>
    <w:p w14:paraId="7C239D6D" w14:textId="77777777" w:rsidR="000E2565" w:rsidRP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"Contribuyente" hace referencia al </w:t>
      </w:r>
      <w:r w:rsidR="00530179">
        <w:rPr>
          <w:rFonts w:ascii="Arial" w:eastAsia="Times New Roman" w:hAnsi="Arial" w:cs="Arial"/>
          <w:color w:val="244061" w:themeColor="accent1" w:themeShade="80"/>
          <w:sz w:val="20"/>
          <w:szCs w:val="18"/>
          <w:lang w:eastAsia="es-MX"/>
        </w:rPr>
        <w:t>Licenciante</w:t>
      </w:r>
      <w:r w:rsidRPr="000E2565">
        <w:rPr>
          <w:rFonts w:ascii="Arial" w:eastAsia="Times New Roman" w:hAnsi="Arial" w:cs="Arial"/>
          <w:color w:val="244061" w:themeColor="accent1" w:themeShade="80"/>
          <w:sz w:val="20"/>
          <w:szCs w:val="18"/>
          <w:lang w:eastAsia="es-MX"/>
        </w:rPr>
        <w:t xml:space="preserve"> o </w:t>
      </w:r>
      <w:r w:rsidR="00530179">
        <w:rPr>
          <w:rFonts w:ascii="Arial" w:eastAsia="Times New Roman" w:hAnsi="Arial" w:cs="Arial"/>
          <w:color w:val="244061" w:themeColor="accent1" w:themeShade="80"/>
          <w:sz w:val="20"/>
          <w:szCs w:val="18"/>
          <w:lang w:eastAsia="es-MX"/>
        </w:rPr>
        <w:t xml:space="preserve">a </w:t>
      </w:r>
      <w:r w:rsidRPr="000E2565">
        <w:rPr>
          <w:rFonts w:ascii="Arial" w:eastAsia="Times New Roman" w:hAnsi="Arial" w:cs="Arial"/>
          <w:color w:val="244061" w:themeColor="accent1" w:themeShade="80"/>
          <w:sz w:val="20"/>
          <w:szCs w:val="18"/>
          <w:lang w:eastAsia="es-MX"/>
        </w:rPr>
        <w:t xml:space="preserve">cualquier persona o </w:t>
      </w:r>
      <w:r w:rsidR="00530179">
        <w:rPr>
          <w:rFonts w:ascii="Arial" w:eastAsia="Times New Roman" w:hAnsi="Arial" w:cs="Arial"/>
          <w:color w:val="244061" w:themeColor="accent1" w:themeShade="80"/>
          <w:sz w:val="20"/>
          <w:szCs w:val="18"/>
          <w:lang w:eastAsia="es-MX"/>
        </w:rPr>
        <w:t>persona física o moral,</w:t>
      </w:r>
      <w:r w:rsidRPr="000E2565">
        <w:rPr>
          <w:rFonts w:ascii="Arial" w:eastAsia="Times New Roman" w:hAnsi="Arial" w:cs="Arial"/>
          <w:color w:val="244061" w:themeColor="accent1" w:themeShade="80"/>
          <w:sz w:val="20"/>
          <w:szCs w:val="18"/>
          <w:lang w:eastAsia="es-MX"/>
        </w:rPr>
        <w:t xml:space="preserve"> en cuyo nombre haya recibido el </w:t>
      </w:r>
      <w:r w:rsidR="00530179">
        <w:rPr>
          <w:rFonts w:ascii="Arial" w:eastAsia="Times New Roman" w:hAnsi="Arial" w:cs="Arial"/>
          <w:color w:val="244061" w:themeColor="accent1" w:themeShade="80"/>
          <w:sz w:val="20"/>
          <w:szCs w:val="18"/>
          <w:lang w:eastAsia="es-MX"/>
        </w:rPr>
        <w:t>Licenciante</w:t>
      </w:r>
      <w:r w:rsidRPr="000E2565">
        <w:rPr>
          <w:rFonts w:ascii="Arial" w:eastAsia="Times New Roman" w:hAnsi="Arial" w:cs="Arial"/>
          <w:color w:val="244061" w:themeColor="accent1" w:themeShade="80"/>
          <w:sz w:val="20"/>
          <w:szCs w:val="18"/>
          <w:lang w:eastAsia="es-MX"/>
        </w:rPr>
        <w:t xml:space="preserve"> una Contribución que se incorpore posteriormente a la Obra.</w:t>
      </w:r>
    </w:p>
    <w:p w14:paraId="7D5B6AB6" w14:textId="77777777" w:rsidR="000E2565" w:rsidRDefault="000E2565"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1" w:name="derechos_de_autor"/>
      <w:r w:rsidRPr="00E934A9">
        <w:rPr>
          <w:rFonts w:ascii="Arial" w:eastAsia="Times New Roman" w:hAnsi="Arial" w:cs="Arial"/>
          <w:b/>
          <w:bCs/>
          <w:color w:val="244061" w:themeColor="accent1" w:themeShade="80"/>
          <w:sz w:val="20"/>
          <w:lang w:eastAsia="es-MX"/>
        </w:rPr>
        <w:t>2. Concesión de licencia de derechos de autor</w:t>
      </w:r>
      <w:bookmarkEnd w:id="1"/>
      <w:r w:rsidRPr="000E2565">
        <w:rPr>
          <w:rFonts w:ascii="Arial" w:eastAsia="Times New Roman" w:hAnsi="Arial" w:cs="Arial"/>
          <w:color w:val="244061" w:themeColor="accent1" w:themeShade="80"/>
          <w:sz w:val="20"/>
          <w:szCs w:val="18"/>
          <w:lang w:eastAsia="es-MX"/>
        </w:rPr>
        <w:t xml:space="preserve">. De acuerdo con las condiciones de esta Licencia, por la presente, cada Contribuyente le otorga a Usted una licencia de derechos de autor irrevocable, perpetua, internacional, no exclusiva, sin cargas ni regalías, para </w:t>
      </w:r>
      <w:r w:rsidR="00530179">
        <w:rPr>
          <w:rFonts w:ascii="Arial" w:eastAsia="Times New Roman" w:hAnsi="Arial" w:cs="Arial"/>
          <w:color w:val="244061" w:themeColor="accent1" w:themeShade="80"/>
          <w:sz w:val="20"/>
          <w:szCs w:val="18"/>
          <w:lang w:eastAsia="es-MX"/>
        </w:rPr>
        <w:t>usar, reproducir</w:t>
      </w:r>
      <w:r w:rsidRPr="000E2565">
        <w:rPr>
          <w:rFonts w:ascii="Arial" w:eastAsia="Times New Roman" w:hAnsi="Arial" w:cs="Arial"/>
          <w:color w:val="244061" w:themeColor="accent1" w:themeShade="80"/>
          <w:sz w:val="20"/>
          <w:szCs w:val="18"/>
          <w:lang w:eastAsia="es-MX"/>
        </w:rPr>
        <w:t>, mostrar u operar públicamente, sublicenciar y distribuir la Obra en forma de Código o de Objeto.</w:t>
      </w:r>
    </w:p>
    <w:p w14:paraId="3719BBBB" w14:textId="77777777" w:rsidR="00530179" w:rsidRPr="000E2565" w:rsidRDefault="00530179"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p>
    <w:p w14:paraId="7143D943" w14:textId="77777777" w:rsidR="00530179" w:rsidRPr="000E2565" w:rsidRDefault="008B1937"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2" w:name="redistribución"/>
      <w:r>
        <w:rPr>
          <w:rFonts w:ascii="Arial" w:eastAsia="Times New Roman" w:hAnsi="Arial" w:cs="Arial"/>
          <w:b/>
          <w:bCs/>
          <w:color w:val="244061" w:themeColor="accent1" w:themeShade="80"/>
          <w:sz w:val="20"/>
          <w:lang w:eastAsia="es-MX"/>
        </w:rPr>
        <w:t>3</w:t>
      </w:r>
      <w:r w:rsidR="000E2565" w:rsidRPr="00E934A9">
        <w:rPr>
          <w:rFonts w:ascii="Arial" w:eastAsia="Times New Roman" w:hAnsi="Arial" w:cs="Arial"/>
          <w:b/>
          <w:bCs/>
          <w:color w:val="244061" w:themeColor="accent1" w:themeShade="80"/>
          <w:sz w:val="20"/>
          <w:lang w:eastAsia="es-MX"/>
        </w:rPr>
        <w:t>. Redistribución</w:t>
      </w:r>
      <w:bookmarkEnd w:id="2"/>
      <w:r w:rsidR="000E2565" w:rsidRPr="000E2565">
        <w:rPr>
          <w:rFonts w:ascii="Arial" w:eastAsia="Times New Roman" w:hAnsi="Arial" w:cs="Arial"/>
          <w:color w:val="244061" w:themeColor="accent1" w:themeShade="80"/>
          <w:sz w:val="20"/>
          <w:szCs w:val="18"/>
          <w:lang w:eastAsia="es-MX"/>
        </w:rPr>
        <w:t>. Usted podrá reproducir y distribuir copias de la Obra de la misma en cualquier medio, con o sin modificaciones, en forma de Código o de Objeto, siempre que cumpla las siguientes condiciones:</w:t>
      </w:r>
    </w:p>
    <w:p w14:paraId="52F2C17F" w14:textId="77777777" w:rsidR="000E2565" w:rsidRPr="000E2565" w:rsidRDefault="000E2565" w:rsidP="000E2565">
      <w:pPr>
        <w:numPr>
          <w:ilvl w:val="0"/>
          <w:numId w:val="1"/>
        </w:numPr>
        <w:shd w:val="clear" w:color="auto" w:fill="FFFFFF"/>
        <w:spacing w:after="68" w:line="245" w:lineRule="atLeast"/>
        <w:ind w:left="544"/>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Deberá facilitar a todos los demás receptores de la Obra u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una copia de esta Licencia y</w:t>
      </w:r>
    </w:p>
    <w:p w14:paraId="45F5FD2D" w14:textId="77777777" w:rsidR="000E2565" w:rsidRPr="000E2565" w:rsidRDefault="000E2565" w:rsidP="000E2565">
      <w:pPr>
        <w:numPr>
          <w:ilvl w:val="0"/>
          <w:numId w:val="1"/>
        </w:numPr>
        <w:shd w:val="clear" w:color="auto" w:fill="FFFFFF"/>
        <w:spacing w:after="68" w:line="245" w:lineRule="atLeast"/>
        <w:ind w:left="544"/>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Deberá indicar claramente las modificaciones que haya realizado en los archivos; y</w:t>
      </w:r>
    </w:p>
    <w:p w14:paraId="08FE919A" w14:textId="77777777" w:rsidR="000E2565" w:rsidRPr="000E2565" w:rsidRDefault="000E2565" w:rsidP="000E2565">
      <w:pPr>
        <w:numPr>
          <w:ilvl w:val="0"/>
          <w:numId w:val="1"/>
        </w:numPr>
        <w:shd w:val="clear" w:color="auto" w:fill="FFFFFF"/>
        <w:spacing w:after="68" w:line="245" w:lineRule="atLeast"/>
        <w:ind w:left="544"/>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Deberá conservar en la forma de Código de todas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que Usted distribuya todas las advertencias relativas a los derechos de autor, patentes, marcas registradas y atribuciones en la forma de Código de la Obra, con exclusión de las advertencias que no pertenezcan a ninguna parte de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y</w:t>
      </w:r>
    </w:p>
    <w:p w14:paraId="292463CA" w14:textId="77777777" w:rsidR="000E2565" w:rsidRDefault="000E2565" w:rsidP="000E2565">
      <w:pPr>
        <w:numPr>
          <w:ilvl w:val="0"/>
          <w:numId w:val="1"/>
        </w:numPr>
        <w:shd w:val="clear" w:color="auto" w:fill="FFFFFF"/>
        <w:spacing w:after="68" w:line="245" w:lineRule="atLeast"/>
        <w:ind w:left="544"/>
        <w:jc w:val="both"/>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 xml:space="preserve">Si la Obra incluye un archivo de texto de "ADVERTENCIA/AVISO" como parte de su distribución, todas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que Usted distribuya deberán incluir una copia legible de las advertencias de atribución contenidas en dicho archivo de ADVERTENCIA, con exclusión de las advertencias que no pertenezcan a ninguna parte de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en al menos uno de los lugares siguientes: En el contenido del archivo de texto de ADVERTENCIA o AVISO distribuido como parte de la Obra Derivativa; en el contenido de la forma de Código o en la documentación, si estos se facilitan junto con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o mediante un dispositivo de muestra generado por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en el lugar en que normalmente aparezcan tales advertencias externas. El contenido del archivo de ADVERTENCIA es meramente informativo y no modifica la Licencia. Usted podrá añadir Sus propias advertencias de atribución en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que Usted distribuya, junto con el texto de ADVERTENCIA de la Obra, o como adición al mismo, siempre que estas advertencias de atribución adicionales no puedan interpretarse como una modificación de la Licencia. Usted podrá añadir Su propia declaración respecto a los derechos de autor en Sus modificaciones y podrá añadir distintas condiciones en la Licencia para el uso, la reproducción o la distribución de Sus modificaciones o de las </w:t>
      </w:r>
      <w:r w:rsidR="00530179">
        <w:rPr>
          <w:rFonts w:ascii="Arial" w:eastAsia="Times New Roman" w:hAnsi="Arial" w:cs="Arial"/>
          <w:color w:val="244061" w:themeColor="accent1" w:themeShade="80"/>
          <w:sz w:val="20"/>
          <w:szCs w:val="18"/>
          <w:lang w:eastAsia="es-MX"/>
        </w:rPr>
        <w:t>Obras Derivadas</w:t>
      </w:r>
      <w:r w:rsidRPr="000E2565">
        <w:rPr>
          <w:rFonts w:ascii="Arial" w:eastAsia="Times New Roman" w:hAnsi="Arial" w:cs="Arial"/>
          <w:color w:val="244061" w:themeColor="accent1" w:themeShade="80"/>
          <w:sz w:val="20"/>
          <w:szCs w:val="18"/>
          <w:lang w:eastAsia="es-MX"/>
        </w:rPr>
        <w:t xml:space="preserve"> en conjunto, siempre que Su uso, reproducción y distribución de la Obra cumpla por lo demás las condiciones establecidas en esta Licencia.</w:t>
      </w:r>
    </w:p>
    <w:p w14:paraId="7415019D" w14:textId="77777777" w:rsidR="00530179" w:rsidRPr="000E2565" w:rsidRDefault="00530179" w:rsidP="008B1937">
      <w:pPr>
        <w:shd w:val="clear" w:color="auto" w:fill="FFFFFF"/>
        <w:spacing w:after="68" w:line="245" w:lineRule="atLeast"/>
        <w:ind w:left="544"/>
        <w:jc w:val="both"/>
        <w:rPr>
          <w:rFonts w:ascii="Arial" w:eastAsia="Times New Roman" w:hAnsi="Arial" w:cs="Arial"/>
          <w:color w:val="244061" w:themeColor="accent1" w:themeShade="80"/>
          <w:sz w:val="20"/>
          <w:szCs w:val="18"/>
          <w:lang w:eastAsia="es-MX"/>
        </w:rPr>
      </w:pPr>
    </w:p>
    <w:p w14:paraId="64EBDDF1" w14:textId="77777777" w:rsidR="000E2565" w:rsidRPr="000E2565" w:rsidRDefault="008B1937"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3" w:name="contribuciones"/>
      <w:r>
        <w:rPr>
          <w:rFonts w:ascii="Arial" w:eastAsia="Times New Roman" w:hAnsi="Arial" w:cs="Arial"/>
          <w:b/>
          <w:bCs/>
          <w:color w:val="244061" w:themeColor="accent1" w:themeShade="80"/>
          <w:sz w:val="20"/>
          <w:lang w:eastAsia="es-MX"/>
        </w:rPr>
        <w:t>4</w:t>
      </w:r>
      <w:r w:rsidR="000E2565" w:rsidRPr="00E934A9">
        <w:rPr>
          <w:rFonts w:ascii="Arial" w:eastAsia="Times New Roman" w:hAnsi="Arial" w:cs="Arial"/>
          <w:b/>
          <w:bCs/>
          <w:color w:val="244061" w:themeColor="accent1" w:themeShade="80"/>
          <w:sz w:val="20"/>
          <w:lang w:eastAsia="es-MX"/>
        </w:rPr>
        <w:t>. Envío de contribuciones</w:t>
      </w:r>
      <w:bookmarkEnd w:id="3"/>
      <w:r w:rsidR="000E2565" w:rsidRPr="000E2565">
        <w:rPr>
          <w:rFonts w:ascii="Arial" w:eastAsia="Times New Roman" w:hAnsi="Arial" w:cs="Arial"/>
          <w:color w:val="244061" w:themeColor="accent1" w:themeShade="80"/>
          <w:sz w:val="20"/>
          <w:szCs w:val="18"/>
          <w:lang w:eastAsia="es-MX"/>
        </w:rPr>
        <w:t xml:space="preserve">. A menos que Usted indique lo contrario, todas las Contribuciones que Usted envíe deliberadamente al </w:t>
      </w:r>
      <w:r w:rsidR="00530179">
        <w:rPr>
          <w:rFonts w:ascii="Arial" w:eastAsia="Times New Roman" w:hAnsi="Arial" w:cs="Arial"/>
          <w:color w:val="244061" w:themeColor="accent1" w:themeShade="80"/>
          <w:sz w:val="20"/>
          <w:szCs w:val="18"/>
          <w:lang w:eastAsia="es-MX"/>
        </w:rPr>
        <w:t>Licenciante</w:t>
      </w:r>
      <w:r w:rsidR="000E2565" w:rsidRPr="000E2565">
        <w:rPr>
          <w:rFonts w:ascii="Arial" w:eastAsia="Times New Roman" w:hAnsi="Arial" w:cs="Arial"/>
          <w:color w:val="244061" w:themeColor="accent1" w:themeShade="80"/>
          <w:sz w:val="20"/>
          <w:szCs w:val="18"/>
          <w:lang w:eastAsia="es-MX"/>
        </w:rPr>
        <w:t xml:space="preserve"> para su inclusión en la Obra, estarán sujetas a las condiciones de esta Licencia sin aplicación de condiciones adicionales. No obstante, ninguna disposición de este documento invalidará ni modificará las condiciones de cualquier otro acuerdo de Licencia que usted pueda haber suscrito con el </w:t>
      </w:r>
      <w:r w:rsidR="00530179">
        <w:rPr>
          <w:rFonts w:ascii="Arial" w:eastAsia="Times New Roman" w:hAnsi="Arial" w:cs="Arial"/>
          <w:color w:val="244061" w:themeColor="accent1" w:themeShade="80"/>
          <w:sz w:val="20"/>
          <w:szCs w:val="18"/>
          <w:lang w:eastAsia="es-MX"/>
        </w:rPr>
        <w:t>Licenciante</w:t>
      </w:r>
      <w:r w:rsidR="000E2565" w:rsidRPr="000E2565">
        <w:rPr>
          <w:rFonts w:ascii="Arial" w:eastAsia="Times New Roman" w:hAnsi="Arial" w:cs="Arial"/>
          <w:color w:val="244061" w:themeColor="accent1" w:themeShade="80"/>
          <w:sz w:val="20"/>
          <w:szCs w:val="18"/>
          <w:lang w:eastAsia="es-MX"/>
        </w:rPr>
        <w:t xml:space="preserve"> en relación con tales Contribuciones.</w:t>
      </w:r>
    </w:p>
    <w:p w14:paraId="47AE54C5" w14:textId="77777777" w:rsidR="000E2565" w:rsidRPr="000E2565" w:rsidRDefault="008B1937"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4" w:name="marcas_comerciales"/>
      <w:r>
        <w:rPr>
          <w:rFonts w:ascii="Arial" w:eastAsia="Times New Roman" w:hAnsi="Arial" w:cs="Arial"/>
          <w:b/>
          <w:bCs/>
          <w:color w:val="244061" w:themeColor="accent1" w:themeShade="80"/>
          <w:sz w:val="20"/>
          <w:lang w:eastAsia="es-MX"/>
        </w:rPr>
        <w:t>5</w:t>
      </w:r>
      <w:r w:rsidR="000E2565" w:rsidRPr="00E934A9">
        <w:rPr>
          <w:rFonts w:ascii="Arial" w:eastAsia="Times New Roman" w:hAnsi="Arial" w:cs="Arial"/>
          <w:b/>
          <w:bCs/>
          <w:color w:val="244061" w:themeColor="accent1" w:themeShade="80"/>
          <w:sz w:val="20"/>
          <w:lang w:eastAsia="es-MX"/>
        </w:rPr>
        <w:t>. Marcas comerciales</w:t>
      </w:r>
      <w:bookmarkEnd w:id="4"/>
      <w:r w:rsidR="000E2565" w:rsidRPr="000E2565">
        <w:rPr>
          <w:rFonts w:ascii="Arial" w:eastAsia="Times New Roman" w:hAnsi="Arial" w:cs="Arial"/>
          <w:color w:val="244061" w:themeColor="accent1" w:themeShade="80"/>
          <w:sz w:val="20"/>
          <w:szCs w:val="18"/>
          <w:lang w:eastAsia="es-MX"/>
        </w:rPr>
        <w:t xml:space="preserve">. Esta Licencia no autoriza el uso de nombres comerciales, marcas comerciales, marcas de servicios o nombres de productos del </w:t>
      </w:r>
      <w:r w:rsidR="00530179">
        <w:rPr>
          <w:rFonts w:ascii="Arial" w:eastAsia="Times New Roman" w:hAnsi="Arial" w:cs="Arial"/>
          <w:color w:val="244061" w:themeColor="accent1" w:themeShade="80"/>
          <w:sz w:val="20"/>
          <w:szCs w:val="18"/>
          <w:lang w:eastAsia="es-MX"/>
        </w:rPr>
        <w:t>Licenciante</w:t>
      </w:r>
      <w:r w:rsidR="000E2565" w:rsidRPr="000E2565">
        <w:rPr>
          <w:rFonts w:ascii="Arial" w:eastAsia="Times New Roman" w:hAnsi="Arial" w:cs="Arial"/>
          <w:color w:val="244061" w:themeColor="accent1" w:themeShade="80"/>
          <w:sz w:val="20"/>
          <w:szCs w:val="18"/>
          <w:lang w:eastAsia="es-MX"/>
        </w:rPr>
        <w:t>, excepto cuando lo requiera el uso razonable y habitual en la descripción del origen de la Obra y la reproducción del contenido del archivo de ADVERTENCIA.</w:t>
      </w:r>
    </w:p>
    <w:p w14:paraId="05F6EAD4" w14:textId="77777777" w:rsidR="000E2565" w:rsidRPr="000E2565" w:rsidRDefault="008B1937"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5" w:name="exención_de_garantía"/>
      <w:r>
        <w:rPr>
          <w:rFonts w:ascii="Arial" w:eastAsia="Times New Roman" w:hAnsi="Arial" w:cs="Arial"/>
          <w:b/>
          <w:bCs/>
          <w:color w:val="244061" w:themeColor="accent1" w:themeShade="80"/>
          <w:sz w:val="20"/>
          <w:lang w:eastAsia="es-MX"/>
        </w:rPr>
        <w:t>6</w:t>
      </w:r>
      <w:r w:rsidR="000E2565" w:rsidRPr="00E934A9">
        <w:rPr>
          <w:rFonts w:ascii="Arial" w:eastAsia="Times New Roman" w:hAnsi="Arial" w:cs="Arial"/>
          <w:b/>
          <w:bCs/>
          <w:color w:val="244061" w:themeColor="accent1" w:themeShade="80"/>
          <w:sz w:val="20"/>
          <w:lang w:eastAsia="es-MX"/>
        </w:rPr>
        <w:t>. Exención de garantía</w:t>
      </w:r>
      <w:bookmarkEnd w:id="5"/>
      <w:r w:rsidR="000E2565" w:rsidRPr="000E2565">
        <w:rPr>
          <w:rFonts w:ascii="Arial" w:eastAsia="Times New Roman" w:hAnsi="Arial" w:cs="Arial"/>
          <w:color w:val="244061" w:themeColor="accent1" w:themeShade="80"/>
          <w:sz w:val="20"/>
          <w:szCs w:val="18"/>
          <w:lang w:eastAsia="es-MX"/>
        </w:rPr>
        <w:t xml:space="preserve">. A menos que lo exijan las leyes pertinentes o se acuerde por escrito, el </w:t>
      </w:r>
      <w:r w:rsidR="00530179">
        <w:rPr>
          <w:rFonts w:ascii="Arial" w:eastAsia="Times New Roman" w:hAnsi="Arial" w:cs="Arial"/>
          <w:color w:val="244061" w:themeColor="accent1" w:themeShade="80"/>
          <w:sz w:val="20"/>
          <w:szCs w:val="18"/>
          <w:lang w:eastAsia="es-MX"/>
        </w:rPr>
        <w:t>Licenciante</w:t>
      </w:r>
      <w:r w:rsidR="000E2565" w:rsidRPr="000E2565">
        <w:rPr>
          <w:rFonts w:ascii="Arial" w:eastAsia="Times New Roman" w:hAnsi="Arial" w:cs="Arial"/>
          <w:color w:val="244061" w:themeColor="accent1" w:themeShade="80"/>
          <w:sz w:val="20"/>
          <w:szCs w:val="18"/>
          <w:lang w:eastAsia="es-MX"/>
        </w:rPr>
        <w:t xml:space="preserve"> ofrece la Obra (y cada Contribuyente ofrece sus Contribuciones) "TAL </w:t>
      </w:r>
      <w:r w:rsidR="009E5E67">
        <w:rPr>
          <w:rFonts w:ascii="Arial" w:eastAsia="Times New Roman" w:hAnsi="Arial" w:cs="Arial"/>
          <w:color w:val="244061" w:themeColor="accent1" w:themeShade="80"/>
          <w:sz w:val="20"/>
          <w:szCs w:val="18"/>
          <w:lang w:eastAsia="es-MX"/>
        </w:rPr>
        <w:t>COMO ESTÁ</w:t>
      </w:r>
      <w:r w:rsidR="000E2565" w:rsidRPr="000E2565">
        <w:rPr>
          <w:rFonts w:ascii="Arial" w:eastAsia="Times New Roman" w:hAnsi="Arial" w:cs="Arial"/>
          <w:color w:val="244061" w:themeColor="accent1" w:themeShade="80"/>
          <w:sz w:val="20"/>
          <w:szCs w:val="18"/>
          <w:lang w:eastAsia="es-MX"/>
        </w:rPr>
        <w:t>", SIN GARANTÍAS</w:t>
      </w:r>
      <w:r w:rsidR="009E5E67">
        <w:rPr>
          <w:rFonts w:ascii="Arial" w:eastAsia="Times New Roman" w:hAnsi="Arial" w:cs="Arial"/>
          <w:color w:val="244061" w:themeColor="accent1" w:themeShade="80"/>
          <w:sz w:val="20"/>
          <w:szCs w:val="18"/>
          <w:lang w:eastAsia="es-MX"/>
        </w:rPr>
        <w:t>, SOPORTE TÉCNICO</w:t>
      </w:r>
      <w:r w:rsidR="000E2565" w:rsidRPr="000E2565">
        <w:rPr>
          <w:rFonts w:ascii="Arial" w:eastAsia="Times New Roman" w:hAnsi="Arial" w:cs="Arial"/>
          <w:color w:val="244061" w:themeColor="accent1" w:themeShade="80"/>
          <w:sz w:val="20"/>
          <w:szCs w:val="18"/>
          <w:lang w:eastAsia="es-MX"/>
        </w:rPr>
        <w:t xml:space="preserve"> NI CONDICIONES DE NINGÚN TIPO, ya sean expresas o implícitas, como por ejemplo, cualquier garantía o condición sobre TÍTULO, NO INFRACCIÓN, APTITUD PARA EL COMERCIO o IDONEIDAD PARA UN FIN PARTICULAR. Usted es el/la único(a) responsable de determinar si es apropiado utilizar o redistribuir la Obra y asume todos los riesgos asociados a Su ejercicio de los permisos otorgados en esta Licencia.</w:t>
      </w:r>
    </w:p>
    <w:p w14:paraId="6C9B71A6" w14:textId="77777777" w:rsidR="000E2565" w:rsidRPr="000E2565" w:rsidRDefault="008B1937"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6" w:name="responsabilidad_limitada"/>
      <w:r>
        <w:rPr>
          <w:rFonts w:ascii="Arial" w:eastAsia="Times New Roman" w:hAnsi="Arial" w:cs="Arial"/>
          <w:b/>
          <w:bCs/>
          <w:color w:val="244061" w:themeColor="accent1" w:themeShade="80"/>
          <w:sz w:val="20"/>
          <w:lang w:eastAsia="es-MX"/>
        </w:rPr>
        <w:t>7</w:t>
      </w:r>
      <w:r w:rsidR="000E2565" w:rsidRPr="00E934A9">
        <w:rPr>
          <w:rFonts w:ascii="Arial" w:eastAsia="Times New Roman" w:hAnsi="Arial" w:cs="Arial"/>
          <w:b/>
          <w:bCs/>
          <w:color w:val="244061" w:themeColor="accent1" w:themeShade="80"/>
          <w:sz w:val="20"/>
          <w:lang w:eastAsia="es-MX"/>
        </w:rPr>
        <w:t>. Responsabilidad limitada</w:t>
      </w:r>
      <w:bookmarkEnd w:id="6"/>
      <w:r w:rsidR="000E2565" w:rsidRPr="000E2565">
        <w:rPr>
          <w:rFonts w:ascii="Arial" w:eastAsia="Times New Roman" w:hAnsi="Arial" w:cs="Arial"/>
          <w:color w:val="244061" w:themeColor="accent1" w:themeShade="80"/>
          <w:sz w:val="20"/>
          <w:szCs w:val="18"/>
          <w:lang w:eastAsia="es-MX"/>
        </w:rPr>
        <w:t xml:space="preserve">. Bajo ninguna circunstancia ni fundamento legal, sea por ilícito civil extracontractual (incluida la negligencia), por contrato o de otro modo, a menos que lo exijan las </w:t>
      </w:r>
      <w:r w:rsidR="000E2565" w:rsidRPr="000E2565">
        <w:rPr>
          <w:rFonts w:ascii="Arial" w:eastAsia="Times New Roman" w:hAnsi="Arial" w:cs="Arial"/>
          <w:color w:val="244061" w:themeColor="accent1" w:themeShade="80"/>
          <w:sz w:val="20"/>
          <w:szCs w:val="18"/>
          <w:lang w:eastAsia="es-MX"/>
        </w:rPr>
        <w:lastRenderedPageBreak/>
        <w:t>leyes pertinentes (como en el caso de actos de negligencia deliberados y graves) o se haya acordado por escrito, será responsable ningún Contribuyente ante Usted por daños de ningún tipo, ya sean directos, indirectos, especiales, incidentales o consecuentes ocasionados como resultado de esta Licencia o por el uso o imposibilidad de uso de la Obra (como por ejemplo los daños por pérdida de clientes, pérdida de actividad, avería o mal funcionamiento de los ordenadores o cualquier otra forma de perjuicios o pérdidas comerciales), incluso si dicho Contribuyente hubiese sido advertido de la posibilidad de tales perjuicios.</w:t>
      </w:r>
    </w:p>
    <w:p w14:paraId="2263D4B5" w14:textId="77777777" w:rsidR="000E2565" w:rsidRDefault="008B1937" w:rsidP="000E2565">
      <w:pPr>
        <w:shd w:val="clear" w:color="auto" w:fill="FFFFFF"/>
        <w:spacing w:after="122" w:line="245" w:lineRule="atLeast"/>
        <w:jc w:val="both"/>
        <w:rPr>
          <w:rFonts w:ascii="Arial" w:eastAsia="Times New Roman" w:hAnsi="Arial" w:cs="Arial"/>
          <w:color w:val="244061" w:themeColor="accent1" w:themeShade="80"/>
          <w:sz w:val="20"/>
          <w:szCs w:val="18"/>
          <w:lang w:eastAsia="es-MX"/>
        </w:rPr>
      </w:pPr>
      <w:bookmarkStart w:id="7" w:name="adicional"/>
      <w:r>
        <w:rPr>
          <w:rFonts w:ascii="Arial" w:eastAsia="Times New Roman" w:hAnsi="Arial" w:cs="Arial"/>
          <w:b/>
          <w:bCs/>
          <w:color w:val="244061" w:themeColor="accent1" w:themeShade="80"/>
          <w:sz w:val="20"/>
          <w:lang w:eastAsia="es-MX"/>
        </w:rPr>
        <w:t>8</w:t>
      </w:r>
      <w:r w:rsidR="000E2565" w:rsidRPr="00E934A9">
        <w:rPr>
          <w:rFonts w:ascii="Arial" w:eastAsia="Times New Roman" w:hAnsi="Arial" w:cs="Arial"/>
          <w:b/>
          <w:bCs/>
          <w:color w:val="244061" w:themeColor="accent1" w:themeShade="80"/>
          <w:sz w:val="20"/>
          <w:lang w:eastAsia="es-MX"/>
        </w:rPr>
        <w:t>. Aceptación de garantías o responsabilidad adicional</w:t>
      </w:r>
      <w:bookmarkEnd w:id="7"/>
      <w:r w:rsidR="009E5E67">
        <w:rPr>
          <w:rFonts w:ascii="Arial" w:eastAsia="Times New Roman" w:hAnsi="Arial" w:cs="Arial"/>
          <w:color w:val="244061" w:themeColor="accent1" w:themeShade="80"/>
          <w:sz w:val="20"/>
          <w:szCs w:val="18"/>
          <w:lang w:eastAsia="es-MX"/>
        </w:rPr>
        <w:t>. En s</w:t>
      </w:r>
      <w:r w:rsidR="000E2565" w:rsidRPr="000E2565">
        <w:rPr>
          <w:rFonts w:ascii="Arial" w:eastAsia="Times New Roman" w:hAnsi="Arial" w:cs="Arial"/>
          <w:color w:val="244061" w:themeColor="accent1" w:themeShade="80"/>
          <w:sz w:val="20"/>
          <w:szCs w:val="18"/>
          <w:lang w:eastAsia="es-MX"/>
        </w:rPr>
        <w:t xml:space="preserve">u redistribución de la Obra o de las </w:t>
      </w:r>
      <w:r w:rsidR="00530179">
        <w:rPr>
          <w:rFonts w:ascii="Arial" w:eastAsia="Times New Roman" w:hAnsi="Arial" w:cs="Arial"/>
          <w:color w:val="244061" w:themeColor="accent1" w:themeShade="80"/>
          <w:sz w:val="20"/>
          <w:szCs w:val="18"/>
          <w:lang w:eastAsia="es-MX"/>
        </w:rPr>
        <w:t>Obras Derivadas</w:t>
      </w:r>
      <w:r w:rsidR="000E2565" w:rsidRPr="000E2565">
        <w:rPr>
          <w:rFonts w:ascii="Arial" w:eastAsia="Times New Roman" w:hAnsi="Arial" w:cs="Arial"/>
          <w:color w:val="244061" w:themeColor="accent1" w:themeShade="80"/>
          <w:sz w:val="20"/>
          <w:szCs w:val="18"/>
          <w:lang w:eastAsia="es-MX"/>
        </w:rPr>
        <w:t xml:space="preserve"> de la misma, Usted podrá ofrecer y cobrar por la aceptación de asistencia, garantías, indemnización u otras obligaciones de responsabilidad y/o derechos en virtud de esta Licencia. No obstante, al aceptar tales obligaciones, Usted podrá actuar solamente en Su propio nombre y bajo Su propia responsabilidad, no en nombre de ningún otro Contribuyente, y solamente si Usted accede a indemnizar, defender y eximir a cada Contribuyente de cualquier tipo de responsabilidad o disputas contra dicho Contribuyente, como resultado de u aceptación de tales garantías o responsabilidades adicionales.</w:t>
      </w:r>
    </w:p>
    <w:p w14:paraId="6AE3F0B4" w14:textId="77777777" w:rsidR="008B1937" w:rsidRDefault="008B1937" w:rsidP="008B1937">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Pr>
          <w:rFonts w:ascii="Arial" w:eastAsia="Times New Roman" w:hAnsi="Arial" w:cs="Arial"/>
          <w:b/>
          <w:bCs/>
          <w:color w:val="244061" w:themeColor="accent1" w:themeShade="80"/>
          <w:sz w:val="20"/>
          <w:lang w:eastAsia="es-MX"/>
        </w:rPr>
        <w:t>9</w:t>
      </w:r>
      <w:r w:rsidRPr="00E934A9">
        <w:rPr>
          <w:rFonts w:ascii="Arial" w:eastAsia="Times New Roman" w:hAnsi="Arial" w:cs="Arial"/>
          <w:b/>
          <w:bCs/>
          <w:color w:val="244061" w:themeColor="accent1" w:themeShade="80"/>
          <w:sz w:val="20"/>
          <w:lang w:eastAsia="es-MX"/>
        </w:rPr>
        <w:t xml:space="preserve">. </w:t>
      </w:r>
      <w:r>
        <w:rPr>
          <w:rFonts w:ascii="Arial" w:eastAsia="Times New Roman" w:hAnsi="Arial" w:cs="Arial"/>
          <w:b/>
          <w:bCs/>
          <w:color w:val="244061" w:themeColor="accent1" w:themeShade="80"/>
          <w:sz w:val="20"/>
          <w:lang w:eastAsia="es-MX"/>
        </w:rPr>
        <w:t>Publicación de cambios</w:t>
      </w:r>
      <w:r>
        <w:rPr>
          <w:rFonts w:ascii="Arial" w:eastAsia="Times New Roman" w:hAnsi="Arial" w:cs="Arial"/>
          <w:color w:val="244061" w:themeColor="accent1" w:themeShade="80"/>
          <w:sz w:val="20"/>
          <w:szCs w:val="18"/>
          <w:lang w:eastAsia="es-MX"/>
        </w:rPr>
        <w:t>. En caso de publicarse nuevas versiones, actualizaciones u obras derivadas de la obra sujeta a licencia, el Licenciatario podrá usarlas, instalarlas, reproducirlas o distribuirlas en los mismos términos que la obra original</w:t>
      </w:r>
      <w:r w:rsidRPr="000E2565">
        <w:rPr>
          <w:rFonts w:ascii="Arial" w:eastAsia="Times New Roman" w:hAnsi="Arial" w:cs="Arial"/>
          <w:color w:val="244061" w:themeColor="accent1" w:themeShade="80"/>
          <w:sz w:val="20"/>
          <w:szCs w:val="18"/>
          <w:lang w:eastAsia="es-MX"/>
        </w:rPr>
        <w:t>.</w:t>
      </w:r>
    </w:p>
    <w:p w14:paraId="45961822" w14:textId="77777777" w:rsidR="009E5E67" w:rsidRDefault="008B1937" w:rsidP="009E5E67">
      <w:pPr>
        <w:shd w:val="clear" w:color="auto" w:fill="FFFFFF"/>
        <w:spacing w:after="122" w:line="245" w:lineRule="atLeast"/>
        <w:jc w:val="both"/>
        <w:rPr>
          <w:rFonts w:ascii="Arial" w:eastAsia="Times New Roman" w:hAnsi="Arial" w:cs="Arial"/>
          <w:color w:val="244061" w:themeColor="accent1" w:themeShade="80"/>
          <w:sz w:val="20"/>
          <w:szCs w:val="18"/>
          <w:lang w:eastAsia="es-MX"/>
        </w:rPr>
      </w:pPr>
      <w:r>
        <w:rPr>
          <w:rFonts w:ascii="Arial" w:eastAsia="Times New Roman" w:hAnsi="Arial" w:cs="Arial"/>
          <w:b/>
          <w:bCs/>
          <w:color w:val="244061" w:themeColor="accent1" w:themeShade="80"/>
          <w:sz w:val="20"/>
          <w:lang w:eastAsia="es-MX"/>
        </w:rPr>
        <w:t>10</w:t>
      </w:r>
      <w:r w:rsidR="009E5E67" w:rsidRPr="00E934A9">
        <w:rPr>
          <w:rFonts w:ascii="Arial" w:eastAsia="Times New Roman" w:hAnsi="Arial" w:cs="Arial"/>
          <w:b/>
          <w:bCs/>
          <w:color w:val="244061" w:themeColor="accent1" w:themeShade="80"/>
          <w:sz w:val="20"/>
          <w:lang w:eastAsia="es-MX"/>
        </w:rPr>
        <w:t xml:space="preserve">. </w:t>
      </w:r>
      <w:r w:rsidR="009E5E67">
        <w:rPr>
          <w:rFonts w:ascii="Arial" w:eastAsia="Times New Roman" w:hAnsi="Arial" w:cs="Arial"/>
          <w:b/>
          <w:bCs/>
          <w:color w:val="244061" w:themeColor="accent1" w:themeShade="80"/>
          <w:sz w:val="20"/>
          <w:lang w:eastAsia="es-MX"/>
        </w:rPr>
        <w:t>No modificación del texto y alcances de la Licencia</w:t>
      </w:r>
      <w:r w:rsidR="009E5E67">
        <w:rPr>
          <w:rFonts w:ascii="Arial" w:eastAsia="Times New Roman" w:hAnsi="Arial" w:cs="Arial"/>
          <w:color w:val="244061" w:themeColor="accent1" w:themeShade="80"/>
          <w:sz w:val="20"/>
          <w:szCs w:val="18"/>
          <w:lang w:eastAsia="es-MX"/>
        </w:rPr>
        <w:t>. Bajo ninguna circunstancia podrá el Licenciatario modificar o desatender los términos de la presente Licencia, obligándose además a no retirar de las reproducciones que distribuya, el presente apartado de Licencia, absteniéndose además de alterarlo</w:t>
      </w:r>
      <w:r w:rsidR="004E51C8">
        <w:rPr>
          <w:rFonts w:ascii="Arial" w:eastAsia="Times New Roman" w:hAnsi="Arial" w:cs="Arial"/>
          <w:color w:val="244061" w:themeColor="accent1" w:themeShade="80"/>
          <w:sz w:val="20"/>
          <w:szCs w:val="18"/>
          <w:lang w:eastAsia="es-MX"/>
        </w:rPr>
        <w:t xml:space="preserve"> o modificarlo</w:t>
      </w:r>
      <w:r w:rsidR="009E5E67" w:rsidRPr="000E2565">
        <w:rPr>
          <w:rFonts w:ascii="Arial" w:eastAsia="Times New Roman" w:hAnsi="Arial" w:cs="Arial"/>
          <w:color w:val="244061" w:themeColor="accent1" w:themeShade="80"/>
          <w:sz w:val="20"/>
          <w:szCs w:val="18"/>
          <w:lang w:eastAsia="es-MX"/>
        </w:rPr>
        <w:t>.</w:t>
      </w:r>
    </w:p>
    <w:p w14:paraId="2A28BC2D" w14:textId="77777777" w:rsidR="000E2565" w:rsidRPr="000E2565" w:rsidRDefault="000E2565" w:rsidP="00251C66">
      <w:pPr>
        <w:shd w:val="clear" w:color="auto" w:fill="FFFFFF"/>
        <w:spacing w:after="122" w:line="245" w:lineRule="atLeast"/>
        <w:jc w:val="both"/>
        <w:outlineLvl w:val="0"/>
        <w:rPr>
          <w:rFonts w:ascii="Arial" w:eastAsia="Times New Roman" w:hAnsi="Arial" w:cs="Arial"/>
          <w:color w:val="244061" w:themeColor="accent1" w:themeShade="80"/>
          <w:sz w:val="20"/>
          <w:szCs w:val="18"/>
          <w:lang w:eastAsia="es-MX"/>
        </w:rPr>
      </w:pPr>
      <w:r w:rsidRPr="000E2565">
        <w:rPr>
          <w:rFonts w:ascii="Arial" w:eastAsia="Times New Roman" w:hAnsi="Arial" w:cs="Arial"/>
          <w:color w:val="244061" w:themeColor="accent1" w:themeShade="80"/>
          <w:sz w:val="20"/>
          <w:szCs w:val="18"/>
          <w:lang w:eastAsia="es-MX"/>
        </w:rPr>
        <w:t>FIN DE LAS CONDICIONES</w:t>
      </w:r>
    </w:p>
    <w:p w14:paraId="77C7CC6E" w14:textId="77777777" w:rsidR="000E2565" w:rsidRPr="00E934A9" w:rsidRDefault="000E2565">
      <w:pPr>
        <w:rPr>
          <w:rFonts w:ascii="Arial" w:hAnsi="Arial" w:cs="Arial"/>
          <w:color w:val="244061" w:themeColor="accent1" w:themeShade="80"/>
          <w:sz w:val="24"/>
        </w:rPr>
      </w:pPr>
      <w:bookmarkStart w:id="8" w:name="_GoBack"/>
      <w:bookmarkEnd w:id="8"/>
    </w:p>
    <w:sectPr w:rsidR="000E2565" w:rsidRPr="00E934A9" w:rsidSect="00146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03D3F"/>
    <w:multiLevelType w:val="multilevel"/>
    <w:tmpl w:val="38D0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2"/>
  </w:compat>
  <w:rsids>
    <w:rsidRoot w:val="000E2565"/>
    <w:rsid w:val="000E2565"/>
    <w:rsid w:val="00146AEF"/>
    <w:rsid w:val="00251C66"/>
    <w:rsid w:val="00446ECC"/>
    <w:rsid w:val="004E51C8"/>
    <w:rsid w:val="00530179"/>
    <w:rsid w:val="00874CCD"/>
    <w:rsid w:val="008B1937"/>
    <w:rsid w:val="009E5E67"/>
    <w:rsid w:val="00AF496D"/>
    <w:rsid w:val="00C42C9F"/>
    <w:rsid w:val="00E934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01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AEF"/>
  </w:style>
  <w:style w:type="paragraph" w:styleId="Ttulo2">
    <w:name w:val="heading 2"/>
    <w:basedOn w:val="Normal"/>
    <w:link w:val="Ttulo2Car"/>
    <w:uiPriority w:val="9"/>
    <w:qFormat/>
    <w:rsid w:val="000E256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256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E25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2565"/>
    <w:rPr>
      <w:b/>
      <w:bCs/>
    </w:rPr>
  </w:style>
  <w:style w:type="paragraph" w:styleId="HTMLconformatoprevio">
    <w:name w:val="HTML Preformatted"/>
    <w:basedOn w:val="Normal"/>
    <w:link w:val="HTMLconformatoprevioCar"/>
    <w:uiPriority w:val="99"/>
    <w:semiHidden/>
    <w:unhideWhenUsed/>
    <w:rsid w:val="000E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E256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841977">
      <w:bodyDiv w:val="1"/>
      <w:marLeft w:val="0"/>
      <w:marRight w:val="0"/>
      <w:marTop w:val="0"/>
      <w:marBottom w:val="0"/>
      <w:divBdr>
        <w:top w:val="none" w:sz="0" w:space="0" w:color="auto"/>
        <w:left w:val="none" w:sz="0" w:space="0" w:color="auto"/>
        <w:bottom w:val="none" w:sz="0" w:space="0" w:color="auto"/>
        <w:right w:val="none" w:sz="0" w:space="0" w:color="auto"/>
      </w:divBdr>
      <w:divsChild>
        <w:div w:id="97452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1432</Words>
  <Characters>7882</Characters>
  <Application>Microsoft Macintosh Word</Application>
  <DocSecurity>0</DocSecurity>
  <Lines>65</Lines>
  <Paragraphs>18</Paragraphs>
  <ScaleCrop>false</ScaleCrop>
  <Company>Usuario</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Centeno</dc:creator>
  <cp:lastModifiedBy>Zaira Zatarain</cp:lastModifiedBy>
  <cp:revision>4</cp:revision>
  <dcterms:created xsi:type="dcterms:W3CDTF">2016-09-15T16:32:00Z</dcterms:created>
  <dcterms:modified xsi:type="dcterms:W3CDTF">2016-09-17T03:29:00Z</dcterms:modified>
</cp:coreProperties>
</file>