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Luamar Zilma Vilela Malheiro</w:t>
      </w:r>
    </w:p>
    <w:p>
      <w:pPr>
        <w:pStyle w:val="Heading1"/>
      </w:pPr>
      <w:r>
        <w:t>Informações de Cadastro (Planilha)</w:t>
      </w:r>
    </w:p>
    <w:p>
      <w:r>
        <w:t xml:space="preserve">Name: Luamar Zilma Vilela Malheiro </w:t>
      </w:r>
    </w:p>
    <w:p>
      <w:r>
        <w:t>Email: luamarr@outlook.com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15:39:01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R$ 11542.16</w:t>
      </w:r>
    </w:p>
    <w:p>
      <w:r>
        <w:t>Total Pendente: R$ 3297.76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Trintae3-T4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Trintae3-T4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Trintae3-T4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Trintae3-T4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14 de 18. Trintae3-T4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13 de 18. Trintae3-T4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Trintae3-T4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Trintae3-T4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Trintae3-T4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Trintae3-T4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Trintae3-T4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Trintae3-T4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Trintae3-T4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Trintae3-T4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Trintae3-T4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Trintae3-T4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Trintae3-T4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Trintae3-T4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