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Isadora Carvalho Miranda</w:t>
      </w:r>
    </w:p>
    <w:p>
      <w:pPr>
        <w:pStyle w:val="Heading1"/>
      </w:pPr>
      <w:r>
        <w:t>Informações de Cadastro (Planilha)</w:t>
      </w:r>
    </w:p>
    <w:p>
      <w:r>
        <w:t>Name: Isadora Carvalho Miranda</w:t>
      </w:r>
    </w:p>
    <w:p>
      <w:r>
        <w:t>Email: isadoracmirandaa@icloud.com</w:t>
      </w:r>
    </w:p>
    <w:p>
      <w:r>
        <w:t>Progress %: 30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14/02/2026 12:07:26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R$ 1986.00</w:t>
      </w:r>
    </w:p>
    <w:p>
      <w:r>
        <w:t>Total Pendente: R$ 15888.00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R$ 993.00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