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enfemillyc_gmail.com</w:t>
      </w:r>
    </w:p>
    <w:p>
      <w:pPr>
        <w:pStyle w:val="Heading1"/>
      </w:pPr>
      <w:r>
        <w:t>Informações de Cadastro (Planilha)</w:t>
      </w:r>
    </w:p>
    <w:p>
      <w:r>
        <w:t>Name: enfemillyc@gmail.com</w:t>
      </w:r>
    </w:p>
    <w:p>
      <w:r>
        <w:t>Email: enfemillyc@gmail.com</w:t>
      </w:r>
    </w:p>
    <w:p>
      <w:r>
        <w:t>Progress %: 0</w:t>
      </w:r>
    </w:p>
    <w:p>
      <w:r>
        <w:t>Class: NEON (Ciclo 1)</w:t>
      </w:r>
    </w:p>
    <w:p>
      <w:r>
        <w:t>Access Type: Manual</w:t>
      </w:r>
    </w:p>
    <w:p>
      <w:r>
        <w:t>Added On: 18/09/2025 15:41:17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R$ 1615.43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2024-07-10</w:t>
            </w:r>
          </w:p>
        </w:tc>
        <w:tc>
          <w:tcPr>
            <w:tcW w:type="dxa" w:w="2160"/>
          </w:tcPr>
          <w:p>
            <w:r>
              <w:t>R$ 1615.43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OTB - MBA EM BUSINESS &amp; AESTHETIC HEALTH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