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ANTONIA CARMENCITA FERREIRA LIMA</w:t>
      </w:r>
    </w:p>
    <w:p>
      <w:pPr>
        <w:pStyle w:val="Heading1"/>
      </w:pPr>
      <w:r>
        <w:t>Informações de Cadastro (Planilha)</w:t>
      </w:r>
    </w:p>
    <w:p>
      <w:r>
        <w:t>Name: ANTONIA CARMENCITA FERREIRA LIMA</w:t>
      </w:r>
    </w:p>
    <w:p>
      <w:r>
        <w:t>Email: carmencitaflima@gmail.com</w:t>
      </w:r>
    </w:p>
    <w:p>
      <w:r>
        <w:t>Progress %: 0</w:t>
      </w:r>
    </w:p>
    <w:p>
      <w:r>
        <w:t>Class: NEON (Ciclo 3)</w:t>
      </w:r>
    </w:p>
    <w:p>
      <w:r>
        <w:t>Access Type: Manual</w:t>
      </w:r>
    </w:p>
    <w:p>
      <w:r>
        <w:t>Added On: 27/09/2025 10:56:23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