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Gabrielle Souza</w:t>
      </w:r>
    </w:p>
    <w:p>
      <w:pPr>
        <w:pStyle w:val="Heading1"/>
      </w:pPr>
      <w:r>
        <w:t>Informações de Cadastro (Planilha)</w:t>
      </w:r>
    </w:p>
    <w:p>
      <w:r>
        <w:t>Name: Gabrielle Souza</w:t>
      </w:r>
    </w:p>
    <w:p>
      <w:r>
        <w:t>Email: gabriellefrancino@live.com</w:t>
      </w:r>
    </w:p>
    <w:p>
      <w:r>
        <w:t>Progress %: 0</w:t>
      </w:r>
    </w:p>
    <w:p>
      <w:r>
        <w:t>Class: NEON (Ciclo 3)</w:t>
      </w:r>
    </w:p>
    <w:p>
      <w:r>
        <w:t>Access Type: Manual</w:t>
      </w:r>
    </w:p>
    <w:p>
      <w:r>
        <w:t>Added On: 18/09/2025 15:42:40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R$ 6954.00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2025-09-20</w:t>
            </w:r>
          </w:p>
        </w:tc>
        <w:tc>
          <w:tcPr>
            <w:tcW w:type="dxa" w:w="2160"/>
          </w:tcPr>
          <w:p>
            <w:r>
              <w:t>R$ 3477.00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NEON Parcela 02 de 06.</w:t>
            </w:r>
          </w:p>
        </w:tc>
      </w:tr>
      <w:tr>
        <w:tc>
          <w:tcPr>
            <w:tcW w:type="dxa" w:w="2160"/>
          </w:tcPr>
          <w:p>
            <w:r>
              <w:t>2025-08-12</w:t>
            </w:r>
          </w:p>
        </w:tc>
        <w:tc>
          <w:tcPr>
            <w:tcW w:type="dxa" w:w="2160"/>
          </w:tcPr>
          <w:p>
            <w:r>
              <w:t>R$ 3477.00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NEON Parcela 01 de 06.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