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Marcilene Souza</w:t>
      </w:r>
    </w:p>
    <w:p>
      <w:pPr>
        <w:pStyle w:val="Heading1"/>
      </w:pPr>
      <w:r>
        <w:t>Informações de Cadastro (Planilha)</w:t>
      </w:r>
    </w:p>
    <w:p>
      <w:r>
        <w:t>Name: Marcilene Souza</w:t>
      </w:r>
    </w:p>
    <w:p>
      <w:r>
        <w:t>Email: marcilenelopessouza@gmail.com</w:t>
      </w:r>
    </w:p>
    <w:p>
      <w:r>
        <w:t>Progress %: 33</w:t>
      </w:r>
    </w:p>
    <w:p>
      <w:r>
        <w:t>Class: OTB - Out of The Box</w:t>
      </w:r>
    </w:p>
    <w:p>
      <w:r>
        <w:t>Access Type: Manual</w:t>
      </w:r>
    </w:p>
    <w:p>
      <w:r>
        <w:t>Added On: 31/12/2025 00:53:04</w:t>
      </w:r>
    </w:p>
    <w:p>
      <w:r>
        <w:t>Added By: raquelquintanilha@gmail.com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