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Lana Cristina Sequeira Máximo </w:t>
      </w:r>
    </w:p>
    <w:p>
      <w:r>
        <w:t>Email: bycareunai@gmail.com</w:t>
      </w:r>
    </w:p>
    <w:p>
      <w:r>
        <w:t>Progress %: 0</w:t>
      </w:r>
    </w:p>
    <w:p>
      <w:r>
        <w:t>Class: Curso de Auriculo com Técnica de Perfuração Auricular,NEON (Ciclo 3)</w:t>
      </w:r>
    </w:p>
    <w:p>
      <w:r>
        <w:t>Access Type: Manual</w:t>
      </w:r>
    </w:p>
    <w:p>
      <w:r>
        <w:t>Added On: 18/09/2025 15:42:52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