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Gabriel Costante</w:t>
      </w:r>
    </w:p>
    <w:p>
      <w:r>
        <w:t>Email: gabriel.costante@kiwify.com.br</w:t>
      </w:r>
    </w:p>
    <w:p>
      <w:r>
        <w:t>Progress %: 0</w:t>
      </w:r>
    </w:p>
    <w:p>
      <w:r>
        <w:t>Class: Mentoria e Pós TRINTAE3 (Turma 4),Mentoria e Pós TRINTAE3 (Turma 5),NEON,Grupo A</w:t>
      </w:r>
    </w:p>
    <w:p>
      <w:r>
        <w:t>Access Type: Manual</w:t>
      </w:r>
    </w:p>
    <w:p>
      <w:r>
        <w:t>Added On: 09/02/2026 09:40:22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