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ESCUELA ANDALUZA DE SALUD PUBLICA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CAMPUS UNIVERSITARIO DE CARTUJA,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CAMPUS CARTUJA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USOS MULTIPLES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REPROGRAFIA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HALL PB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AREA DE GESTION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AULA PREFABRICADO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3 SOTANO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