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ESCUELA ANDALUZA DE SALUD PUBLICA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CAMPUS UNIVERSITARIO DE CARTUJA, 18011,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CAMPUS CARTUJA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INC 4Z  CF/3.04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 INFRARROJO MOVIMIENTO BRAVO-2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 TERMOVELOCIMETRICO KV-210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INCENDIOS FCC-5000E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 IONICO 1800EC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 EXTERIOR P - ROJO MOD.CF/S-A2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REARMABLE MOD 5300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MONOXIDO 2 Z 930651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 MONOXIDO CARBONO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