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ACE" w:rsidRDefault="00105ACE" w:rsidP="00EC27FE">
      <w:pPr>
        <w:jc w:val="center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TÉRMINOS DE REFERENCIA</w:t>
      </w:r>
    </w:p>
    <w:p w:rsidR="00105ACE" w:rsidRPr="00F04717" w:rsidRDefault="00105ACE" w:rsidP="00105ACE">
      <w:pPr>
        <w:jc w:val="center"/>
        <w:rPr>
          <w:rFonts w:ascii="Century Gothic" w:hAnsi="Century Gothic"/>
          <w:b/>
          <w:bCs/>
          <w:sz w:val="22"/>
          <w:szCs w:val="22"/>
        </w:rPr>
      </w:pPr>
    </w:p>
    <w:tbl>
      <w:tblPr>
        <w:tblW w:w="0" w:type="auto"/>
        <w:tblInd w:w="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29"/>
      </w:tblGrid>
      <w:tr w:rsidR="00105ACE" w:rsidTr="00C720F2">
        <w:trPr>
          <w:trHeight w:val="1545"/>
        </w:trPr>
        <w:tc>
          <w:tcPr>
            <w:tcW w:w="8129" w:type="dxa"/>
          </w:tcPr>
          <w:p w:rsidR="00EC27FE" w:rsidRDefault="00EC27FE" w:rsidP="00EC27FE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“SERVICIOS TECNICOS EN INFORMÁTICA” 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br/>
            </w:r>
            <w:r w:rsidR="00C37C11">
              <w:rPr>
                <w:rFonts w:ascii="Century Gothic" w:hAnsi="Century Gothic"/>
                <w:b/>
                <w:bCs/>
                <w:sz w:val="22"/>
                <w:szCs w:val="22"/>
              </w:rPr>
              <w:t>“DESARROLLO DE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SOFTWARE”.</w:t>
            </w:r>
          </w:p>
          <w:p w:rsidR="00EC27FE" w:rsidRDefault="00EC27FE" w:rsidP="00EC27FE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Sub-Grupo 18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br/>
              <w:t xml:space="preserve">Partida Presupuestaria: </w:t>
            </w:r>
            <w:r w:rsidR="0021172F">
              <w:rPr>
                <w:rFonts w:ascii="Century Gothic" w:hAnsi="Century Gothic"/>
                <w:b/>
                <w:bCs/>
                <w:sz w:val="22"/>
                <w:szCs w:val="22"/>
              </w:rPr>
              <w:t>2014-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11130011-101-01-00-000-04-189-0101-31</w:t>
            </w:r>
          </w:p>
          <w:p w:rsidR="00105ACE" w:rsidRDefault="00EC27FE" w:rsidP="00EC27FE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Servicios Generales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br/>
              <w:t>Unidad Ejecutora: 101 Central.</w:t>
            </w:r>
          </w:p>
        </w:tc>
      </w:tr>
    </w:tbl>
    <w:p w:rsidR="00105ACE" w:rsidRPr="00F04717" w:rsidRDefault="00105ACE" w:rsidP="00105ACE">
      <w:pPr>
        <w:rPr>
          <w:rFonts w:ascii="Century Gothic" w:hAnsi="Century Gothic"/>
          <w:sz w:val="22"/>
          <w:szCs w:val="22"/>
        </w:rPr>
      </w:pPr>
    </w:p>
    <w:p w:rsidR="00105ACE" w:rsidRDefault="00105ACE" w:rsidP="00105ACE">
      <w:pPr>
        <w:numPr>
          <w:ilvl w:val="0"/>
          <w:numId w:val="1"/>
        </w:numPr>
        <w:tabs>
          <w:tab w:val="clear" w:pos="1080"/>
          <w:tab w:val="num" w:pos="600"/>
        </w:tabs>
        <w:ind w:hanging="1080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JUSTIFICACIÓN :</w:t>
      </w:r>
    </w:p>
    <w:p w:rsidR="00105ACE" w:rsidRDefault="00105ACE" w:rsidP="00105ACE">
      <w:pPr>
        <w:jc w:val="both"/>
        <w:rPr>
          <w:rFonts w:ascii="Century Gothic" w:hAnsi="Century Gothic"/>
          <w:b/>
          <w:sz w:val="22"/>
          <w:szCs w:val="22"/>
        </w:rPr>
      </w:pPr>
    </w:p>
    <w:p w:rsidR="00105ACE" w:rsidRDefault="00105ACE" w:rsidP="00105ACE">
      <w:pPr>
        <w:numPr>
          <w:ilvl w:val="1"/>
          <w:numId w:val="1"/>
        </w:numPr>
        <w:tabs>
          <w:tab w:val="clear" w:pos="1440"/>
          <w:tab w:val="num" w:pos="851"/>
        </w:tabs>
        <w:ind w:left="426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Antecedentes:</w:t>
      </w:r>
    </w:p>
    <w:p w:rsidR="00105ACE" w:rsidRDefault="00105ACE" w:rsidP="00105ACE">
      <w:pPr>
        <w:jc w:val="both"/>
        <w:rPr>
          <w:rFonts w:ascii="Century Gothic" w:hAnsi="Century Gothic"/>
          <w:b/>
          <w:sz w:val="22"/>
          <w:szCs w:val="22"/>
        </w:rPr>
      </w:pPr>
    </w:p>
    <w:p w:rsidR="00105ACE" w:rsidRDefault="00105ACE" w:rsidP="00105ACE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De acuerdo al Acuerdo Gubernativo 182-2000, Reglamento Interno del Ministerio de Economía, específicamente en el artículo 18,  </w:t>
      </w:r>
      <w:r w:rsidRPr="00390584">
        <w:rPr>
          <w:rFonts w:ascii="Century Gothic" w:hAnsi="Century Gothic"/>
          <w:sz w:val="22"/>
          <w:szCs w:val="22"/>
        </w:rPr>
        <w:t>L</w:t>
      </w:r>
      <w:r>
        <w:rPr>
          <w:rFonts w:ascii="Century Gothic" w:hAnsi="Century Gothic"/>
          <w:sz w:val="22"/>
          <w:szCs w:val="22"/>
        </w:rPr>
        <w:t>a Gerencia se integra por cuatro subgerencias, siendo una de las funciones principales de la subgerencia de Informática según el artículo 22:</w:t>
      </w:r>
    </w:p>
    <w:p w:rsidR="00105ACE" w:rsidRDefault="00105ACE" w:rsidP="00105ACE">
      <w:pPr>
        <w:jc w:val="both"/>
        <w:rPr>
          <w:rFonts w:ascii="Century Gothic" w:hAnsi="Century Gothic"/>
          <w:sz w:val="22"/>
          <w:szCs w:val="22"/>
        </w:rPr>
      </w:pPr>
    </w:p>
    <w:p w:rsidR="00105ACE" w:rsidRPr="00167450" w:rsidRDefault="005756DC" w:rsidP="00167450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sz w:val="22"/>
          <w:szCs w:val="22"/>
        </w:rPr>
      </w:pPr>
      <w:r w:rsidRPr="00167450">
        <w:rPr>
          <w:rFonts w:ascii="Century Gothic" w:hAnsi="Century Gothic"/>
          <w:sz w:val="22"/>
          <w:szCs w:val="22"/>
        </w:rPr>
        <w:t>Diseñar, instalar, crear especificaciones, administrar y garantizar el bue</w:t>
      </w:r>
      <w:r w:rsidR="00167450" w:rsidRPr="00167450">
        <w:rPr>
          <w:rFonts w:ascii="Century Gothic" w:hAnsi="Century Gothic"/>
          <w:sz w:val="22"/>
          <w:szCs w:val="22"/>
        </w:rPr>
        <w:t>n</w:t>
      </w:r>
      <w:r w:rsidRPr="00167450">
        <w:rPr>
          <w:rFonts w:ascii="Century Gothic" w:hAnsi="Century Gothic"/>
          <w:sz w:val="22"/>
          <w:szCs w:val="22"/>
        </w:rPr>
        <w:t xml:space="preserve"> mantenimiento de los equipos</w:t>
      </w:r>
      <w:r w:rsidR="00167450" w:rsidRPr="00167450">
        <w:rPr>
          <w:rFonts w:ascii="Century Gothic" w:hAnsi="Century Gothic"/>
          <w:sz w:val="22"/>
          <w:szCs w:val="22"/>
        </w:rPr>
        <w:t>, sistemas informáticos y sistemas de comunicación.</w:t>
      </w:r>
    </w:p>
    <w:p w:rsidR="00105ACE" w:rsidRDefault="00105ACE" w:rsidP="00105ACE">
      <w:pPr>
        <w:jc w:val="both"/>
        <w:rPr>
          <w:rFonts w:ascii="Century Gothic" w:hAnsi="Century Gothic"/>
          <w:sz w:val="22"/>
          <w:szCs w:val="22"/>
        </w:rPr>
      </w:pPr>
    </w:p>
    <w:p w:rsidR="00105ACE" w:rsidRDefault="00105ACE" w:rsidP="00105ACE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Por tal motivo se hace necesaria la contratación de personal técnico que pueda cumplir con dichas funciones.</w:t>
      </w:r>
    </w:p>
    <w:p w:rsidR="00105ACE" w:rsidRPr="00390584" w:rsidRDefault="00105ACE" w:rsidP="00105ACE">
      <w:pPr>
        <w:jc w:val="both"/>
        <w:rPr>
          <w:rFonts w:ascii="Century Gothic" w:hAnsi="Century Gothic"/>
          <w:sz w:val="22"/>
          <w:szCs w:val="22"/>
        </w:rPr>
      </w:pPr>
    </w:p>
    <w:p w:rsidR="00105ACE" w:rsidRPr="00F04717" w:rsidRDefault="00105ACE" w:rsidP="00105ACE">
      <w:pPr>
        <w:numPr>
          <w:ilvl w:val="1"/>
          <w:numId w:val="1"/>
        </w:numPr>
        <w:tabs>
          <w:tab w:val="clear" w:pos="1440"/>
          <w:tab w:val="num" w:pos="567"/>
        </w:tabs>
        <w:ind w:left="426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Objetivo para la contratación:</w:t>
      </w:r>
    </w:p>
    <w:p w:rsidR="00105ACE" w:rsidRPr="00F04717" w:rsidRDefault="00105ACE" w:rsidP="00105ACE">
      <w:pPr>
        <w:jc w:val="both"/>
        <w:rPr>
          <w:rFonts w:ascii="Century Gothic" w:hAnsi="Century Gothic"/>
          <w:sz w:val="22"/>
          <w:szCs w:val="22"/>
        </w:rPr>
      </w:pPr>
    </w:p>
    <w:p w:rsidR="00105ACE" w:rsidRDefault="00105ACE" w:rsidP="00105ACE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El objeto general de esta contratación es la prestación del servicio de </w:t>
      </w:r>
      <w:r w:rsidR="00D06182">
        <w:rPr>
          <w:rFonts w:ascii="Century Gothic" w:hAnsi="Century Gothic"/>
          <w:sz w:val="22"/>
          <w:szCs w:val="22"/>
        </w:rPr>
        <w:t>desarrollo de</w:t>
      </w:r>
      <w:r>
        <w:rPr>
          <w:rFonts w:ascii="Century Gothic" w:hAnsi="Century Gothic"/>
          <w:sz w:val="22"/>
          <w:szCs w:val="22"/>
        </w:rPr>
        <w:t xml:space="preserve"> Software para oficinas centr</w:t>
      </w:r>
      <w:r w:rsidR="00D06182">
        <w:rPr>
          <w:rFonts w:ascii="Century Gothic" w:hAnsi="Century Gothic"/>
          <w:sz w:val="22"/>
          <w:szCs w:val="22"/>
        </w:rPr>
        <w:t>ales del Ministerio de Economía</w:t>
      </w:r>
      <w:r>
        <w:rPr>
          <w:rFonts w:ascii="Century Gothic" w:hAnsi="Century Gothic"/>
          <w:sz w:val="22"/>
          <w:szCs w:val="22"/>
        </w:rPr>
        <w:t xml:space="preserve">. </w:t>
      </w:r>
    </w:p>
    <w:p w:rsidR="00105ACE" w:rsidRPr="00161725" w:rsidRDefault="00105ACE" w:rsidP="00105ACE">
      <w:pPr>
        <w:widowControl w:val="0"/>
        <w:tabs>
          <w:tab w:val="left" w:pos="-1440"/>
        </w:tabs>
        <w:jc w:val="both"/>
        <w:rPr>
          <w:rFonts w:ascii="Century Gothic" w:hAnsi="Century Gothic"/>
          <w:sz w:val="22"/>
          <w:szCs w:val="22"/>
          <w:lang w:val="es-ES_tradnl"/>
        </w:rPr>
      </w:pPr>
      <w:r>
        <w:rPr>
          <w:rFonts w:ascii="Century Gothic" w:hAnsi="Century Gothic"/>
          <w:sz w:val="22"/>
          <w:szCs w:val="22"/>
        </w:rPr>
        <w:t xml:space="preserve">       </w:t>
      </w:r>
    </w:p>
    <w:p w:rsidR="00105ACE" w:rsidRDefault="00105ACE" w:rsidP="00105ACE">
      <w:pPr>
        <w:numPr>
          <w:ilvl w:val="0"/>
          <w:numId w:val="1"/>
        </w:numPr>
        <w:tabs>
          <w:tab w:val="clear" w:pos="1080"/>
        </w:tabs>
        <w:ind w:left="993" w:hanging="993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ALCANCES DE LOS SERVICIOS:</w:t>
      </w:r>
    </w:p>
    <w:p w:rsidR="00105ACE" w:rsidRDefault="00105ACE" w:rsidP="00105ACE">
      <w:pPr>
        <w:jc w:val="both"/>
        <w:rPr>
          <w:rFonts w:ascii="Century Gothic" w:hAnsi="Century Gothic"/>
          <w:b/>
          <w:sz w:val="22"/>
          <w:szCs w:val="22"/>
        </w:rPr>
      </w:pPr>
    </w:p>
    <w:p w:rsidR="00105ACE" w:rsidRDefault="00105ACE" w:rsidP="00105ACE">
      <w:pPr>
        <w:numPr>
          <w:ilvl w:val="0"/>
          <w:numId w:val="3"/>
        </w:numPr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Forma en que se prestarán los servicios:</w:t>
      </w:r>
    </w:p>
    <w:p w:rsidR="00105ACE" w:rsidRDefault="00105ACE" w:rsidP="00105ACE">
      <w:pPr>
        <w:jc w:val="both"/>
        <w:rPr>
          <w:rFonts w:ascii="Century Gothic" w:hAnsi="Century Gothic"/>
          <w:b/>
          <w:sz w:val="22"/>
          <w:szCs w:val="22"/>
        </w:rPr>
      </w:pPr>
    </w:p>
    <w:p w:rsidR="00105ACE" w:rsidRDefault="00105ACE" w:rsidP="00EC27FE">
      <w:pPr>
        <w:ind w:left="426"/>
        <w:jc w:val="both"/>
        <w:rPr>
          <w:rFonts w:ascii="Century Gothic" w:hAnsi="Century Gothic"/>
          <w:sz w:val="22"/>
          <w:szCs w:val="22"/>
        </w:rPr>
      </w:pPr>
      <w:r w:rsidRPr="00015117">
        <w:rPr>
          <w:rFonts w:ascii="Century Gothic" w:hAnsi="Century Gothic"/>
          <w:sz w:val="22"/>
          <w:szCs w:val="22"/>
        </w:rPr>
        <w:t>Los servicios serán prestados en las oficinas centrales del Ministerio de Economía</w:t>
      </w:r>
      <w:r>
        <w:rPr>
          <w:rFonts w:ascii="Century Gothic" w:hAnsi="Century Gothic"/>
          <w:sz w:val="22"/>
          <w:szCs w:val="22"/>
        </w:rPr>
        <w:t xml:space="preserve">, El </w:t>
      </w:r>
      <w:r w:rsidR="006E6AE0">
        <w:rPr>
          <w:rFonts w:ascii="Century Gothic" w:hAnsi="Century Gothic"/>
          <w:sz w:val="22"/>
          <w:szCs w:val="22"/>
        </w:rPr>
        <w:t>desarrollador</w:t>
      </w:r>
      <w:r>
        <w:rPr>
          <w:rFonts w:ascii="Century Gothic" w:hAnsi="Century Gothic"/>
          <w:sz w:val="22"/>
          <w:szCs w:val="22"/>
        </w:rPr>
        <w:t xml:space="preserve"> en Informática deberá de presentar un </w:t>
      </w:r>
      <w:r w:rsidR="00EB640C">
        <w:rPr>
          <w:rFonts w:ascii="Century Gothic" w:hAnsi="Century Gothic"/>
          <w:sz w:val="22"/>
          <w:szCs w:val="22"/>
        </w:rPr>
        <w:t>report</w:t>
      </w:r>
      <w:r>
        <w:rPr>
          <w:rFonts w:ascii="Century Gothic" w:hAnsi="Century Gothic"/>
          <w:sz w:val="22"/>
          <w:szCs w:val="22"/>
        </w:rPr>
        <w:t xml:space="preserve">e por cada producto realizado, el cual deberá de llevar el Visto Bueno del Jefe Inmediato y autorizado por el Subgerente de Informática, para proceder al pago de los honorarios. </w:t>
      </w:r>
    </w:p>
    <w:p w:rsidR="00105ACE" w:rsidRPr="00015117" w:rsidRDefault="00105ACE" w:rsidP="00105ACE">
      <w:pPr>
        <w:ind w:left="426"/>
        <w:jc w:val="both"/>
        <w:rPr>
          <w:rFonts w:ascii="Century Gothic" w:hAnsi="Century Gothic"/>
          <w:sz w:val="22"/>
          <w:szCs w:val="22"/>
        </w:rPr>
      </w:pPr>
    </w:p>
    <w:p w:rsidR="00105ACE" w:rsidRDefault="00F978C7" w:rsidP="00105ACE">
      <w:pPr>
        <w:numPr>
          <w:ilvl w:val="0"/>
          <w:numId w:val="3"/>
        </w:numPr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Productos a Entregar</w:t>
      </w:r>
      <w:r w:rsidR="00105ACE">
        <w:rPr>
          <w:rFonts w:ascii="Century Gothic" w:hAnsi="Century Gothic"/>
          <w:b/>
          <w:sz w:val="22"/>
          <w:szCs w:val="22"/>
        </w:rPr>
        <w:t>:</w:t>
      </w:r>
    </w:p>
    <w:p w:rsidR="00105ACE" w:rsidRDefault="00105ACE" w:rsidP="00105ACE">
      <w:pPr>
        <w:jc w:val="both"/>
        <w:rPr>
          <w:rFonts w:ascii="Century Gothic" w:hAnsi="Century Gothic"/>
          <w:b/>
          <w:sz w:val="22"/>
          <w:szCs w:val="22"/>
        </w:rPr>
      </w:pPr>
    </w:p>
    <w:p w:rsidR="0028771F" w:rsidRPr="00F04717" w:rsidRDefault="0028771F" w:rsidP="00105ACE">
      <w:pPr>
        <w:jc w:val="both"/>
        <w:rPr>
          <w:rFonts w:ascii="Century Gothic" w:hAnsi="Century Gothic"/>
          <w:b/>
          <w:sz w:val="22"/>
          <w:szCs w:val="22"/>
        </w:rPr>
      </w:pPr>
    </w:p>
    <w:p w:rsidR="00E36E78" w:rsidRDefault="00E36E78" w:rsidP="00E36E78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  <w:sz w:val="22"/>
          <w:szCs w:val="22"/>
        </w:rPr>
      </w:pPr>
      <w:r w:rsidRPr="000822CC">
        <w:rPr>
          <w:rFonts w:ascii="Century Gothic" w:hAnsi="Century Gothic"/>
          <w:sz w:val="22"/>
          <w:szCs w:val="22"/>
        </w:rPr>
        <w:t>Mantenimiento</w:t>
      </w:r>
      <w:r w:rsidR="00C309E6" w:rsidRPr="000822CC">
        <w:rPr>
          <w:rFonts w:ascii="Century Gothic" w:hAnsi="Century Gothic"/>
          <w:sz w:val="22"/>
          <w:szCs w:val="22"/>
        </w:rPr>
        <w:t xml:space="preserve">, </w:t>
      </w:r>
      <w:r w:rsidRPr="000822CC">
        <w:rPr>
          <w:rFonts w:ascii="Century Gothic" w:hAnsi="Century Gothic"/>
          <w:sz w:val="22"/>
          <w:szCs w:val="22"/>
        </w:rPr>
        <w:t xml:space="preserve">revisión </w:t>
      </w:r>
      <w:r w:rsidR="00C309E6" w:rsidRPr="000822CC">
        <w:rPr>
          <w:rFonts w:ascii="Century Gothic" w:hAnsi="Century Gothic"/>
          <w:sz w:val="22"/>
          <w:szCs w:val="22"/>
        </w:rPr>
        <w:t xml:space="preserve">y actualización </w:t>
      </w:r>
      <w:r w:rsidRPr="000822CC">
        <w:rPr>
          <w:rFonts w:ascii="Century Gothic" w:hAnsi="Century Gothic"/>
          <w:sz w:val="22"/>
          <w:szCs w:val="22"/>
        </w:rPr>
        <w:t xml:space="preserve">de portales del ministerio de economía </w:t>
      </w:r>
      <w:r w:rsidR="00C309E6" w:rsidRPr="000822CC">
        <w:rPr>
          <w:rFonts w:ascii="Century Gothic" w:hAnsi="Century Gothic"/>
          <w:sz w:val="22"/>
          <w:szCs w:val="22"/>
        </w:rPr>
        <w:t xml:space="preserve"> tales como ASSEGYS</w:t>
      </w:r>
      <w:r w:rsidR="00DA6EF9" w:rsidRPr="000822CC">
        <w:rPr>
          <w:rFonts w:ascii="Century Gothic" w:hAnsi="Century Gothic"/>
          <w:sz w:val="22"/>
          <w:szCs w:val="22"/>
        </w:rPr>
        <w:t>,</w:t>
      </w:r>
      <w:r w:rsidR="000822CC">
        <w:rPr>
          <w:rFonts w:ascii="Century Gothic" w:hAnsi="Century Gothic"/>
          <w:sz w:val="22"/>
          <w:szCs w:val="22"/>
        </w:rPr>
        <w:t xml:space="preserve"> </w:t>
      </w:r>
      <w:r w:rsidR="00C309E6" w:rsidRPr="000822CC">
        <w:rPr>
          <w:rFonts w:ascii="Century Gothic" w:hAnsi="Century Gothic"/>
          <w:sz w:val="22"/>
          <w:szCs w:val="22"/>
        </w:rPr>
        <w:t>MINECO</w:t>
      </w:r>
      <w:r w:rsidR="000822CC" w:rsidRPr="000822CC">
        <w:rPr>
          <w:rFonts w:ascii="Century Gothic" w:hAnsi="Century Gothic"/>
          <w:sz w:val="22"/>
          <w:szCs w:val="22"/>
        </w:rPr>
        <w:t>, Registro de valores y mercancías, Sistema Nacional de Calidad</w:t>
      </w:r>
      <w:r w:rsidR="000822CC">
        <w:rPr>
          <w:rFonts w:ascii="Century Gothic" w:hAnsi="Century Gothic"/>
          <w:sz w:val="22"/>
          <w:szCs w:val="22"/>
        </w:rPr>
        <w:t xml:space="preserve"> (COGUANOR)</w:t>
      </w:r>
    </w:p>
    <w:p w:rsidR="000822CC" w:rsidRPr="000822CC" w:rsidRDefault="000822CC" w:rsidP="000822CC">
      <w:pPr>
        <w:pStyle w:val="Prrafodelista"/>
        <w:ind w:left="1080"/>
        <w:jc w:val="both"/>
        <w:rPr>
          <w:rFonts w:ascii="Century Gothic" w:hAnsi="Century Gothic"/>
          <w:sz w:val="22"/>
          <w:szCs w:val="22"/>
        </w:rPr>
      </w:pPr>
    </w:p>
    <w:p w:rsidR="00DA6EF9" w:rsidRPr="00DA6EF9" w:rsidRDefault="000822CC" w:rsidP="00DA6EF9">
      <w:pPr>
        <w:pStyle w:val="Prrafodelista"/>
        <w:numPr>
          <w:ilvl w:val="0"/>
          <w:numId w:val="10"/>
        </w:numPr>
        <w:contextualSpacing/>
        <w:jc w:val="both"/>
        <w:outlineLvl w:val="0"/>
        <w:rPr>
          <w:rFonts w:ascii="Century Gothic" w:hAnsi="Century Gothic"/>
          <w:sz w:val="22"/>
          <w:szCs w:val="22"/>
        </w:rPr>
      </w:pPr>
      <w:r w:rsidRPr="00DA6EF9">
        <w:rPr>
          <w:rFonts w:ascii="Century Gothic" w:hAnsi="Century Gothic" w:cs="Arial"/>
          <w:bCs/>
          <w:iCs/>
          <w:sz w:val="22"/>
          <w:szCs w:val="22"/>
        </w:rPr>
        <w:t>Incorporación</w:t>
      </w:r>
      <w:r w:rsidR="00DA6EF9" w:rsidRPr="00DA6EF9">
        <w:rPr>
          <w:rFonts w:ascii="Century Gothic" w:hAnsi="Century Gothic" w:cs="Arial"/>
          <w:bCs/>
          <w:iCs/>
          <w:sz w:val="22"/>
          <w:szCs w:val="22"/>
        </w:rPr>
        <w:t>,</w:t>
      </w:r>
      <w:r>
        <w:rPr>
          <w:rFonts w:ascii="Century Gothic" w:hAnsi="Century Gothic" w:cs="Arial"/>
          <w:bCs/>
          <w:iCs/>
          <w:sz w:val="22"/>
          <w:szCs w:val="22"/>
        </w:rPr>
        <w:t xml:space="preserve"> edición y</w:t>
      </w:r>
      <w:r w:rsidR="00DA6EF9" w:rsidRPr="00DA6EF9">
        <w:rPr>
          <w:rFonts w:ascii="Century Gothic" w:hAnsi="Century Gothic" w:cs="Arial"/>
          <w:bCs/>
          <w:iCs/>
          <w:sz w:val="22"/>
          <w:szCs w:val="22"/>
        </w:rPr>
        <w:t xml:space="preserve"> eliminación de usuarios y otorgamiento  de roles a nuevos usuarios al ASSEGYS, Seguimiento de tareas del departamento de almacén tales como modificación</w:t>
      </w:r>
      <w:r w:rsidR="00DA6EF9">
        <w:rPr>
          <w:rFonts w:ascii="Century Gothic" w:hAnsi="Century Gothic" w:cs="Arial"/>
          <w:bCs/>
          <w:iCs/>
          <w:sz w:val="22"/>
          <w:szCs w:val="22"/>
        </w:rPr>
        <w:t xml:space="preserve"> sobre los</w:t>
      </w:r>
      <w:r w:rsidR="00DA6EF9" w:rsidRPr="00DA6EF9">
        <w:rPr>
          <w:rFonts w:ascii="Century Gothic" w:hAnsi="Century Gothic" w:cs="Arial"/>
          <w:bCs/>
          <w:iCs/>
          <w:sz w:val="22"/>
          <w:szCs w:val="22"/>
        </w:rPr>
        <w:t xml:space="preserve"> ingresos</w:t>
      </w:r>
      <w:r w:rsidR="00DA6EF9">
        <w:rPr>
          <w:rFonts w:ascii="Century Gothic" w:hAnsi="Century Gothic" w:cs="Arial"/>
          <w:bCs/>
          <w:iCs/>
          <w:sz w:val="22"/>
          <w:szCs w:val="22"/>
        </w:rPr>
        <w:t xml:space="preserve"> de dicho departamento</w:t>
      </w:r>
    </w:p>
    <w:p w:rsidR="00AD085B" w:rsidRPr="00DA6EF9" w:rsidRDefault="00C309E6" w:rsidP="00DA6EF9">
      <w:pPr>
        <w:pStyle w:val="Prrafodelista"/>
        <w:ind w:left="1080"/>
        <w:jc w:val="both"/>
        <w:rPr>
          <w:rFonts w:ascii="Century Gothic" w:hAnsi="Century Gothic"/>
          <w:sz w:val="22"/>
          <w:szCs w:val="22"/>
        </w:rPr>
      </w:pPr>
      <w:r w:rsidRPr="00DA6EF9">
        <w:rPr>
          <w:rFonts w:ascii="Century Gothic" w:hAnsi="Century Gothic"/>
          <w:sz w:val="22"/>
          <w:szCs w:val="22"/>
        </w:rPr>
        <w:t xml:space="preserve"> </w:t>
      </w:r>
    </w:p>
    <w:p w:rsidR="0028771F" w:rsidRPr="009533FD" w:rsidRDefault="0028771F" w:rsidP="009533FD">
      <w:pPr>
        <w:jc w:val="both"/>
        <w:rPr>
          <w:rFonts w:ascii="Century Gothic" w:hAnsi="Century Gothic"/>
          <w:sz w:val="22"/>
          <w:szCs w:val="22"/>
        </w:rPr>
      </w:pPr>
    </w:p>
    <w:p w:rsidR="00E6596B" w:rsidRPr="002A1FEC" w:rsidRDefault="00E6596B" w:rsidP="00E6596B">
      <w:pPr>
        <w:ind w:left="928"/>
        <w:jc w:val="both"/>
        <w:rPr>
          <w:rFonts w:ascii="Century Gothic" w:hAnsi="Century Gothic"/>
          <w:b/>
          <w:sz w:val="22"/>
          <w:szCs w:val="22"/>
        </w:rPr>
      </w:pPr>
    </w:p>
    <w:p w:rsidR="00105ACE" w:rsidRPr="004E1647" w:rsidRDefault="00105ACE" w:rsidP="00105ACE">
      <w:pPr>
        <w:tabs>
          <w:tab w:val="left" w:pos="600"/>
        </w:tabs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III.        PERFIL</w:t>
      </w:r>
      <w:r>
        <w:rPr>
          <w:rFonts w:ascii="Century Gothic" w:hAnsi="Century Gothic"/>
          <w:sz w:val="22"/>
          <w:szCs w:val="22"/>
        </w:rPr>
        <w:t>:</w:t>
      </w:r>
    </w:p>
    <w:p w:rsidR="00105ACE" w:rsidRDefault="00105ACE" w:rsidP="00105ACE">
      <w:pPr>
        <w:tabs>
          <w:tab w:val="left" w:pos="600"/>
        </w:tabs>
        <w:jc w:val="both"/>
        <w:rPr>
          <w:rFonts w:ascii="Century Gothic" w:hAnsi="Century Gothic"/>
          <w:b/>
          <w:sz w:val="22"/>
          <w:szCs w:val="22"/>
        </w:rPr>
      </w:pPr>
    </w:p>
    <w:p w:rsidR="00105ACE" w:rsidRDefault="00105ACE" w:rsidP="00105ACE">
      <w:pPr>
        <w:numPr>
          <w:ilvl w:val="0"/>
          <w:numId w:val="8"/>
        </w:numPr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Formación Académica:</w:t>
      </w:r>
    </w:p>
    <w:p w:rsidR="00105ACE" w:rsidRDefault="00105ACE" w:rsidP="00105ACE">
      <w:pPr>
        <w:tabs>
          <w:tab w:val="left" w:pos="600"/>
        </w:tabs>
        <w:jc w:val="both"/>
        <w:rPr>
          <w:rFonts w:ascii="Century Gothic" w:hAnsi="Century Gothic"/>
          <w:b/>
          <w:sz w:val="22"/>
          <w:szCs w:val="22"/>
        </w:rPr>
      </w:pPr>
    </w:p>
    <w:p w:rsidR="00105ACE" w:rsidRDefault="00105ACE" w:rsidP="00105ACE">
      <w:pPr>
        <w:numPr>
          <w:ilvl w:val="0"/>
          <w:numId w:val="4"/>
        </w:numPr>
        <w:tabs>
          <w:tab w:val="left" w:pos="600"/>
        </w:tabs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El </w:t>
      </w:r>
      <w:r w:rsidR="00A91F73">
        <w:rPr>
          <w:rFonts w:ascii="Century Gothic" w:hAnsi="Century Gothic"/>
          <w:sz w:val="22"/>
          <w:szCs w:val="22"/>
        </w:rPr>
        <w:t>desarrollador</w:t>
      </w:r>
      <w:r>
        <w:rPr>
          <w:rFonts w:ascii="Century Gothic" w:hAnsi="Century Gothic"/>
          <w:sz w:val="22"/>
          <w:szCs w:val="22"/>
        </w:rPr>
        <w:t xml:space="preserve"> en Informática deberá de haber completado una carrera a nivel medio, preferentemente Bachillerato y/o Perito en Computación.</w:t>
      </w:r>
    </w:p>
    <w:p w:rsidR="00105ACE" w:rsidRDefault="00105ACE" w:rsidP="00105ACE">
      <w:pPr>
        <w:tabs>
          <w:tab w:val="left" w:pos="600"/>
        </w:tabs>
        <w:jc w:val="both"/>
        <w:rPr>
          <w:rFonts w:ascii="Century Gothic" w:hAnsi="Century Gothic"/>
          <w:sz w:val="22"/>
          <w:szCs w:val="22"/>
        </w:rPr>
      </w:pPr>
    </w:p>
    <w:p w:rsidR="00105ACE" w:rsidRDefault="00105ACE" w:rsidP="00105ACE">
      <w:pPr>
        <w:tabs>
          <w:tab w:val="left" w:pos="600"/>
        </w:tabs>
        <w:jc w:val="both"/>
        <w:rPr>
          <w:rFonts w:ascii="Century Gothic" w:hAnsi="Century Gothic"/>
          <w:sz w:val="22"/>
          <w:szCs w:val="22"/>
        </w:rPr>
      </w:pPr>
    </w:p>
    <w:p w:rsidR="00105ACE" w:rsidRDefault="00105ACE" w:rsidP="00105ACE">
      <w:pPr>
        <w:numPr>
          <w:ilvl w:val="0"/>
          <w:numId w:val="8"/>
        </w:numPr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Habilidades y otros conocimientos:</w:t>
      </w:r>
    </w:p>
    <w:p w:rsidR="00105ACE" w:rsidRDefault="00105ACE" w:rsidP="00105ACE">
      <w:pPr>
        <w:jc w:val="both"/>
        <w:rPr>
          <w:rFonts w:ascii="Century Gothic" w:hAnsi="Century Gothic"/>
          <w:b/>
          <w:sz w:val="22"/>
          <w:szCs w:val="22"/>
        </w:rPr>
      </w:pPr>
    </w:p>
    <w:p w:rsidR="00105ACE" w:rsidRDefault="00105ACE" w:rsidP="00105ACE">
      <w:pPr>
        <w:numPr>
          <w:ilvl w:val="0"/>
          <w:numId w:val="4"/>
        </w:numPr>
        <w:tabs>
          <w:tab w:val="left" w:pos="600"/>
        </w:tabs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El </w:t>
      </w:r>
      <w:r w:rsidR="00A91F73">
        <w:rPr>
          <w:rFonts w:ascii="Century Gothic" w:hAnsi="Century Gothic"/>
          <w:sz w:val="22"/>
          <w:szCs w:val="22"/>
        </w:rPr>
        <w:t>desarrollador</w:t>
      </w:r>
      <w:r>
        <w:rPr>
          <w:rFonts w:ascii="Century Gothic" w:hAnsi="Century Gothic"/>
          <w:sz w:val="22"/>
          <w:szCs w:val="22"/>
        </w:rPr>
        <w:t xml:space="preserve"> deberá de poseer habilidad numérica, manejo adecuado del teclado,</w:t>
      </w:r>
      <w:r w:rsidR="000822CC">
        <w:rPr>
          <w:rFonts w:ascii="Century Gothic" w:hAnsi="Century Gothic"/>
          <w:sz w:val="22"/>
          <w:szCs w:val="22"/>
        </w:rPr>
        <w:t xml:space="preserve"> conocimiento de herramientas office y sistemas operativos Windows,</w:t>
      </w:r>
      <w:r>
        <w:rPr>
          <w:rFonts w:ascii="Century Gothic" w:hAnsi="Century Gothic"/>
          <w:sz w:val="22"/>
          <w:szCs w:val="22"/>
        </w:rPr>
        <w:t xml:space="preserve"> don de servicio y atención al cliente.</w:t>
      </w:r>
    </w:p>
    <w:p w:rsidR="0028771F" w:rsidRDefault="0028771F" w:rsidP="0028771F">
      <w:pPr>
        <w:tabs>
          <w:tab w:val="left" w:pos="600"/>
        </w:tabs>
        <w:ind w:left="960"/>
        <w:jc w:val="both"/>
        <w:rPr>
          <w:rFonts w:ascii="Century Gothic" w:hAnsi="Century Gothic"/>
          <w:sz w:val="22"/>
          <w:szCs w:val="22"/>
        </w:rPr>
      </w:pPr>
    </w:p>
    <w:p w:rsidR="00105ACE" w:rsidRDefault="00105ACE" w:rsidP="00105ACE">
      <w:pPr>
        <w:tabs>
          <w:tab w:val="left" w:pos="600"/>
        </w:tabs>
        <w:jc w:val="both"/>
        <w:rPr>
          <w:rFonts w:ascii="Century Gothic" w:hAnsi="Century Gothic"/>
          <w:sz w:val="22"/>
          <w:szCs w:val="22"/>
        </w:rPr>
      </w:pPr>
    </w:p>
    <w:p w:rsidR="00105ACE" w:rsidRDefault="00105ACE" w:rsidP="00105ACE">
      <w:pPr>
        <w:numPr>
          <w:ilvl w:val="0"/>
          <w:numId w:val="8"/>
        </w:numPr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Experiencia laboral:</w:t>
      </w:r>
    </w:p>
    <w:p w:rsidR="00105ACE" w:rsidRPr="0076018D" w:rsidRDefault="00105ACE" w:rsidP="00105ACE">
      <w:pPr>
        <w:tabs>
          <w:tab w:val="left" w:pos="600"/>
        </w:tabs>
        <w:jc w:val="both"/>
        <w:rPr>
          <w:rFonts w:ascii="Century Gothic" w:hAnsi="Century Gothic"/>
          <w:b/>
          <w:sz w:val="22"/>
          <w:szCs w:val="22"/>
        </w:rPr>
      </w:pPr>
    </w:p>
    <w:p w:rsidR="00105ACE" w:rsidRDefault="00105ACE" w:rsidP="00EC27FE">
      <w:pPr>
        <w:numPr>
          <w:ilvl w:val="0"/>
          <w:numId w:val="4"/>
        </w:numPr>
        <w:tabs>
          <w:tab w:val="left" w:pos="600"/>
        </w:tabs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No se requiere experiencia previa en el puesto, sin embargo es preferible que el Técnico en Informática haya desarrollado un puesto similar durante por lo menos (1) año.</w:t>
      </w:r>
    </w:p>
    <w:p w:rsidR="0028771F" w:rsidRPr="00EC27FE" w:rsidRDefault="0028771F" w:rsidP="0028771F">
      <w:pPr>
        <w:tabs>
          <w:tab w:val="left" w:pos="600"/>
        </w:tabs>
        <w:ind w:left="960"/>
        <w:jc w:val="both"/>
        <w:rPr>
          <w:rFonts w:ascii="Century Gothic" w:hAnsi="Century Gothic"/>
          <w:sz w:val="22"/>
          <w:szCs w:val="22"/>
        </w:rPr>
      </w:pPr>
    </w:p>
    <w:p w:rsidR="00105ACE" w:rsidRPr="006A5404" w:rsidRDefault="00105ACE" w:rsidP="00105ACE">
      <w:pPr>
        <w:rPr>
          <w:rFonts w:ascii="Century Gothic" w:hAnsi="Century Gothic"/>
          <w:sz w:val="22"/>
          <w:szCs w:val="22"/>
        </w:rPr>
      </w:pPr>
    </w:p>
    <w:p w:rsidR="00105ACE" w:rsidRDefault="00105ACE" w:rsidP="00105ACE">
      <w:pPr>
        <w:numPr>
          <w:ilvl w:val="0"/>
          <w:numId w:val="5"/>
        </w:numPr>
        <w:tabs>
          <w:tab w:val="clear" w:pos="1080"/>
        </w:tabs>
        <w:ind w:left="709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CONDICIONES CONTRACTUALES:</w:t>
      </w:r>
    </w:p>
    <w:p w:rsidR="00105ACE" w:rsidRPr="00F04717" w:rsidRDefault="00105ACE" w:rsidP="00105ACE">
      <w:pPr>
        <w:ind w:left="360"/>
        <w:jc w:val="both"/>
        <w:rPr>
          <w:rFonts w:ascii="Century Gothic" w:hAnsi="Century Gothic"/>
          <w:sz w:val="22"/>
          <w:szCs w:val="22"/>
        </w:rPr>
      </w:pPr>
    </w:p>
    <w:p w:rsidR="00105ACE" w:rsidRDefault="00140929" w:rsidP="00105ACE">
      <w:pPr>
        <w:numPr>
          <w:ilvl w:val="0"/>
          <w:numId w:val="6"/>
        </w:numPr>
        <w:ind w:left="426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Periodo de Contratación</w:t>
      </w:r>
      <w:r w:rsidR="00105ACE">
        <w:rPr>
          <w:rFonts w:ascii="Century Gothic" w:hAnsi="Century Gothic"/>
          <w:b/>
          <w:sz w:val="22"/>
          <w:szCs w:val="22"/>
        </w:rPr>
        <w:t>:</w:t>
      </w:r>
    </w:p>
    <w:p w:rsidR="00140929" w:rsidRDefault="00140929" w:rsidP="00105ACE">
      <w:pPr>
        <w:tabs>
          <w:tab w:val="center" w:pos="4310"/>
        </w:tabs>
        <w:jc w:val="both"/>
        <w:rPr>
          <w:rFonts w:ascii="Century Gothic" w:eastAsia="Arial Unicode MS" w:hAnsi="Century Gothic" w:cs="Arial"/>
          <w:sz w:val="22"/>
          <w:szCs w:val="22"/>
        </w:rPr>
      </w:pPr>
    </w:p>
    <w:p w:rsidR="00105ACE" w:rsidRDefault="00140929" w:rsidP="00105ACE">
      <w:pPr>
        <w:jc w:val="both"/>
        <w:rPr>
          <w:rFonts w:ascii="Century Gothic" w:eastAsia="Arial Unicode MS" w:hAnsi="Century Gothic" w:cs="Arial"/>
          <w:sz w:val="22"/>
          <w:szCs w:val="22"/>
        </w:rPr>
      </w:pPr>
      <w:r w:rsidRPr="00143E45">
        <w:rPr>
          <w:rFonts w:ascii="Century Gothic" w:eastAsia="Arial Unicode MS" w:hAnsi="Century Gothic" w:cs="Arial"/>
          <w:sz w:val="22"/>
          <w:szCs w:val="22"/>
        </w:rPr>
        <w:t>La duración del contrato será durant</w:t>
      </w:r>
      <w:r>
        <w:rPr>
          <w:rFonts w:ascii="Century Gothic" w:eastAsia="Arial Unicode MS" w:hAnsi="Century Gothic" w:cs="Arial"/>
          <w:sz w:val="22"/>
          <w:szCs w:val="22"/>
        </w:rPr>
        <w:t xml:space="preserve">e </w:t>
      </w:r>
      <w:r w:rsidR="00EB640C">
        <w:rPr>
          <w:rFonts w:ascii="Century Gothic" w:eastAsia="Arial Unicode MS" w:hAnsi="Century Gothic" w:cs="Arial"/>
          <w:sz w:val="22"/>
          <w:szCs w:val="22"/>
        </w:rPr>
        <w:t xml:space="preserve">el período comprendido del </w:t>
      </w:r>
      <w:r w:rsidR="00A91F73">
        <w:rPr>
          <w:rFonts w:ascii="Century Gothic" w:eastAsia="Arial Unicode MS" w:hAnsi="Century Gothic" w:cs="Arial"/>
          <w:sz w:val="22"/>
          <w:szCs w:val="22"/>
        </w:rPr>
        <w:t>uno</w:t>
      </w:r>
      <w:r w:rsidR="00EB640C">
        <w:rPr>
          <w:rFonts w:ascii="Century Gothic" w:eastAsia="Arial Unicode MS" w:hAnsi="Century Gothic" w:cs="Arial"/>
          <w:sz w:val="22"/>
          <w:szCs w:val="22"/>
        </w:rPr>
        <w:t xml:space="preserve"> (</w:t>
      </w:r>
      <w:r w:rsidR="00A91F73">
        <w:rPr>
          <w:rFonts w:ascii="Century Gothic" w:eastAsia="Arial Unicode MS" w:hAnsi="Century Gothic" w:cs="Arial"/>
          <w:sz w:val="22"/>
          <w:szCs w:val="22"/>
        </w:rPr>
        <w:t>1</w:t>
      </w:r>
      <w:r w:rsidR="000822CC">
        <w:rPr>
          <w:rFonts w:ascii="Century Gothic" w:eastAsia="Arial Unicode MS" w:hAnsi="Century Gothic" w:cs="Arial"/>
          <w:sz w:val="22"/>
          <w:szCs w:val="22"/>
        </w:rPr>
        <w:t>5</w:t>
      </w:r>
      <w:r>
        <w:rPr>
          <w:rFonts w:ascii="Century Gothic" w:eastAsia="Arial Unicode MS" w:hAnsi="Century Gothic" w:cs="Arial"/>
          <w:sz w:val="22"/>
          <w:szCs w:val="22"/>
        </w:rPr>
        <w:t xml:space="preserve">) de </w:t>
      </w:r>
      <w:r w:rsidR="000822CC">
        <w:rPr>
          <w:rFonts w:ascii="Century Gothic" w:eastAsia="Arial Unicode MS" w:hAnsi="Century Gothic" w:cs="Arial"/>
          <w:sz w:val="22"/>
          <w:szCs w:val="22"/>
        </w:rPr>
        <w:t>octubre</w:t>
      </w:r>
      <w:r>
        <w:rPr>
          <w:rFonts w:ascii="Century Gothic" w:eastAsia="Arial Unicode MS" w:hAnsi="Century Gothic" w:cs="Arial"/>
          <w:sz w:val="22"/>
          <w:szCs w:val="22"/>
        </w:rPr>
        <w:t xml:space="preserve"> al treinta</w:t>
      </w:r>
      <w:r w:rsidR="0023639E">
        <w:rPr>
          <w:rFonts w:ascii="Century Gothic" w:eastAsia="Arial Unicode MS" w:hAnsi="Century Gothic" w:cs="Arial"/>
          <w:sz w:val="22"/>
          <w:szCs w:val="22"/>
        </w:rPr>
        <w:t xml:space="preserve"> y uno</w:t>
      </w:r>
      <w:r>
        <w:rPr>
          <w:rFonts w:ascii="Century Gothic" w:eastAsia="Arial Unicode MS" w:hAnsi="Century Gothic" w:cs="Arial"/>
          <w:sz w:val="22"/>
          <w:szCs w:val="22"/>
        </w:rPr>
        <w:t xml:space="preserve"> (31</w:t>
      </w:r>
      <w:r w:rsidRPr="00143E45">
        <w:rPr>
          <w:rFonts w:ascii="Century Gothic" w:eastAsia="Arial Unicode MS" w:hAnsi="Century Gothic" w:cs="Arial"/>
          <w:sz w:val="22"/>
          <w:szCs w:val="22"/>
        </w:rPr>
        <w:t xml:space="preserve">) de </w:t>
      </w:r>
      <w:r>
        <w:rPr>
          <w:rFonts w:ascii="Century Gothic" w:eastAsia="Arial Unicode MS" w:hAnsi="Century Gothic" w:cs="Arial"/>
          <w:sz w:val="22"/>
          <w:szCs w:val="22"/>
        </w:rPr>
        <w:t>diciembre</w:t>
      </w:r>
      <w:r w:rsidRPr="00143E45">
        <w:rPr>
          <w:rFonts w:ascii="Century Gothic" w:eastAsia="Arial Unicode MS" w:hAnsi="Century Gothic" w:cs="Arial"/>
          <w:sz w:val="22"/>
          <w:szCs w:val="22"/>
        </w:rPr>
        <w:t xml:space="preserve"> de 2014.</w:t>
      </w:r>
    </w:p>
    <w:p w:rsidR="00EC27FE" w:rsidRDefault="00EC27FE" w:rsidP="00105ACE">
      <w:pPr>
        <w:jc w:val="both"/>
        <w:rPr>
          <w:rFonts w:ascii="Century Gothic" w:eastAsia="Arial Unicode MS" w:hAnsi="Century Gothic" w:cs="Arial"/>
          <w:sz w:val="22"/>
          <w:szCs w:val="22"/>
        </w:rPr>
      </w:pPr>
    </w:p>
    <w:p w:rsidR="00105ACE" w:rsidRDefault="00105ACE" w:rsidP="00105ACE">
      <w:pPr>
        <w:numPr>
          <w:ilvl w:val="0"/>
          <w:numId w:val="6"/>
        </w:numPr>
        <w:ind w:left="426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Forma de Pago:</w:t>
      </w:r>
    </w:p>
    <w:p w:rsidR="00105ACE" w:rsidRDefault="00105ACE" w:rsidP="00105ACE">
      <w:pPr>
        <w:jc w:val="both"/>
        <w:rPr>
          <w:rFonts w:ascii="Century Gothic" w:eastAsia="Arial Unicode MS" w:hAnsi="Century Gothic" w:cs="Arial"/>
          <w:sz w:val="22"/>
          <w:szCs w:val="22"/>
        </w:rPr>
      </w:pPr>
    </w:p>
    <w:p w:rsidR="00105ACE" w:rsidRDefault="00105ACE" w:rsidP="00105ACE">
      <w:pPr>
        <w:jc w:val="both"/>
        <w:rPr>
          <w:rFonts w:ascii="Century Gothic" w:eastAsia="Arial Unicode MS" w:hAnsi="Century Gothic" w:cs="Arial"/>
          <w:sz w:val="22"/>
          <w:szCs w:val="22"/>
        </w:rPr>
      </w:pPr>
      <w:r>
        <w:rPr>
          <w:rFonts w:ascii="Century Gothic" w:eastAsia="Arial Unicode MS" w:hAnsi="Century Gothic" w:cs="Arial"/>
          <w:sz w:val="22"/>
          <w:szCs w:val="22"/>
        </w:rPr>
        <w:t xml:space="preserve">La forma de pago será la presentación de producto terminado y </w:t>
      </w:r>
      <w:r w:rsidRPr="00F25F25">
        <w:rPr>
          <w:rFonts w:ascii="Century Gothic" w:hAnsi="Century Gothic"/>
          <w:sz w:val="22"/>
          <w:szCs w:val="22"/>
        </w:rPr>
        <w:t>contra entrega de factura e informe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eastAsia="Arial Unicode MS" w:hAnsi="Century Gothic" w:cs="Arial"/>
          <w:sz w:val="22"/>
          <w:szCs w:val="22"/>
        </w:rPr>
        <w:t>aprobado por el Sub-Gerente de Informática.</w:t>
      </w:r>
      <w:r w:rsidR="00043473">
        <w:rPr>
          <w:rFonts w:ascii="Century Gothic" w:eastAsia="Arial Unicode MS" w:hAnsi="Century Gothic" w:cs="Arial"/>
          <w:sz w:val="22"/>
          <w:szCs w:val="22"/>
        </w:rPr>
        <w:t xml:space="preserve"> </w:t>
      </w:r>
      <w:r w:rsidR="00043473" w:rsidRPr="00143E45">
        <w:rPr>
          <w:rFonts w:ascii="Century Gothic" w:eastAsia="Arial Unicode MS" w:hAnsi="Century Gothic" w:cs="Arial"/>
          <w:sz w:val="22"/>
          <w:szCs w:val="22"/>
        </w:rPr>
        <w:t>El Técnico en Informática deberá de presentar un informe del producto respectivamente y las actividades realizadas, el cual deberá de llevar Visto Bueno y Autorizado por el Subgerente de Informática</w:t>
      </w:r>
      <w:r w:rsidR="00043473">
        <w:rPr>
          <w:rFonts w:ascii="Century Gothic" w:eastAsia="Arial Unicode MS" w:hAnsi="Century Gothic" w:cs="Arial"/>
          <w:sz w:val="22"/>
          <w:szCs w:val="22"/>
        </w:rPr>
        <w:t>.</w:t>
      </w:r>
    </w:p>
    <w:p w:rsidR="00EC27FE" w:rsidRDefault="00EC27FE" w:rsidP="00105ACE">
      <w:pPr>
        <w:jc w:val="both"/>
        <w:rPr>
          <w:rFonts w:ascii="Century Gothic" w:eastAsia="Arial Unicode MS" w:hAnsi="Century Gothic" w:cs="Arial"/>
          <w:sz w:val="22"/>
          <w:szCs w:val="22"/>
        </w:rPr>
      </w:pPr>
    </w:p>
    <w:p w:rsidR="00105ACE" w:rsidRPr="00105ACE" w:rsidRDefault="00043473" w:rsidP="00105ACE">
      <w:pPr>
        <w:numPr>
          <w:ilvl w:val="0"/>
          <w:numId w:val="6"/>
        </w:numPr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Supervisión</w:t>
      </w:r>
      <w:r w:rsidR="00105ACE" w:rsidRPr="00105ACE">
        <w:rPr>
          <w:rFonts w:ascii="Century Gothic" w:hAnsi="Century Gothic"/>
          <w:b/>
          <w:sz w:val="22"/>
          <w:szCs w:val="22"/>
        </w:rPr>
        <w:t>:</w:t>
      </w:r>
    </w:p>
    <w:p w:rsidR="00105ACE" w:rsidRPr="00143E45" w:rsidRDefault="00105ACE" w:rsidP="00105ACE">
      <w:pPr>
        <w:jc w:val="both"/>
        <w:rPr>
          <w:rFonts w:ascii="Century Gothic" w:eastAsia="Arial Unicode MS" w:hAnsi="Century Gothic" w:cs="Arial"/>
          <w:sz w:val="22"/>
          <w:szCs w:val="22"/>
        </w:rPr>
      </w:pPr>
    </w:p>
    <w:p w:rsidR="00105ACE" w:rsidRDefault="00043473" w:rsidP="00105ACE">
      <w:pPr>
        <w:jc w:val="both"/>
        <w:rPr>
          <w:rFonts w:ascii="Century Gothic" w:eastAsia="Arial Unicode MS" w:hAnsi="Century Gothic" w:cs="Arial"/>
          <w:sz w:val="22"/>
          <w:szCs w:val="22"/>
        </w:rPr>
      </w:pPr>
      <w:r w:rsidRPr="00143E45">
        <w:rPr>
          <w:rFonts w:ascii="Century Gothic" w:eastAsia="Arial Unicode MS" w:hAnsi="Century Gothic" w:cs="Arial"/>
          <w:sz w:val="22"/>
          <w:szCs w:val="22"/>
        </w:rPr>
        <w:t xml:space="preserve">El trabajo realizado por el </w:t>
      </w:r>
      <w:r w:rsidR="008F3595">
        <w:rPr>
          <w:rFonts w:ascii="Century Gothic" w:eastAsia="Arial Unicode MS" w:hAnsi="Century Gothic" w:cs="Arial"/>
          <w:sz w:val="22"/>
          <w:szCs w:val="22"/>
        </w:rPr>
        <w:t>desarrollador</w:t>
      </w:r>
      <w:r w:rsidRPr="00143E45">
        <w:rPr>
          <w:rFonts w:ascii="Century Gothic" w:eastAsia="Arial Unicode MS" w:hAnsi="Century Gothic" w:cs="Arial"/>
          <w:sz w:val="22"/>
          <w:szCs w:val="22"/>
        </w:rPr>
        <w:t xml:space="preserve"> en Informática será supervisado por el Jefe inmediato y el Sub-Gerente de Informática</w:t>
      </w:r>
    </w:p>
    <w:p w:rsidR="0028771F" w:rsidRDefault="0028771F" w:rsidP="00105ACE">
      <w:pPr>
        <w:jc w:val="both"/>
        <w:rPr>
          <w:rFonts w:ascii="Century Gothic" w:eastAsia="Arial Unicode MS" w:hAnsi="Century Gothic" w:cs="Arial"/>
          <w:sz w:val="22"/>
          <w:szCs w:val="22"/>
        </w:rPr>
      </w:pPr>
    </w:p>
    <w:p w:rsidR="0028771F" w:rsidRDefault="0028771F" w:rsidP="00105ACE">
      <w:pPr>
        <w:jc w:val="both"/>
        <w:rPr>
          <w:rFonts w:ascii="Century Gothic" w:eastAsia="Arial Unicode MS" w:hAnsi="Century Gothic" w:cs="Arial"/>
          <w:sz w:val="22"/>
          <w:szCs w:val="22"/>
        </w:rPr>
      </w:pPr>
    </w:p>
    <w:p w:rsidR="0028771F" w:rsidRPr="00143E45" w:rsidRDefault="0028771F" w:rsidP="00105ACE">
      <w:pPr>
        <w:jc w:val="both"/>
        <w:rPr>
          <w:rFonts w:ascii="Century Gothic" w:eastAsia="Arial Unicode MS" w:hAnsi="Century Gothic" w:cs="Arial"/>
          <w:sz w:val="22"/>
          <w:szCs w:val="22"/>
        </w:rPr>
      </w:pPr>
    </w:p>
    <w:p w:rsidR="00105ACE" w:rsidRPr="00143E45" w:rsidRDefault="00105ACE" w:rsidP="00105ACE">
      <w:pPr>
        <w:jc w:val="both"/>
        <w:rPr>
          <w:rFonts w:ascii="Century Gothic" w:eastAsia="Arial Unicode MS" w:hAnsi="Century Gothic" w:cs="Arial"/>
          <w:sz w:val="22"/>
          <w:szCs w:val="22"/>
        </w:rPr>
      </w:pPr>
    </w:p>
    <w:p w:rsidR="00105ACE" w:rsidRPr="00105ACE" w:rsidRDefault="00105ACE" w:rsidP="00105ACE">
      <w:pPr>
        <w:numPr>
          <w:ilvl w:val="0"/>
          <w:numId w:val="6"/>
        </w:numPr>
        <w:ind w:left="426"/>
        <w:jc w:val="both"/>
        <w:rPr>
          <w:rFonts w:ascii="Century Gothic" w:hAnsi="Century Gothic"/>
          <w:b/>
          <w:sz w:val="22"/>
          <w:szCs w:val="22"/>
        </w:rPr>
      </w:pPr>
      <w:r w:rsidRPr="00105ACE">
        <w:rPr>
          <w:rFonts w:ascii="Century Gothic" w:hAnsi="Century Gothic"/>
          <w:b/>
          <w:sz w:val="22"/>
          <w:szCs w:val="22"/>
        </w:rPr>
        <w:t>Supervisión:</w:t>
      </w:r>
    </w:p>
    <w:p w:rsidR="00105ACE" w:rsidRPr="00143E45" w:rsidRDefault="00105ACE" w:rsidP="00105ACE">
      <w:pPr>
        <w:jc w:val="both"/>
        <w:rPr>
          <w:rFonts w:ascii="Century Gothic" w:eastAsia="Arial Unicode MS" w:hAnsi="Century Gothic" w:cs="Arial"/>
          <w:sz w:val="22"/>
          <w:szCs w:val="22"/>
        </w:rPr>
      </w:pPr>
    </w:p>
    <w:p w:rsidR="00105ACE" w:rsidRPr="00143E45" w:rsidRDefault="00105ACE" w:rsidP="00EC27FE">
      <w:pPr>
        <w:tabs>
          <w:tab w:val="center" w:pos="4310"/>
        </w:tabs>
        <w:jc w:val="both"/>
        <w:rPr>
          <w:rFonts w:ascii="Century Gothic" w:eastAsia="Arial Unicode MS" w:hAnsi="Century Gothic" w:cs="Arial"/>
          <w:sz w:val="22"/>
          <w:szCs w:val="22"/>
        </w:rPr>
      </w:pPr>
      <w:r w:rsidRPr="00143E45">
        <w:rPr>
          <w:rFonts w:ascii="Century Gothic" w:eastAsia="Arial Unicode MS" w:hAnsi="Century Gothic" w:cs="Arial"/>
          <w:sz w:val="22"/>
          <w:szCs w:val="22"/>
        </w:rPr>
        <w:t>.</w:t>
      </w:r>
      <w:r w:rsidR="00043473" w:rsidRPr="00043473">
        <w:rPr>
          <w:rFonts w:ascii="Century Gothic" w:eastAsia="Arial Unicode MS" w:hAnsi="Century Gothic" w:cs="Arial"/>
          <w:sz w:val="22"/>
          <w:szCs w:val="22"/>
        </w:rPr>
        <w:t xml:space="preserve"> </w:t>
      </w:r>
      <w:r w:rsidR="00043473">
        <w:rPr>
          <w:rFonts w:ascii="Century Gothic" w:eastAsia="Arial Unicode MS" w:hAnsi="Century Gothic" w:cs="Arial"/>
          <w:sz w:val="22"/>
          <w:szCs w:val="22"/>
        </w:rPr>
        <w:t xml:space="preserve">Total de Honorarios: </w:t>
      </w:r>
    </w:p>
    <w:p w:rsidR="00105ACE" w:rsidRPr="00143E45" w:rsidRDefault="00105ACE" w:rsidP="00105ACE">
      <w:pPr>
        <w:jc w:val="both"/>
        <w:rPr>
          <w:rFonts w:ascii="Century Gothic" w:eastAsia="Arial Unicode MS" w:hAnsi="Century Gothic" w:cs="Arial"/>
          <w:sz w:val="22"/>
          <w:szCs w:val="22"/>
        </w:rPr>
      </w:pPr>
    </w:p>
    <w:p w:rsidR="00105ACE" w:rsidRPr="00105ACE" w:rsidRDefault="00105ACE" w:rsidP="00105ACE">
      <w:pPr>
        <w:numPr>
          <w:ilvl w:val="0"/>
          <w:numId w:val="6"/>
        </w:numPr>
        <w:ind w:left="426"/>
        <w:jc w:val="both"/>
        <w:rPr>
          <w:rFonts w:ascii="Century Gothic" w:hAnsi="Century Gothic"/>
          <w:b/>
          <w:sz w:val="22"/>
          <w:szCs w:val="22"/>
        </w:rPr>
      </w:pPr>
      <w:r w:rsidRPr="00105ACE">
        <w:rPr>
          <w:rFonts w:ascii="Century Gothic" w:hAnsi="Century Gothic"/>
          <w:b/>
          <w:sz w:val="22"/>
          <w:szCs w:val="22"/>
        </w:rPr>
        <w:t>Productos e Informes a entregar:</w:t>
      </w:r>
    </w:p>
    <w:p w:rsidR="00105ACE" w:rsidRPr="00143E45" w:rsidRDefault="00105ACE" w:rsidP="00105ACE">
      <w:pPr>
        <w:jc w:val="both"/>
        <w:rPr>
          <w:rFonts w:ascii="Century Gothic" w:eastAsia="Arial Unicode MS" w:hAnsi="Century Gothic" w:cs="Arial"/>
          <w:sz w:val="22"/>
          <w:szCs w:val="22"/>
        </w:rPr>
      </w:pPr>
    </w:p>
    <w:p w:rsidR="00043473" w:rsidRDefault="00043473" w:rsidP="00105ACE">
      <w:pPr>
        <w:jc w:val="both"/>
        <w:rPr>
          <w:rFonts w:ascii="Century Gothic" w:eastAsia="Arial Unicode MS" w:hAnsi="Century Gothic" w:cs="Arial"/>
          <w:sz w:val="22"/>
          <w:szCs w:val="22"/>
        </w:rPr>
      </w:pPr>
    </w:p>
    <w:p w:rsidR="00043473" w:rsidRPr="007E6EEF" w:rsidRDefault="00043473" w:rsidP="00043473">
      <w:pPr>
        <w:numPr>
          <w:ilvl w:val="0"/>
          <w:numId w:val="7"/>
        </w:numPr>
        <w:jc w:val="both"/>
        <w:rPr>
          <w:rFonts w:ascii="Century Gothic" w:eastAsia="Arial Unicode MS" w:hAnsi="Century Gothic" w:cs="Arial"/>
          <w:sz w:val="22"/>
          <w:szCs w:val="22"/>
        </w:rPr>
      </w:pPr>
      <w:r>
        <w:rPr>
          <w:rFonts w:ascii="Century Gothic" w:eastAsia="Arial Unicode MS" w:hAnsi="Century Gothic" w:cs="Arial"/>
          <w:sz w:val="22"/>
          <w:szCs w:val="22"/>
        </w:rPr>
        <w:t>Primer Pago</w:t>
      </w:r>
      <w:r>
        <w:rPr>
          <w:rFonts w:ascii="Century Gothic" w:eastAsia="Arial Unicode MS" w:hAnsi="Century Gothic" w:cs="Arial"/>
          <w:sz w:val="22"/>
          <w:szCs w:val="22"/>
        </w:rPr>
        <w:tab/>
      </w:r>
      <w:r>
        <w:rPr>
          <w:rFonts w:ascii="Century Gothic" w:eastAsia="Arial Unicode MS" w:hAnsi="Century Gothic" w:cs="Arial"/>
          <w:sz w:val="22"/>
          <w:szCs w:val="22"/>
        </w:rPr>
        <w:tab/>
      </w:r>
    </w:p>
    <w:p w:rsidR="00EC27FE" w:rsidRPr="00DA6EF9" w:rsidRDefault="00043473" w:rsidP="00EC27FE">
      <w:pPr>
        <w:numPr>
          <w:ilvl w:val="0"/>
          <w:numId w:val="7"/>
        </w:numPr>
        <w:jc w:val="both"/>
        <w:rPr>
          <w:rFonts w:ascii="Century Gothic" w:eastAsia="Arial Unicode MS" w:hAnsi="Century Gothic" w:cs="Arial"/>
          <w:sz w:val="22"/>
          <w:szCs w:val="22"/>
        </w:rPr>
      </w:pPr>
      <w:r w:rsidRPr="00DA6EF9">
        <w:rPr>
          <w:rFonts w:ascii="Century Gothic" w:eastAsia="Arial Unicode MS" w:hAnsi="Century Gothic" w:cs="Arial"/>
          <w:sz w:val="22"/>
          <w:szCs w:val="22"/>
        </w:rPr>
        <w:t xml:space="preserve">Segundo Pago </w:t>
      </w:r>
      <w:r w:rsidRPr="00DA6EF9">
        <w:rPr>
          <w:rFonts w:ascii="Century Gothic" w:eastAsia="Arial Unicode MS" w:hAnsi="Century Gothic" w:cs="Arial"/>
          <w:sz w:val="22"/>
          <w:szCs w:val="22"/>
        </w:rPr>
        <w:tab/>
      </w:r>
    </w:p>
    <w:p w:rsidR="00043473" w:rsidRDefault="00043473" w:rsidP="00105ACE">
      <w:pPr>
        <w:jc w:val="both"/>
        <w:rPr>
          <w:rFonts w:ascii="Century Gothic" w:eastAsia="Arial Unicode MS" w:hAnsi="Century Gothic" w:cs="Arial"/>
          <w:sz w:val="22"/>
          <w:szCs w:val="22"/>
        </w:rPr>
      </w:pPr>
    </w:p>
    <w:p w:rsidR="00105ACE" w:rsidRDefault="00105ACE"/>
    <w:p w:rsidR="00494F60" w:rsidRDefault="00494F60"/>
    <w:p w:rsidR="00494F60" w:rsidRDefault="00494F60"/>
    <w:p w:rsidR="00494F60" w:rsidRPr="00494F60" w:rsidRDefault="00494F60" w:rsidP="00494F60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F</w:t>
      </w:r>
      <w:proofErr w:type="gramStart"/>
      <w:r>
        <w:rPr>
          <w:rFonts w:ascii="Century Gothic" w:hAnsi="Century Gothic"/>
        </w:rPr>
        <w:t>:_</w:t>
      </w:r>
      <w:proofErr w:type="gramEnd"/>
      <w:r>
        <w:rPr>
          <w:rFonts w:ascii="Century Gothic" w:hAnsi="Century Gothic"/>
        </w:rPr>
        <w:t>_______________</w:t>
      </w:r>
    </w:p>
    <w:sectPr w:rsidR="00494F60" w:rsidRPr="00494F60" w:rsidSect="00494F60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A0B09"/>
    <w:multiLevelType w:val="hybridMultilevel"/>
    <w:tmpl w:val="563A729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E3525"/>
    <w:multiLevelType w:val="hybridMultilevel"/>
    <w:tmpl w:val="F4226FCE"/>
    <w:lvl w:ilvl="0" w:tplc="CD2E058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C26EA4AA">
      <w:start w:val="1"/>
      <w:numFmt w:val="lowerLetter"/>
      <w:lvlText w:val="%2."/>
      <w:lvlJc w:val="left"/>
      <w:pPr>
        <w:ind w:left="1506" w:hanging="360"/>
      </w:pPr>
      <w:rPr>
        <w:b w:val="0"/>
      </w:rPr>
    </w:lvl>
    <w:lvl w:ilvl="2" w:tplc="100A001B" w:tentative="1">
      <w:start w:val="1"/>
      <w:numFmt w:val="lowerRoman"/>
      <w:lvlText w:val="%3."/>
      <w:lvlJc w:val="right"/>
      <w:pPr>
        <w:ind w:left="2226" w:hanging="180"/>
      </w:pPr>
    </w:lvl>
    <w:lvl w:ilvl="3" w:tplc="100A000F" w:tentative="1">
      <w:start w:val="1"/>
      <w:numFmt w:val="decimal"/>
      <w:lvlText w:val="%4."/>
      <w:lvlJc w:val="left"/>
      <w:pPr>
        <w:ind w:left="2946" w:hanging="360"/>
      </w:pPr>
    </w:lvl>
    <w:lvl w:ilvl="4" w:tplc="100A0019" w:tentative="1">
      <w:start w:val="1"/>
      <w:numFmt w:val="lowerLetter"/>
      <w:lvlText w:val="%5."/>
      <w:lvlJc w:val="left"/>
      <w:pPr>
        <w:ind w:left="3666" w:hanging="360"/>
      </w:pPr>
    </w:lvl>
    <w:lvl w:ilvl="5" w:tplc="100A001B" w:tentative="1">
      <w:start w:val="1"/>
      <w:numFmt w:val="lowerRoman"/>
      <w:lvlText w:val="%6."/>
      <w:lvlJc w:val="right"/>
      <w:pPr>
        <w:ind w:left="4386" w:hanging="180"/>
      </w:pPr>
    </w:lvl>
    <w:lvl w:ilvl="6" w:tplc="100A000F" w:tentative="1">
      <w:start w:val="1"/>
      <w:numFmt w:val="decimal"/>
      <w:lvlText w:val="%7."/>
      <w:lvlJc w:val="left"/>
      <w:pPr>
        <w:ind w:left="5106" w:hanging="360"/>
      </w:pPr>
    </w:lvl>
    <w:lvl w:ilvl="7" w:tplc="100A0019" w:tentative="1">
      <w:start w:val="1"/>
      <w:numFmt w:val="lowerLetter"/>
      <w:lvlText w:val="%8."/>
      <w:lvlJc w:val="left"/>
      <w:pPr>
        <w:ind w:left="5826" w:hanging="360"/>
      </w:pPr>
    </w:lvl>
    <w:lvl w:ilvl="8" w:tplc="1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5683BFD"/>
    <w:multiLevelType w:val="hybridMultilevel"/>
    <w:tmpl w:val="42422C52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40695"/>
    <w:multiLevelType w:val="hybridMultilevel"/>
    <w:tmpl w:val="5388DA82"/>
    <w:lvl w:ilvl="0" w:tplc="0390FBD4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56A98"/>
    <w:multiLevelType w:val="hybridMultilevel"/>
    <w:tmpl w:val="F4226FCE"/>
    <w:lvl w:ilvl="0" w:tplc="CD2E058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C26EA4AA">
      <w:start w:val="1"/>
      <w:numFmt w:val="lowerLetter"/>
      <w:lvlText w:val="%2."/>
      <w:lvlJc w:val="left"/>
      <w:pPr>
        <w:ind w:left="1788" w:hanging="360"/>
      </w:pPr>
      <w:rPr>
        <w:b w:val="0"/>
      </w:r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5C56D3"/>
    <w:multiLevelType w:val="hybridMultilevel"/>
    <w:tmpl w:val="23A285E6"/>
    <w:lvl w:ilvl="0" w:tplc="100A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1C6A72"/>
    <w:multiLevelType w:val="hybridMultilevel"/>
    <w:tmpl w:val="BA7235E2"/>
    <w:lvl w:ilvl="0" w:tplc="100A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B1C24F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752A89"/>
    <w:multiLevelType w:val="hybridMultilevel"/>
    <w:tmpl w:val="1D2205E4"/>
    <w:lvl w:ilvl="0" w:tplc="10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B29E5"/>
    <w:multiLevelType w:val="hybridMultilevel"/>
    <w:tmpl w:val="F45C1DC6"/>
    <w:lvl w:ilvl="0" w:tplc="0C0A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9">
    <w:nsid w:val="5EE83AB4"/>
    <w:multiLevelType w:val="hybridMultilevel"/>
    <w:tmpl w:val="78DABAA4"/>
    <w:lvl w:ilvl="0" w:tplc="DA3CE29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B1C24F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8A13233"/>
    <w:multiLevelType w:val="hybridMultilevel"/>
    <w:tmpl w:val="496C10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ACE"/>
    <w:rsid w:val="00021CAE"/>
    <w:rsid w:val="00036C2C"/>
    <w:rsid w:val="00043473"/>
    <w:rsid w:val="000822CC"/>
    <w:rsid w:val="000F746E"/>
    <w:rsid w:val="00104AE1"/>
    <w:rsid w:val="00105ACE"/>
    <w:rsid w:val="00140929"/>
    <w:rsid w:val="00167450"/>
    <w:rsid w:val="00182033"/>
    <w:rsid w:val="0021172F"/>
    <w:rsid w:val="0023639E"/>
    <w:rsid w:val="00273E1C"/>
    <w:rsid w:val="0028771F"/>
    <w:rsid w:val="002F6C9F"/>
    <w:rsid w:val="00305295"/>
    <w:rsid w:val="003B5DA6"/>
    <w:rsid w:val="004941DC"/>
    <w:rsid w:val="00494F60"/>
    <w:rsid w:val="004C027E"/>
    <w:rsid w:val="004C15AB"/>
    <w:rsid w:val="005715B2"/>
    <w:rsid w:val="005756DC"/>
    <w:rsid w:val="005E593B"/>
    <w:rsid w:val="006474CE"/>
    <w:rsid w:val="006E6AE0"/>
    <w:rsid w:val="00751F95"/>
    <w:rsid w:val="00786261"/>
    <w:rsid w:val="007E7598"/>
    <w:rsid w:val="008C41A8"/>
    <w:rsid w:val="008F3595"/>
    <w:rsid w:val="00910E64"/>
    <w:rsid w:val="009533FD"/>
    <w:rsid w:val="00A126F7"/>
    <w:rsid w:val="00A91F73"/>
    <w:rsid w:val="00AA489B"/>
    <w:rsid w:val="00AD085B"/>
    <w:rsid w:val="00C309E6"/>
    <w:rsid w:val="00C37C11"/>
    <w:rsid w:val="00D06182"/>
    <w:rsid w:val="00D81388"/>
    <w:rsid w:val="00DA6EF9"/>
    <w:rsid w:val="00E36E78"/>
    <w:rsid w:val="00E6596B"/>
    <w:rsid w:val="00EB640C"/>
    <w:rsid w:val="00EC27FE"/>
    <w:rsid w:val="00F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96B"/>
    <w:pPr>
      <w:ind w:left="708"/>
    </w:pPr>
  </w:style>
  <w:style w:type="character" w:styleId="Hipervnculo">
    <w:name w:val="Hyperlink"/>
    <w:basedOn w:val="Fuentedeprrafopredeter"/>
    <w:uiPriority w:val="99"/>
    <w:unhideWhenUsed/>
    <w:rsid w:val="00C309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96B"/>
    <w:pPr>
      <w:ind w:left="708"/>
    </w:pPr>
  </w:style>
  <w:style w:type="character" w:styleId="Hipervnculo">
    <w:name w:val="Hyperlink"/>
    <w:basedOn w:val="Fuentedeprrafopredeter"/>
    <w:uiPriority w:val="99"/>
    <w:unhideWhenUsed/>
    <w:rsid w:val="00C309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iramirez</dc:creator>
  <cp:lastModifiedBy>Cristian L. Aguilar Juárez</cp:lastModifiedBy>
  <cp:revision>3</cp:revision>
  <cp:lastPrinted>2014-07-08T17:08:00Z</cp:lastPrinted>
  <dcterms:created xsi:type="dcterms:W3CDTF">2014-10-14T20:19:00Z</dcterms:created>
  <dcterms:modified xsi:type="dcterms:W3CDTF">2014-10-14T20:59:00Z</dcterms:modified>
</cp:coreProperties>
</file>