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sz w:val="36"/>
          <w:szCs w:val="36"/>
        </w:rPr>
      </w:pPr>
      <w:bookmarkStart w:colFirst="0" w:colLast="0" w:name="_gjdgxs" w:id="0"/>
      <w:bookmarkEnd w:id="0"/>
      <w:r w:rsidDel="00000000" w:rsidR="00000000" w:rsidRPr="00000000">
        <w:rPr>
          <w:i w:val="1"/>
          <w:sz w:val="36"/>
          <w:szCs w:val="36"/>
          <w:rtl w:val="0"/>
        </w:rPr>
        <w:t xml:space="preserve">TAU INF202 Software Engineering </w:t>
      </w:r>
      <w:r w:rsidDel="00000000" w:rsidR="00000000" w:rsidRPr="00000000">
        <w:rPr>
          <w:rtl w:val="0"/>
        </w:rPr>
      </w:r>
    </w:p>
    <w:p w:rsidR="00000000" w:rsidDel="00000000" w:rsidP="00000000" w:rsidRDefault="00000000" w:rsidRPr="00000000" w14:paraId="00000002">
      <w:pPr>
        <w:spacing w:after="120" w:before="120" w:line="240" w:lineRule="auto"/>
        <w:rPr>
          <w:sz w:val="36"/>
          <w:szCs w:val="36"/>
        </w:rPr>
      </w:pPr>
      <w:r w:rsidDel="00000000" w:rsidR="00000000" w:rsidRPr="00000000">
        <w:rPr>
          <w:i w:val="1"/>
          <w:sz w:val="36"/>
          <w:szCs w:val="36"/>
          <w:rtl w:val="0"/>
        </w:rPr>
        <w:t xml:space="preserve">Individuelles Projekt</w:t>
      </w:r>
      <w:r w:rsidDel="00000000" w:rsidR="00000000" w:rsidRPr="00000000">
        <w:rPr>
          <w:rtl w:val="0"/>
        </w:rPr>
      </w:r>
    </w:p>
    <w:p w:rsidR="00000000" w:rsidDel="00000000" w:rsidP="00000000" w:rsidRDefault="00000000" w:rsidRPr="00000000" w14:paraId="00000003">
      <w:pPr>
        <w:spacing w:after="120" w:before="120" w:line="240" w:lineRule="auto"/>
        <w:rPr>
          <w:sz w:val="36"/>
          <w:szCs w:val="36"/>
        </w:rPr>
      </w:pPr>
      <w:r w:rsidDel="00000000" w:rsidR="00000000" w:rsidRPr="00000000">
        <w:rPr>
          <w:b w:val="1"/>
          <w:i w:val="1"/>
          <w:sz w:val="36"/>
          <w:szCs w:val="36"/>
          <w:rtl w:val="0"/>
        </w:rPr>
        <w:t xml:space="preserve">System Testspezifikation</w:t>
      </w:r>
      <w:r w:rsidDel="00000000" w:rsidR="00000000" w:rsidRPr="00000000">
        <w:rPr>
          <w:rtl w:val="0"/>
        </w:rPr>
      </w:r>
    </w:p>
    <w:p w:rsidR="00000000" w:rsidDel="00000000" w:rsidP="00000000" w:rsidRDefault="00000000" w:rsidRPr="00000000" w14:paraId="00000004">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5">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6">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7">
      <w:pPr>
        <w:widowControl w:val="0"/>
        <w:spacing w:after="120" w:before="120" w:line="240" w:lineRule="auto"/>
        <w:rPr>
          <w:sz w:val="36"/>
          <w:szCs w:val="36"/>
        </w:rPr>
      </w:pPr>
      <w:r w:rsidDel="00000000" w:rsidR="00000000" w:rsidRPr="00000000">
        <w:rPr>
          <w:sz w:val="36"/>
          <w:szCs w:val="36"/>
          <w:rtl w:val="0"/>
        </w:rPr>
        <w:t xml:space="preserve">Version:</w:t>
      </w:r>
      <w:r w:rsidDel="00000000" w:rsidR="00000000" w:rsidRPr="00000000">
        <w:rPr>
          <w:color w:val="0000ff"/>
          <w:sz w:val="36"/>
          <w:szCs w:val="36"/>
          <w:rtl w:val="0"/>
        </w:rPr>
        <w:t xml:space="preserve"> </w:t>
      </w:r>
      <w:r w:rsidDel="00000000" w:rsidR="00000000" w:rsidRPr="00000000">
        <w:rPr>
          <w:sz w:val="36"/>
          <w:szCs w:val="36"/>
          <w:rtl w:val="0"/>
        </w:rPr>
        <w:t xml:space="preserve">24</w:t>
      </w:r>
      <w:r w:rsidDel="00000000" w:rsidR="00000000" w:rsidRPr="00000000">
        <w:rPr>
          <w:sz w:val="36"/>
          <w:szCs w:val="36"/>
          <w:rtl w:val="0"/>
        </w:rPr>
        <w:t xml:space="preserve">.05.2023</w:t>
      </w:r>
    </w:p>
    <w:p w:rsidR="00000000" w:rsidDel="00000000" w:rsidP="00000000" w:rsidRDefault="00000000" w:rsidRPr="00000000" w14:paraId="00000008">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9">
      <w:pPr>
        <w:widowControl w:val="0"/>
        <w:spacing w:after="120" w:before="120" w:line="240" w:lineRule="auto"/>
        <w:rPr>
          <w:sz w:val="36"/>
          <w:szCs w:val="36"/>
        </w:rPr>
      </w:pPr>
      <w:r w:rsidDel="00000000" w:rsidR="00000000" w:rsidRPr="00000000">
        <w:rPr>
          <w:rtl w:val="0"/>
        </w:rPr>
      </w:r>
    </w:p>
    <w:p w:rsidR="00000000" w:rsidDel="00000000" w:rsidP="00000000" w:rsidRDefault="00000000" w:rsidRPr="00000000" w14:paraId="0000000A">
      <w:pPr>
        <w:widowControl w:val="0"/>
        <w:spacing w:after="120" w:before="120" w:line="240" w:lineRule="auto"/>
        <w:rPr>
          <w:sz w:val="36"/>
          <w:szCs w:val="36"/>
        </w:rPr>
      </w:pPr>
      <w:r w:rsidDel="00000000" w:rsidR="00000000" w:rsidRPr="00000000">
        <w:rPr>
          <w:sz w:val="36"/>
          <w:szCs w:val="36"/>
          <w:rtl w:val="0"/>
        </w:rPr>
        <w:t xml:space="preserve">Plant Management System</w:t>
      </w:r>
    </w:p>
    <w:p w:rsidR="00000000" w:rsidDel="00000000" w:rsidP="00000000" w:rsidRDefault="00000000" w:rsidRPr="00000000" w14:paraId="0000000B">
      <w:pPr>
        <w:widowControl w:val="0"/>
        <w:spacing w:after="120" w:before="120" w:line="240" w:lineRule="auto"/>
        <w:rPr>
          <w:sz w:val="28"/>
          <w:szCs w:val="28"/>
        </w:rPr>
      </w:pPr>
      <w:r w:rsidDel="00000000" w:rsidR="00000000" w:rsidRPr="00000000">
        <w:rPr>
          <w:rtl w:val="0"/>
        </w:rPr>
      </w:r>
    </w:p>
    <w:p w:rsidR="00000000" w:rsidDel="00000000" w:rsidP="00000000" w:rsidRDefault="00000000" w:rsidRPr="00000000" w14:paraId="0000000C">
      <w:pPr>
        <w:widowControl w:val="0"/>
        <w:spacing w:after="120" w:before="120" w:line="240" w:lineRule="auto"/>
        <w:rPr>
          <w:sz w:val="28"/>
          <w:szCs w:val="28"/>
        </w:rPr>
      </w:pPr>
      <w:r w:rsidDel="00000000" w:rsidR="00000000" w:rsidRPr="00000000">
        <w:rPr>
          <w:sz w:val="28"/>
          <w:szCs w:val="28"/>
          <w:rtl w:val="0"/>
        </w:rPr>
        <w:t xml:space="preserve">Verantwortliche/r: </w:t>
      </w:r>
    </w:p>
    <w:p w:rsidR="00000000" w:rsidDel="00000000" w:rsidP="00000000" w:rsidRDefault="00000000" w:rsidRPr="00000000" w14:paraId="0000000D">
      <w:pPr>
        <w:widowControl w:val="0"/>
        <w:spacing w:after="120" w:before="120" w:line="240" w:lineRule="auto"/>
        <w:ind w:firstLine="709"/>
        <w:rPr>
          <w:sz w:val="28"/>
          <w:szCs w:val="28"/>
        </w:rPr>
      </w:pPr>
      <w:r w:rsidDel="00000000" w:rsidR="00000000" w:rsidRPr="00000000">
        <w:rPr>
          <w:sz w:val="28"/>
          <w:szCs w:val="28"/>
          <w:rtl w:val="0"/>
        </w:rPr>
        <w:t xml:space="preserve">Mahmutcan İlhandağ, e190503018@stud.tau.edu.tr</w:t>
      </w:r>
    </w:p>
    <w:p w:rsidR="00000000" w:rsidDel="00000000" w:rsidP="00000000" w:rsidRDefault="00000000" w:rsidRPr="00000000" w14:paraId="0000000E">
      <w:pPr>
        <w:widowControl w:val="0"/>
        <w:spacing w:after="120" w:before="120" w:line="240" w:lineRule="auto"/>
        <w:ind w:firstLine="709"/>
        <w:rPr>
          <w:sz w:val="28"/>
          <w:szCs w:val="28"/>
        </w:rPr>
      </w:pPr>
      <w:r w:rsidDel="00000000" w:rsidR="00000000" w:rsidRPr="00000000">
        <w:rPr>
          <w:sz w:val="28"/>
          <w:szCs w:val="28"/>
          <w:rtl w:val="0"/>
        </w:rPr>
        <w:t xml:space="preserve">Oğuzhan Topal, e190503001@stud.tau.edu.tr</w:t>
      </w:r>
    </w:p>
    <w:p w:rsidR="00000000" w:rsidDel="00000000" w:rsidP="00000000" w:rsidRDefault="00000000" w:rsidRPr="00000000" w14:paraId="0000000F">
      <w:pPr>
        <w:widowControl w:val="0"/>
        <w:spacing w:after="120" w:before="120" w:line="240" w:lineRule="auto"/>
        <w:rPr>
          <w:sz w:val="28"/>
          <w:szCs w:val="28"/>
        </w:rPr>
      </w:pPr>
      <w:r w:rsidDel="00000000" w:rsidR="00000000" w:rsidRPr="00000000">
        <w:rPr>
          <w:rtl w:val="0"/>
        </w:rPr>
      </w:r>
    </w:p>
    <w:p w:rsidR="00000000" w:rsidDel="00000000" w:rsidP="00000000" w:rsidRDefault="00000000" w:rsidRPr="00000000" w14:paraId="00000010">
      <w:pPr>
        <w:widowControl w:val="0"/>
        <w:spacing w:after="120" w:before="120" w:line="240" w:lineRule="auto"/>
        <w:rPr>
          <w:sz w:val="28"/>
          <w:szCs w:val="28"/>
        </w:rPr>
      </w:pPr>
      <w:r w:rsidDel="00000000" w:rsidR="00000000" w:rsidRPr="00000000">
        <w:rPr>
          <w:sz w:val="28"/>
          <w:szCs w:val="28"/>
          <w:rtl w:val="0"/>
        </w:rPr>
        <w:t xml:space="preserve">Stakeholder: DI. Ömer Karacan, omer.karacan@tau.edu.tr</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keepLines w:val="1"/>
        <w:spacing w:after="240" w:before="360" w:line="240" w:lineRule="auto"/>
        <w:rPr>
          <w:b w:val="1"/>
          <w:sz w:val="28"/>
          <w:szCs w:val="28"/>
        </w:rPr>
      </w:pPr>
      <w:r w:rsidDel="00000000" w:rsidR="00000000" w:rsidRPr="00000000">
        <w:rPr>
          <w:b w:val="1"/>
          <w:sz w:val="28"/>
          <w:szCs w:val="28"/>
          <w:rtl w:val="0"/>
        </w:rPr>
        <w:t xml:space="preserve">Dokumentenverwaltung</w:t>
      </w:r>
    </w:p>
    <w:p w:rsidR="00000000" w:rsidDel="00000000" w:rsidP="00000000" w:rsidRDefault="00000000" w:rsidRPr="00000000" w14:paraId="00000026">
      <w:pPr>
        <w:spacing w:after="60" w:before="60" w:line="240" w:lineRule="auto"/>
        <w:jc w:val="both"/>
        <w:rPr>
          <w:sz w:val="28"/>
          <w:szCs w:val="28"/>
        </w:rPr>
      </w:pPr>
      <w:r w:rsidDel="00000000" w:rsidR="00000000" w:rsidRPr="00000000">
        <w:rPr>
          <w:rtl w:val="0"/>
        </w:rPr>
      </w:r>
    </w:p>
    <w:p w:rsidR="00000000" w:rsidDel="00000000" w:rsidP="00000000" w:rsidRDefault="00000000" w:rsidRPr="00000000" w14:paraId="00000027">
      <w:pPr>
        <w:spacing w:after="60" w:before="60" w:line="240" w:lineRule="auto"/>
        <w:jc w:val="both"/>
        <w:rPr/>
      </w:pPr>
      <w:r w:rsidDel="00000000" w:rsidR="00000000" w:rsidRPr="00000000">
        <w:rPr>
          <w:b w:val="1"/>
          <w:rtl w:val="0"/>
        </w:rPr>
        <w:t xml:space="preserve">Dokument-Historie</w:t>
      </w:r>
      <w:r w:rsidDel="00000000" w:rsidR="00000000" w:rsidRPr="00000000">
        <w:rPr>
          <w:rtl w:val="0"/>
        </w:rPr>
      </w:r>
    </w:p>
    <w:p w:rsidR="00000000" w:rsidDel="00000000" w:rsidP="00000000" w:rsidRDefault="00000000" w:rsidRPr="00000000" w14:paraId="00000028">
      <w:pPr>
        <w:spacing w:after="60" w:before="60" w:line="240" w:lineRule="auto"/>
        <w:rPr/>
      </w:pPr>
      <w:r w:rsidDel="00000000" w:rsidR="00000000" w:rsidRPr="00000000">
        <w:rPr>
          <w:rtl w:val="0"/>
        </w:rPr>
      </w:r>
    </w:p>
    <w:tbl>
      <w:tblPr>
        <w:tblStyle w:val="Table1"/>
        <w:tblW w:w="9142.0" w:type="dxa"/>
        <w:jc w:val="left"/>
        <w:tblInd w:w="-7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64"/>
        <w:gridCol w:w="1021"/>
        <w:gridCol w:w="1417"/>
        <w:gridCol w:w="1701"/>
        <w:gridCol w:w="4039"/>
        <w:tblGridChange w:id="0">
          <w:tblGrid>
            <w:gridCol w:w="964"/>
            <w:gridCol w:w="1021"/>
            <w:gridCol w:w="1417"/>
            <w:gridCol w:w="1701"/>
            <w:gridCol w:w="4039"/>
          </w:tblGrid>
        </w:tblGridChange>
      </w:tblGrid>
      <w:tr>
        <w:trPr>
          <w:cantSplit w:val="0"/>
          <w:tblHeader w:val="0"/>
        </w:trPr>
        <w:tc>
          <w:tcPr>
            <w:tcBorders>
              <w:top w:color="000000" w:space="0" w:sz="12" w:val="single"/>
            </w:tcBorders>
            <w:vAlign w:val="top"/>
          </w:tcPr>
          <w:p w:rsidR="00000000" w:rsidDel="00000000" w:rsidP="00000000" w:rsidRDefault="00000000" w:rsidRPr="00000000" w14:paraId="00000029">
            <w:pPr>
              <w:spacing w:after="60" w:before="60" w:line="240" w:lineRule="auto"/>
              <w:rPr>
                <w:sz w:val="18"/>
                <w:szCs w:val="18"/>
              </w:rPr>
            </w:pPr>
            <w:r w:rsidDel="00000000" w:rsidR="00000000" w:rsidRPr="00000000">
              <w:rPr>
                <w:b w:val="1"/>
                <w:sz w:val="18"/>
                <w:szCs w:val="18"/>
                <w:rtl w:val="0"/>
              </w:rPr>
              <w:t xml:space="preserve">Version</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A">
            <w:pPr>
              <w:spacing w:after="60" w:before="60" w:line="240" w:lineRule="auto"/>
              <w:rPr>
                <w:sz w:val="18"/>
                <w:szCs w:val="18"/>
              </w:rPr>
            </w:pPr>
            <w:r w:rsidDel="00000000" w:rsidR="00000000" w:rsidRPr="00000000">
              <w:rPr>
                <w:b w:val="1"/>
                <w:sz w:val="18"/>
                <w:szCs w:val="18"/>
                <w:rtl w:val="0"/>
              </w:rPr>
              <w:t xml:space="preserve">Status *)</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B">
            <w:pPr>
              <w:spacing w:after="60" w:before="60" w:line="240" w:lineRule="auto"/>
              <w:rPr>
                <w:sz w:val="18"/>
                <w:szCs w:val="18"/>
              </w:rPr>
            </w:pPr>
            <w:r w:rsidDel="00000000" w:rsidR="00000000" w:rsidRPr="00000000">
              <w:rPr>
                <w:b w:val="1"/>
                <w:sz w:val="18"/>
                <w:szCs w:val="18"/>
                <w:rtl w:val="0"/>
              </w:rPr>
              <w:t xml:space="preserve">Datum</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C">
            <w:pPr>
              <w:spacing w:after="60" w:before="60" w:line="240" w:lineRule="auto"/>
              <w:rPr>
                <w:sz w:val="18"/>
                <w:szCs w:val="18"/>
              </w:rPr>
            </w:pPr>
            <w:r w:rsidDel="00000000" w:rsidR="00000000" w:rsidRPr="00000000">
              <w:rPr>
                <w:b w:val="1"/>
                <w:sz w:val="18"/>
                <w:szCs w:val="18"/>
                <w:rtl w:val="0"/>
              </w:rPr>
              <w:t xml:space="preserve">Verantwortlicher</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D">
            <w:pPr>
              <w:spacing w:after="60" w:before="60" w:line="240" w:lineRule="auto"/>
              <w:rPr>
                <w:sz w:val="18"/>
                <w:szCs w:val="18"/>
              </w:rPr>
            </w:pPr>
            <w:r w:rsidDel="00000000" w:rsidR="00000000" w:rsidRPr="00000000">
              <w:rPr>
                <w:b w:val="1"/>
                <w:sz w:val="18"/>
                <w:szCs w:val="18"/>
                <w:rtl w:val="0"/>
              </w:rPr>
              <w:t xml:space="preserve">Änderungsgrund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after="60" w:before="60" w:line="240" w:lineRule="auto"/>
              <w:rPr/>
            </w:pPr>
            <w:r w:rsidDel="00000000" w:rsidR="00000000" w:rsidRPr="00000000">
              <w:rPr>
                <w:rtl w:val="0"/>
              </w:rPr>
              <w:t xml:space="preserve">v1.0</w:t>
            </w:r>
          </w:p>
        </w:tc>
        <w:tc>
          <w:tcPr>
            <w:vAlign w:val="top"/>
          </w:tcPr>
          <w:p w:rsidR="00000000" w:rsidDel="00000000" w:rsidP="00000000" w:rsidRDefault="00000000" w:rsidRPr="00000000" w14:paraId="0000002F">
            <w:pPr>
              <w:spacing w:after="60" w:before="60" w:line="240" w:lineRule="auto"/>
              <w:rPr/>
            </w:pPr>
            <w:r w:rsidDel="00000000" w:rsidR="00000000" w:rsidRPr="00000000">
              <w:rPr>
                <w:rtl w:val="0"/>
              </w:rPr>
              <w:t xml:space="preserve">Entwurf</w:t>
            </w:r>
          </w:p>
        </w:tc>
        <w:tc>
          <w:tcPr>
            <w:vAlign w:val="top"/>
          </w:tcPr>
          <w:p w:rsidR="00000000" w:rsidDel="00000000" w:rsidP="00000000" w:rsidRDefault="00000000" w:rsidRPr="00000000" w14:paraId="00000030">
            <w:pPr>
              <w:spacing w:after="60" w:before="60" w:line="240" w:lineRule="auto"/>
              <w:rPr/>
            </w:pPr>
            <w:r w:rsidDel="00000000" w:rsidR="00000000" w:rsidRPr="00000000">
              <w:rPr>
                <w:rtl w:val="0"/>
              </w:rPr>
              <w:t xml:space="preserve">24.05.2023</w:t>
            </w:r>
          </w:p>
        </w:tc>
        <w:tc>
          <w:tcPr>
            <w:vAlign w:val="top"/>
          </w:tcPr>
          <w:p w:rsidR="00000000" w:rsidDel="00000000" w:rsidP="00000000" w:rsidRDefault="00000000" w:rsidRPr="00000000" w14:paraId="00000031">
            <w:pPr>
              <w:spacing w:after="60" w:before="60" w:line="240" w:lineRule="auto"/>
              <w:rPr/>
            </w:pPr>
            <w:r w:rsidDel="00000000" w:rsidR="00000000" w:rsidRPr="00000000">
              <w:rPr>
                <w:rtl w:val="0"/>
              </w:rPr>
              <w:t xml:space="preserve">Mahmutcan İlhandağ Oğuzhan Topal</w:t>
            </w:r>
          </w:p>
        </w:tc>
        <w:tc>
          <w:tcPr>
            <w:vAlign w:val="top"/>
          </w:tcPr>
          <w:p w:rsidR="00000000" w:rsidDel="00000000" w:rsidP="00000000" w:rsidRDefault="00000000" w:rsidRPr="00000000" w14:paraId="00000032">
            <w:pPr>
              <w:spacing w:after="60" w:before="60" w:line="240" w:lineRule="auto"/>
              <w:rPr/>
            </w:pPr>
            <w:r w:rsidDel="00000000" w:rsidR="00000000" w:rsidRPr="00000000">
              <w:rPr>
                <w:rtl w:val="0"/>
              </w:rPr>
              <w:t xml:space="preserve">Dokument erstellt wurde.</w:t>
            </w:r>
          </w:p>
        </w:tc>
      </w:tr>
    </w:tbl>
    <w:p w:rsidR="00000000" w:rsidDel="00000000" w:rsidP="00000000" w:rsidRDefault="00000000" w:rsidRPr="00000000" w14:paraId="00000033">
      <w:pPr>
        <w:spacing w:after="60" w:before="60" w:line="240" w:lineRule="auto"/>
        <w:rPr/>
      </w:pPr>
      <w:r w:rsidDel="00000000" w:rsidR="00000000" w:rsidRPr="00000000">
        <w:rPr>
          <w:rtl w:val="0"/>
        </w:rPr>
      </w:r>
    </w:p>
    <w:p w:rsidR="00000000" w:rsidDel="00000000" w:rsidP="00000000" w:rsidRDefault="00000000" w:rsidRPr="00000000" w14:paraId="00000034">
      <w:pPr>
        <w:spacing w:line="240" w:lineRule="auto"/>
        <w:rPr>
          <w:i w:val="1"/>
        </w:rPr>
      </w:pPr>
      <w:r w:rsidDel="00000000" w:rsidR="00000000" w:rsidRPr="00000000">
        <w:rPr>
          <w:i w:val="1"/>
          <w:rtl w:val="0"/>
        </w:rPr>
        <w:t xml:space="preserve">*) Sofern im Projekt nicht anders vereinbart, sind folgende Statusbezeichnungen zu verwenden </w:t>
        <w:br w:type="textWrapping"/>
        <w:t xml:space="preserve">(in obiger Tabelle und am Deckblatt):</w:t>
      </w:r>
    </w:p>
    <w:p w:rsidR="00000000" w:rsidDel="00000000" w:rsidP="00000000" w:rsidRDefault="00000000" w:rsidRPr="00000000" w14:paraId="00000035">
      <w:pPr>
        <w:spacing w:line="240" w:lineRule="auto"/>
        <w:rPr>
          <w:i w:val="1"/>
        </w:rPr>
      </w:pPr>
      <w:r w:rsidDel="00000000" w:rsidR="00000000" w:rsidRPr="00000000">
        <w:rPr>
          <w:b w:val="1"/>
          <w:i w:val="1"/>
          <w:rtl w:val="0"/>
        </w:rPr>
        <w:t xml:space="preserve">Dokument-Status: Entwurf / in Review / freigegeben (abgegeben)</w:t>
      </w:r>
      <w:r w:rsidDel="00000000" w:rsidR="00000000" w:rsidRPr="00000000">
        <w:rPr>
          <w:rtl w:val="0"/>
        </w:rPr>
      </w:r>
    </w:p>
    <w:p w:rsidR="00000000" w:rsidDel="00000000" w:rsidP="00000000" w:rsidRDefault="00000000" w:rsidRPr="00000000" w14:paraId="00000036">
      <w:pPr>
        <w:spacing w:after="60" w:before="60" w:line="240" w:lineRule="auto"/>
        <w:rPr/>
      </w:pPr>
      <w:r w:rsidDel="00000000" w:rsidR="00000000" w:rsidRPr="00000000">
        <w:rPr>
          <w:rtl w:val="0"/>
        </w:rPr>
      </w:r>
    </w:p>
    <w:p w:rsidR="00000000" w:rsidDel="00000000" w:rsidP="00000000" w:rsidRDefault="00000000" w:rsidRPr="00000000" w14:paraId="00000037">
      <w:pPr>
        <w:spacing w:after="60" w:before="60" w:line="240" w:lineRule="auto"/>
        <w:rPr/>
      </w:pPr>
      <w:r w:rsidDel="00000000" w:rsidR="00000000" w:rsidRPr="00000000">
        <w:rPr>
          <w:rtl w:val="0"/>
        </w:rPr>
      </w:r>
    </w:p>
    <w:p w:rsidR="00000000" w:rsidDel="00000000" w:rsidP="00000000" w:rsidRDefault="00000000" w:rsidRPr="00000000" w14:paraId="00000038">
      <w:pPr>
        <w:spacing w:after="60" w:before="60" w:line="240" w:lineRule="auto"/>
        <w:jc w:val="both"/>
        <w:rPr/>
      </w:pPr>
      <w:r w:rsidDel="00000000" w:rsidR="00000000" w:rsidRPr="00000000">
        <w:rPr>
          <w:b w:val="1"/>
          <w:rtl w:val="0"/>
        </w:rPr>
        <w:t xml:space="preserve">Dokument wurde mit folgenden Tools erstellt:</w:t>
      </w:r>
      <w:r w:rsidDel="00000000" w:rsidR="00000000" w:rsidRPr="00000000">
        <w:rPr>
          <w:rtl w:val="0"/>
        </w:rPr>
      </w:r>
    </w:p>
    <w:p w:rsidR="00000000" w:rsidDel="00000000" w:rsidP="00000000" w:rsidRDefault="00000000" w:rsidRPr="00000000" w14:paraId="00000039">
      <w:pPr>
        <w:spacing w:after="60" w:before="60" w:line="240" w:lineRule="auto"/>
        <w:rPr/>
      </w:pPr>
      <w:r w:rsidDel="00000000" w:rsidR="00000000" w:rsidRPr="00000000">
        <w:rPr>
          <w:rtl w:val="0"/>
        </w:rPr>
        <w:t xml:space="preserve">Microsoft Office Word</w:t>
      </w:r>
    </w:p>
    <w:p w:rsidR="00000000" w:rsidDel="00000000" w:rsidP="00000000" w:rsidRDefault="00000000" w:rsidRPr="00000000" w14:paraId="0000003A">
      <w:pPr>
        <w:tabs>
          <w:tab w:val="left" w:leader="none" w:pos="2835"/>
          <w:tab w:val="left" w:leader="none" w:pos="4820"/>
        </w:tabs>
        <w:spacing w:after="60" w:line="240" w:lineRule="auto"/>
        <w:rPr>
          <w:color w:val="0000ff"/>
        </w:rPr>
      </w:pPr>
      <w:r w:rsidDel="00000000" w:rsidR="00000000" w:rsidRPr="00000000">
        <w:rPr>
          <w:rtl w:val="0"/>
        </w:rPr>
      </w:r>
    </w:p>
    <w:p w:rsidR="00000000" w:rsidDel="00000000" w:rsidP="00000000" w:rsidRDefault="00000000" w:rsidRPr="00000000" w14:paraId="0000003B">
      <w:pPr>
        <w:spacing w:after="60" w:before="60" w:line="240" w:lineRule="auto"/>
        <w:rPr/>
      </w:pPr>
      <w:r w:rsidDel="00000000" w:rsidR="00000000" w:rsidRPr="00000000">
        <w:rPr>
          <w:rtl w:val="0"/>
        </w:rPr>
      </w:r>
    </w:p>
    <w:p w:rsidR="00000000" w:rsidDel="00000000" w:rsidP="00000000" w:rsidRDefault="00000000" w:rsidRPr="00000000" w14:paraId="0000003C">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3D">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3E">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3F">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0">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1">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2">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3">
      <w:pPr>
        <w:keepNext w:val="1"/>
        <w:keepLines w:val="1"/>
        <w:spacing w:after="240" w:before="360" w:line="240" w:lineRule="auto"/>
        <w:rPr>
          <w:b w:val="1"/>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after="240" w:before="360" w:line="240" w:lineRule="auto"/>
        <w:rPr/>
      </w:pPr>
      <w:bookmarkStart w:colFirst="0" w:colLast="0" w:name="_ds9tbayidhbu" w:id="1"/>
      <w:bookmarkEnd w:id="1"/>
      <w:r w:rsidDel="00000000" w:rsidR="00000000" w:rsidRPr="00000000">
        <w:rPr>
          <w:rtl w:val="0"/>
        </w:rPr>
      </w:r>
    </w:p>
    <w:p w:rsidR="00000000" w:rsidDel="00000000" w:rsidP="00000000" w:rsidRDefault="00000000" w:rsidRPr="00000000" w14:paraId="0000004C">
      <w:pPr>
        <w:pStyle w:val="Heading3"/>
        <w:spacing w:after="240" w:before="360" w:line="240" w:lineRule="auto"/>
        <w:rPr>
          <w:b w:val="1"/>
          <w:color w:val="000000"/>
          <w:sz w:val="24"/>
          <w:szCs w:val="24"/>
        </w:rPr>
      </w:pPr>
      <w:bookmarkStart w:colFirst="0" w:colLast="0" w:name="_jhyaz4y3friz" w:id="2"/>
      <w:bookmarkEnd w:id="2"/>
      <w:r w:rsidDel="00000000" w:rsidR="00000000" w:rsidRPr="00000000">
        <w:rPr>
          <w:b w:val="1"/>
          <w:color w:val="000000"/>
          <w:sz w:val="24"/>
          <w:szCs w:val="24"/>
          <w:rtl w:val="0"/>
        </w:rPr>
        <w:t xml:space="preserve">Inhaltsverzeichnis</w:t>
      </w:r>
    </w:p>
    <w:p w:rsidR="00000000" w:rsidDel="00000000" w:rsidP="00000000" w:rsidRDefault="00000000" w:rsidRPr="00000000" w14:paraId="0000004D">
      <w:pPr>
        <w:spacing w:after="60" w:before="6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jhyaz4y3fr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Inhaltsverzeichnis</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f9euxbhx0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Einleitung</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8av97dffo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System Überblick</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qmjcd1675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Testfälle und Rückverfolgbarkeit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line="240" w:lineRule="auto"/>
        <w:jc w:val="both"/>
        <w:rPr>
          <w:b w:val="1"/>
          <w:sz w:val="28"/>
          <w:szCs w:val="28"/>
        </w:rPr>
      </w:pPr>
      <w:bookmarkStart w:colFirst="0" w:colLast="0" w:name="_30j0zll" w:id="3"/>
      <w:bookmarkEnd w:id="3"/>
      <w:r w:rsidDel="00000000" w:rsidR="00000000" w:rsidRPr="00000000">
        <w:rPr>
          <w:rtl w:val="0"/>
        </w:rPr>
      </w:r>
    </w:p>
    <w:p w:rsidR="00000000" w:rsidDel="00000000" w:rsidP="00000000" w:rsidRDefault="00000000" w:rsidRPr="00000000" w14:paraId="00000053">
      <w:pPr>
        <w:pStyle w:val="Heading3"/>
        <w:rPr>
          <w:b w:val="1"/>
          <w:color w:val="000000"/>
          <w:sz w:val="26"/>
          <w:szCs w:val="26"/>
        </w:rPr>
      </w:pPr>
      <w:bookmarkStart w:colFirst="0" w:colLast="0" w:name="_qf1k233g5xwb" w:id="4"/>
      <w:bookmarkEnd w:id="4"/>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numPr>
          <w:ilvl w:val="0"/>
          <w:numId w:val="1"/>
        </w:numPr>
        <w:ind w:left="720" w:hanging="360"/>
        <w:rPr>
          <w:b w:val="1"/>
          <w:color w:val="000000"/>
          <w:sz w:val="26"/>
          <w:szCs w:val="26"/>
        </w:rPr>
      </w:pPr>
      <w:bookmarkStart w:colFirst="0" w:colLast="0" w:name="_5f9euxbhx07k" w:id="5"/>
      <w:bookmarkEnd w:id="5"/>
      <w:r w:rsidDel="00000000" w:rsidR="00000000" w:rsidRPr="00000000">
        <w:rPr>
          <w:b w:val="1"/>
          <w:color w:val="000000"/>
          <w:sz w:val="26"/>
          <w:szCs w:val="26"/>
          <w:rtl w:val="0"/>
        </w:rPr>
        <w:t xml:space="preserve">Einleitung</w:t>
      </w:r>
    </w:p>
    <w:p w:rsidR="00000000" w:rsidDel="00000000" w:rsidP="00000000" w:rsidRDefault="00000000" w:rsidRPr="00000000" w14:paraId="00000078">
      <w:pPr>
        <w:ind w:left="0" w:firstLine="0"/>
        <w:rPr/>
      </w:pPr>
      <w:r w:rsidDel="00000000" w:rsidR="00000000" w:rsidRPr="00000000">
        <w:rPr>
          <w:rtl w:val="0"/>
        </w:rPr>
        <w:t xml:space="preserve">  In diesem Dokument soll der Entwurf und die Planung der Testanwendungen erfolgen, um nachvollziehen zu können, ob die von uns entwickelte Software „Plant Management System“ die im Pflichtenheft festgelegten Anforderungen korrekt erfüllt.</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In </w:t>
      </w:r>
      <w:r w:rsidDel="00000000" w:rsidR="00000000" w:rsidRPr="00000000">
        <w:rPr>
          <w:i w:val="1"/>
          <w:rtl w:val="0"/>
        </w:rPr>
        <w:t xml:space="preserve">System Überblick</w:t>
      </w:r>
      <w:r w:rsidDel="00000000" w:rsidR="00000000" w:rsidRPr="00000000">
        <w:rPr>
          <w:rtl w:val="0"/>
        </w:rPr>
        <w:t xml:space="preserve">, werden wir die allgemeine Struktur des Systems und die ausgeführten Testprozesse darlegen.</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In </w:t>
      </w:r>
      <w:r w:rsidDel="00000000" w:rsidR="00000000" w:rsidRPr="00000000">
        <w:rPr>
          <w:i w:val="1"/>
          <w:rtl w:val="0"/>
        </w:rPr>
        <w:t xml:space="preserve">System Testfälle und Rückverfolgbarkeit</w:t>
      </w:r>
      <w:r w:rsidDel="00000000" w:rsidR="00000000" w:rsidRPr="00000000">
        <w:rPr>
          <w:rtl w:val="0"/>
        </w:rPr>
        <w:t xml:space="preserve">, definieren wir die Tests, die wir durchführen werden, und zeigen, welchen Anwendungsfällen diese Tests entsprechen. Wir verraten, welche Architekturteile mit den durchgeführten Tests in Zusammenhang stehen.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3"/>
        <w:numPr>
          <w:ilvl w:val="0"/>
          <w:numId w:val="1"/>
        </w:numPr>
        <w:ind w:left="720" w:hanging="360"/>
        <w:rPr>
          <w:b w:val="1"/>
          <w:color w:val="000000"/>
          <w:sz w:val="26"/>
          <w:szCs w:val="26"/>
        </w:rPr>
      </w:pPr>
      <w:bookmarkStart w:colFirst="0" w:colLast="0" w:name="_w8av97dffo61" w:id="6"/>
      <w:bookmarkEnd w:id="6"/>
      <w:r w:rsidDel="00000000" w:rsidR="00000000" w:rsidRPr="00000000">
        <w:rPr>
          <w:b w:val="1"/>
          <w:color w:val="000000"/>
          <w:sz w:val="26"/>
          <w:szCs w:val="26"/>
          <w:rtl w:val="0"/>
        </w:rPr>
        <w:t xml:space="preserve">System Überblick</w:t>
      </w:r>
    </w:p>
    <w:p w:rsidR="00000000" w:rsidDel="00000000" w:rsidP="00000000" w:rsidRDefault="00000000" w:rsidRPr="00000000" w14:paraId="000000A0">
      <w:pPr>
        <w:ind w:left="0" w:firstLine="0"/>
        <w:rPr/>
      </w:pPr>
      <w:r w:rsidDel="00000000" w:rsidR="00000000" w:rsidRPr="00000000">
        <w:rPr>
          <w:rtl w:val="0"/>
        </w:rPr>
        <w:t xml:space="preserve">  Welche Kriterien die von uns entwickelte Software „Plant Management System“ erfüllen muss, haben wir zuvor anhand der Anwendungsfälle im Pflichtenheft ermittelt. Die Tests, die wir durchführen werden, wurden ebenfalls basierend auf diesen Anwendungsfällen als Ausgangspunkt erstellt.</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Im nächsten Kapitel „System Testfälle und Rückverfolgbarkeit“ wird jeder Testschritt in einer separaten Tabelle detailliert beschrieben. Während der Testdurchführung wird jede Tabelle separat angewendet und ausgewertet. Sollte der Test fehlschlagen, werden die zugehörigen Architektur Einheiten überprüft und die Probleme behoben.</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4876800" cy="1819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3"/>
        <w:numPr>
          <w:ilvl w:val="0"/>
          <w:numId w:val="1"/>
        </w:numPr>
        <w:ind w:left="720" w:hanging="360"/>
        <w:rPr>
          <w:b w:val="1"/>
          <w:color w:val="000000"/>
          <w:sz w:val="26"/>
          <w:szCs w:val="26"/>
        </w:rPr>
      </w:pPr>
      <w:bookmarkStart w:colFirst="0" w:colLast="0" w:name="_eqmjcd1675x7" w:id="7"/>
      <w:bookmarkEnd w:id="7"/>
      <w:r w:rsidDel="00000000" w:rsidR="00000000" w:rsidRPr="00000000">
        <w:rPr>
          <w:b w:val="1"/>
          <w:color w:val="000000"/>
          <w:sz w:val="26"/>
          <w:szCs w:val="26"/>
          <w:rtl w:val="0"/>
        </w:rPr>
        <w:t xml:space="preserve">System Testfälle und Rückverfolgbarkeit</w:t>
      </w:r>
    </w:p>
    <w:p w:rsidR="00000000" w:rsidDel="00000000" w:rsidP="00000000" w:rsidRDefault="00000000" w:rsidRPr="00000000" w14:paraId="000000BE">
      <w:pPr>
        <w:ind w:left="720" w:firstLine="0"/>
        <w:rPr/>
      </w:pPr>
      <w:r w:rsidDel="00000000" w:rsidR="00000000" w:rsidRPr="00000000">
        <w:rPr>
          <w:rtl w:val="0"/>
        </w:rPr>
        <w:t xml:space="preserve">Die Tabellen zeigen, welchen Anwendungsfällen die Tests entsprechen. Aus Gründen der besseren Lesbarkeit wird es nicht in einem separaten Abschnitt angezeigt.</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tbl>
      <w:tblPr>
        <w:tblStyle w:val="Table2"/>
        <w:tblW w:w="9870.0" w:type="dxa"/>
        <w:jc w:val="left"/>
        <w:tblInd w:w="-4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7515"/>
        <w:gridCol w:w="105"/>
        <w:gridCol w:w="105"/>
        <w:gridCol w:w="105"/>
        <w:gridCol w:w="105"/>
        <w:tblGridChange w:id="0">
          <w:tblGrid>
            <w:gridCol w:w="1935"/>
            <w:gridCol w:w="7515"/>
            <w:gridCol w:w="105"/>
            <w:gridCol w:w="105"/>
            <w:gridCol w:w="105"/>
            <w:gridCol w:w="105"/>
          </w:tblGrid>
        </w:tblGridChange>
      </w:tblGrid>
      <w:tr>
        <w:trPr>
          <w:cantSplit w:val="0"/>
          <w:trHeight w:val="315" w:hRule="atLeast"/>
          <w:tblHeader w:val="0"/>
        </w:trPr>
        <w:tc>
          <w:tcPr>
            <w:shd w:fill="00ff00"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Test:</w:t>
            </w:r>
          </w:p>
        </w:tc>
        <w:tc>
          <w:tcPr>
            <w:gridSpan w:val="5"/>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TEST001</w:t>
            </w:r>
          </w:p>
        </w:tc>
      </w:tr>
      <w:tr>
        <w:trPr>
          <w:cantSplit w:val="0"/>
          <w:trHeight w:val="855" w:hRule="atLeast"/>
          <w:tblHeader w:val="0"/>
        </w:trPr>
        <w:tc>
          <w:tcPr>
            <w:vMerge w:val="restart"/>
            <w:shd w:fill="00ffff"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Use Cases:</w:t>
            </w:r>
          </w:p>
        </w:tc>
        <w:tc>
          <w:tcPr>
            <w:gridSpan w:val="5"/>
            <w:vMerge w:val="restart"/>
            <w:shd w:fill="auto" w:val="clear"/>
            <w:tcMar>
              <w:top w:w="40.0" w:type="dxa"/>
              <w:left w:w="40.0" w:type="dxa"/>
              <w:bottom w:w="40.0" w:type="dxa"/>
              <w:right w:w="40.0" w:type="dxa"/>
            </w:tcMar>
            <w:vAlign w:val="top"/>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/MBS-1/ Das Modul sollte in der Lage sein, Daten aus 3 verschiedenen Dateien zu lesen (3 Textdateien, die Licht-, pH- und Feuchtigkeitssensoren darstellen).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630" w:hRule="atLeast"/>
          <w:tblHeader w:val="0"/>
        </w:trPr>
        <w:tc>
          <w:tcPr>
            <w:vMerge w:val="restart"/>
            <w:shd w:fill="93c47d"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Architektur Komponents:</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ReadDaten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r>
      <w:tr>
        <w:trPr>
          <w:cantSplit w:val="0"/>
          <w:trHeight w:val="630" w:hRule="atLeast"/>
          <w:tblHeader w:val="0"/>
        </w:trPr>
        <w:tc>
          <w:tcPr>
            <w:vMerge w:val="restart"/>
            <w:shd w:fill="ffff00"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Testbeschreibung:</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Testen, ob die mbs die Daten aus den Dateien, in denen sie aufgezeichnet sind, korrekt lesen kann.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r>
          </w:p>
        </w:tc>
      </w:tr>
      <w:tr>
        <w:trPr>
          <w:cantSplit w:val="0"/>
          <w:trHeight w:val="630" w:hRule="atLeast"/>
          <w:tblHeader w:val="0"/>
        </w:trPr>
        <w:tc>
          <w:tcPr>
            <w:vMerge w:val="restart"/>
            <w:shd w:fill="ff0000"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Vorbereitungen:</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Vorbereitung von pH- Licht- und Feuchtigkeits-TXT-Dateien.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630" w:hRule="atLeast"/>
          <w:tblHeader w:val="0"/>
        </w:trPr>
        <w:tc>
          <w:tcPr>
            <w:vMerge w:val="restart"/>
            <w:shd w:fill="00ff00"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Erwartete Ergebnisse:</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Die Daten in der vorbereiteten TXT-Datei und die von der Funktion zurückgegebenen Daten sind konsistent.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r>
    </w:tbl>
    <w:p w:rsidR="00000000" w:rsidDel="00000000" w:rsidP="00000000" w:rsidRDefault="00000000" w:rsidRPr="00000000" w14:paraId="00000102">
      <w:pPr>
        <w:ind w:left="0" w:firstLine="0"/>
        <w:rPr/>
      </w:pPr>
      <w:r w:rsidDel="00000000" w:rsidR="00000000" w:rsidRPr="00000000">
        <w:rPr>
          <w:rtl w:val="0"/>
        </w:rPr>
      </w:r>
    </w:p>
    <w:tbl>
      <w:tblPr>
        <w:tblStyle w:val="Table3"/>
        <w:tblW w:w="9900.0" w:type="dxa"/>
        <w:jc w:val="left"/>
        <w:tblInd w:w="-4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7515"/>
        <w:gridCol w:w="105"/>
        <w:gridCol w:w="105"/>
        <w:gridCol w:w="105"/>
        <w:gridCol w:w="105"/>
        <w:tblGridChange w:id="0">
          <w:tblGrid>
            <w:gridCol w:w="1965"/>
            <w:gridCol w:w="7515"/>
            <w:gridCol w:w="105"/>
            <w:gridCol w:w="105"/>
            <w:gridCol w:w="105"/>
            <w:gridCol w:w="105"/>
          </w:tblGrid>
        </w:tblGridChange>
      </w:tblGrid>
      <w:tr>
        <w:trPr>
          <w:cantSplit w:val="0"/>
          <w:trHeight w:val="315" w:hRule="atLeast"/>
          <w:tblHeader w:val="0"/>
        </w:trPr>
        <w:tc>
          <w:tcPr>
            <w:shd w:fill="00ff00"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Test:</w:t>
            </w:r>
          </w:p>
        </w:tc>
        <w:tc>
          <w:tcPr>
            <w:gridSpan w:val="5"/>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TEST002</w:t>
            </w:r>
          </w:p>
        </w:tc>
      </w:tr>
      <w:tr>
        <w:trPr>
          <w:cantSplit w:val="0"/>
          <w:trHeight w:val="855" w:hRule="atLeast"/>
          <w:tblHeader w:val="0"/>
        </w:trPr>
        <w:tc>
          <w:tcPr>
            <w:vMerge w:val="restart"/>
            <w:shd w:fill="00ffff"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Use Cases:</w:t>
            </w:r>
          </w:p>
        </w:tc>
        <w:tc>
          <w:tcPr>
            <w:gridSpan w:val="5"/>
            <w:vMerge w:val="restart"/>
            <w:shd w:fill="auto" w:val="clear"/>
            <w:tcMar>
              <w:top w:w="40.0" w:type="dxa"/>
              <w:left w:w="40.0" w:type="dxa"/>
              <w:bottom w:w="40.0" w:type="dxa"/>
              <w:right w:w="40.0" w:type="dxa"/>
            </w:tcMar>
            <w:vAlign w:val="top"/>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/MBS-2/ Das Modul muss terminiert werden. Er soll in bestimmten Zeitabständen eine Verbindung zum Client aufbauen und Daten senden. (Im realen Szenario wird dieses Zeitintervall mit 6 Stunden angenommen, in der Simulation wird es jedoch auf eine repräsentativ kurze Zeit eingestellt.)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sz w:val="20"/>
                <w:szCs w:val="20"/>
              </w:rPr>
            </w:pPr>
            <w:r w:rsidDel="00000000" w:rsidR="00000000" w:rsidRPr="00000000">
              <w:rPr>
                <w:rtl w:val="0"/>
              </w:rPr>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/MBS-3/ Das Modul sollte die ihm zugewiesene ID aus einer ID-Datei in dem Folder lesen, in dem es arbeitet, und diese ID zu den gesendeten Daten hinzufügen.</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/MBS-4/ Das Modul liest die Einstellungen aus einer Konfigurationsdatei, die die erforderlichen Einstellungen enthält. Kommunikation usw. lernt die notwendigen Informationen aus dieser Datei.</w:t>
            </w:r>
          </w:p>
        </w:tc>
      </w:tr>
      <w:tr>
        <w:trPr>
          <w:cantSplit w:val="0"/>
          <w:trHeight w:val="4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/DA-1/ Die Desktop App muss sich in regelmäßigen Abständen mit MBS verbinden und Daten auslesen können.</w:t>
            </w:r>
          </w:p>
        </w:tc>
      </w:tr>
      <w:tr>
        <w:trPr>
          <w:cantSplit w:val="0"/>
          <w:trHeight w:val="4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/DB-3/ Daten sollten zwischen dem Modul und der Anwendung in Paketen übertragen werden, die ID, Licht, Feuchtigkeit und pH enthalten.</w:t>
            </w:r>
          </w:p>
        </w:tc>
      </w:tr>
      <w:tr>
        <w:trPr>
          <w:cantSplit w:val="0"/>
          <w:trHeight w:val="4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/DA-2/ Die Desktop App sollte die gelesenen Daten in der Datenbank speichern.</w:t>
            </w:r>
          </w:p>
        </w:tc>
      </w:tr>
      <w:tr>
        <w:trPr>
          <w:cantSplit w:val="0"/>
          <w:trHeight w:val="630" w:hRule="atLeast"/>
          <w:tblHeader w:val="0"/>
        </w:trPr>
        <w:tc>
          <w:tcPr>
            <w:vMerge w:val="restart"/>
            <w:shd w:fill="93c47d"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Architektur Komponents:</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Wait, Config, SendPackage, Recieve, WriteData</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r>
      <w:tr>
        <w:trPr>
          <w:cantSplit w:val="0"/>
          <w:trHeight w:val="630" w:hRule="atLeast"/>
          <w:tblHeader w:val="0"/>
        </w:trPr>
        <w:tc>
          <w:tcPr>
            <w:vMerge w:val="restart"/>
            <w:shd w:fill="ffff00"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Testbeschreibung:</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Testen, dass MBS die notwendigen Einstellungen aus der Einstellungsdatei liest und ein für diese Einstellungen geeignetes Paket vorbereitet und versendet.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rtl w:val="0"/>
              </w:rPr>
            </w:r>
          </w:p>
        </w:tc>
      </w:tr>
      <w:tr>
        <w:trPr>
          <w:cantSplit w:val="0"/>
          <w:trHeight w:val="630" w:hRule="atLeast"/>
          <w:tblHeader w:val="0"/>
        </w:trPr>
        <w:tc>
          <w:tcPr>
            <w:vMerge w:val="restart"/>
            <w:shd w:fill="ff0000"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Vorbereitungen:</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Vorbereitung von Config File . 0 &lt;= double ph &lt;= 14 --- 0 &lt;= double licht &lt;= 100 --- 0 &lt;= double feuchtigkeit &lt;= 100</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sz w:val="20"/>
                <w:szCs w:val="20"/>
              </w:rPr>
            </w:pPr>
            <w:r w:rsidDel="00000000" w:rsidR="00000000" w:rsidRPr="00000000">
              <w:rPr>
                <w:rtl w:val="0"/>
              </w:rPr>
            </w:r>
          </w:p>
        </w:tc>
      </w:tr>
      <w:tr>
        <w:trPr>
          <w:cantSplit w:val="0"/>
          <w:trHeight w:val="390" w:hRule="atLeast"/>
          <w:tblHeader w:val="0"/>
        </w:trPr>
        <w:tc>
          <w:tcPr>
            <w:vMerge w:val="restart"/>
            <w:shd w:fill="00ff00"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Erwartete Ergebnisse:</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1- Empfangen eines Datenpakets vom Kommunikationsport des DA in bestimmten Zeitintervallen.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sz w:val="20"/>
                <w:szCs w:val="20"/>
              </w:rPr>
            </w:pPr>
            <w:r w:rsidDel="00000000" w:rsidR="00000000" w:rsidRPr="00000000">
              <w:rPr>
                <w:rtl w:val="0"/>
              </w:rPr>
            </w:r>
          </w:p>
        </w:tc>
      </w:tr>
      <w:tr>
        <w:trPr>
          <w:cantSplit w:val="0"/>
          <w:trHeight w:val="3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20"/>
                <w:szCs w:val="20"/>
              </w:rPr>
            </w:pPr>
            <w:r w:rsidDel="00000000" w:rsidR="00000000" w:rsidRPr="00000000">
              <w:rPr>
                <w:rtl w:val="0"/>
              </w:rPr>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2- In diesem Datenpaket stimmen die ID-Informationen mit den ID-Informationen in der Konfigurationsdatei überein.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0"/>
                <w:szCs w:val="20"/>
              </w:rPr>
            </w:pPr>
            <w:r w:rsidDel="00000000" w:rsidR="00000000" w:rsidRPr="00000000">
              <w:rPr>
                <w:rtl w:val="0"/>
              </w:rPr>
            </w:r>
          </w:p>
        </w:tc>
      </w:tr>
      <w:tr>
        <w:trPr>
          <w:cantSplit w:val="0"/>
          <w:trHeight w:val="3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sz w:val="20"/>
                <w:szCs w:val="20"/>
              </w:rPr>
            </w:pPr>
            <w:r w:rsidDel="00000000" w:rsidR="00000000" w:rsidRPr="00000000">
              <w:rPr>
                <w:rtl w:val="0"/>
              </w:rPr>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3- Die Variablenwerte im Datenpaket stimmen mit den ermittelten Werten überein.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sz w:val="20"/>
                <w:szCs w:val="20"/>
              </w:rPr>
            </w:pPr>
            <w:r w:rsidDel="00000000" w:rsidR="00000000" w:rsidRPr="00000000">
              <w:rPr>
                <w:rtl w:val="0"/>
              </w:rPr>
            </w:r>
          </w:p>
        </w:tc>
      </w:tr>
      <w:tr>
        <w:trPr>
          <w:cantSplit w:val="0"/>
          <w:trHeight w:val="3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20"/>
                <w:szCs w:val="20"/>
              </w:rPr>
            </w:pPr>
            <w:r w:rsidDel="00000000" w:rsidR="00000000" w:rsidRPr="00000000">
              <w:rPr>
                <w:rtl w:val="0"/>
              </w:rPr>
            </w:r>
          </w:p>
        </w:tc>
        <w:tc>
          <w:tcPr>
            <w:gridSpan w:val="5"/>
            <w:vMerge w:val="restart"/>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4- Die Lieferzeit des Pakets stimmt mit der Konfigurationsdatei überein.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sz w:val="20"/>
                <w:szCs w:val="20"/>
              </w:rPr>
            </w:pPr>
            <w:r w:rsidDel="00000000" w:rsidR="00000000" w:rsidRPr="00000000">
              <w:rPr>
                <w:rtl w:val="0"/>
              </w:rPr>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5- Die Daten in der Datenbank stimmen mit den Variablen überein.</w:t>
            </w:r>
          </w:p>
        </w:tc>
      </w:tr>
    </w:tbl>
    <w:p w:rsidR="00000000" w:rsidDel="00000000" w:rsidP="00000000" w:rsidRDefault="00000000" w:rsidRPr="00000000" w14:paraId="0000018D">
      <w:pPr>
        <w:ind w:left="0" w:firstLine="0"/>
        <w:rPr/>
      </w:pPr>
      <w:r w:rsidDel="00000000" w:rsidR="00000000" w:rsidRPr="00000000">
        <w:rPr>
          <w:rtl w:val="0"/>
        </w:rPr>
      </w:r>
    </w:p>
    <w:tbl>
      <w:tblPr>
        <w:tblStyle w:val="Table4"/>
        <w:tblW w:w="9930.0" w:type="dxa"/>
        <w:jc w:val="left"/>
        <w:tblInd w:w="-4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7515"/>
        <w:gridCol w:w="105"/>
        <w:gridCol w:w="105"/>
        <w:gridCol w:w="105"/>
        <w:gridCol w:w="105"/>
        <w:tblGridChange w:id="0">
          <w:tblGrid>
            <w:gridCol w:w="1995"/>
            <w:gridCol w:w="7515"/>
            <w:gridCol w:w="105"/>
            <w:gridCol w:w="105"/>
            <w:gridCol w:w="105"/>
            <w:gridCol w:w="105"/>
          </w:tblGrid>
        </w:tblGridChange>
      </w:tblGrid>
      <w:tr>
        <w:trPr>
          <w:cantSplit w:val="0"/>
          <w:trHeight w:val="315" w:hRule="atLeast"/>
          <w:tblHeader w:val="0"/>
        </w:trPr>
        <w:tc>
          <w:tcPr>
            <w:shd w:fill="00ff00"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Test:</w:t>
            </w:r>
          </w:p>
        </w:tc>
        <w:tc>
          <w:tcPr>
            <w:gridSpan w:val="5"/>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TEST003</w:t>
            </w:r>
          </w:p>
        </w:tc>
      </w:tr>
      <w:tr>
        <w:trPr>
          <w:cantSplit w:val="0"/>
          <w:trHeight w:val="315" w:hRule="atLeast"/>
          <w:tblHeader w:val="0"/>
        </w:trPr>
        <w:tc>
          <w:tcPr>
            <w:shd w:fill="00ffff" w:val="clear"/>
            <w:tcMar>
              <w:top w:w="40.0" w:type="dxa"/>
              <w:left w:w="40.0" w:type="dxa"/>
              <w:bottom w:w="40.0" w:type="dxa"/>
              <w:right w:w="40.0" w:type="dxa"/>
            </w:tcMar>
            <w:vAlign w:val="center"/>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Use Cases:</w:t>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/DA-3/ Optimale Werte für die Topfpflanze sollten mit dem Desktop-APP-Programm in der Datenbank erfasst und bearbeitet werden.</w:t>
            </w:r>
          </w:p>
        </w:tc>
      </w:tr>
      <w:tr>
        <w:trPr>
          <w:cantSplit w:val="0"/>
          <w:trHeight w:val="630" w:hRule="atLeast"/>
          <w:tblHeader w:val="0"/>
        </w:trPr>
        <w:tc>
          <w:tcPr>
            <w:vMerge w:val="restart"/>
            <w:shd w:fill="93c47d" w:val="clear"/>
            <w:tcMar>
              <w:top w:w="40.0" w:type="dxa"/>
              <w:left w:w="40.0" w:type="dxa"/>
              <w:bottom w:w="40.0" w:type="dxa"/>
              <w:right w:w="40.0" w:type="dxa"/>
            </w:tcMar>
            <w:vAlign w:val="center"/>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Architektur Komponents:</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ReadOptimalData, WriteOptimalData</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sz w:val="20"/>
                <w:szCs w:val="20"/>
              </w:rPr>
            </w:pPr>
            <w:r w:rsidDel="00000000" w:rsidR="00000000" w:rsidRPr="00000000">
              <w:rPr>
                <w:rtl w:val="0"/>
              </w:rPr>
            </w:r>
          </w:p>
        </w:tc>
      </w:tr>
      <w:tr>
        <w:trPr>
          <w:cantSplit w:val="0"/>
          <w:trHeight w:val="630" w:hRule="atLeast"/>
          <w:tblHeader w:val="0"/>
        </w:trPr>
        <w:tc>
          <w:tcPr>
            <w:vMerge w:val="restart"/>
            <w:shd w:fill="ffff00" w:val="clear"/>
            <w:tcMar>
              <w:top w:w="40.0" w:type="dxa"/>
              <w:left w:w="40.0" w:type="dxa"/>
              <w:bottom w:w="40.0" w:type="dxa"/>
              <w:right w:w="40.0" w:type="dxa"/>
            </w:tcMar>
            <w:vAlign w:val="center"/>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Testbeschreibung:</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Testen, dass MBS die notwendigen Einstellungen aus der Einstellungsdatei liest und ein für diese Einstellungen geeignetes Paket vorbereitet und versendet.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sz w:val="20"/>
                <w:szCs w:val="20"/>
              </w:rPr>
            </w:pPr>
            <w:r w:rsidDel="00000000" w:rsidR="00000000" w:rsidRPr="00000000">
              <w:rPr>
                <w:rtl w:val="0"/>
              </w:rPr>
            </w:r>
          </w:p>
        </w:tc>
      </w:tr>
      <w:tr>
        <w:trPr>
          <w:cantSplit w:val="0"/>
          <w:trHeight w:val="630" w:hRule="atLeast"/>
          <w:tblHeader w:val="0"/>
        </w:trPr>
        <w:tc>
          <w:tcPr>
            <w:vMerge w:val="restart"/>
            <w:shd w:fill="ff0000" w:val="clear"/>
            <w:tcMar>
              <w:top w:w="40.0" w:type="dxa"/>
              <w:left w:w="40.0" w:type="dxa"/>
              <w:bottom w:w="40.0" w:type="dxa"/>
              <w:right w:w="40.0" w:type="dxa"/>
            </w:tcMar>
            <w:vAlign w:val="center"/>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Vorbereitungen:</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0 &lt;= double optph &lt;= 14</w:t>
            </w:r>
          </w:p>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0 &lt;= double optlicht &lt;= 100</w:t>
            </w:r>
          </w:p>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0 &lt;= double optfeuchtigkeit &lt;= 100</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sz w:val="20"/>
                <w:szCs w:val="20"/>
              </w:rPr>
            </w:pPr>
            <w:r w:rsidDel="00000000" w:rsidR="00000000" w:rsidRPr="00000000">
              <w:rPr>
                <w:rtl w:val="0"/>
              </w:rPr>
            </w:r>
          </w:p>
        </w:tc>
      </w:tr>
      <w:tr>
        <w:trPr>
          <w:cantSplit w:val="0"/>
          <w:trHeight w:val="450" w:hRule="atLeast"/>
          <w:tblHeader w:val="0"/>
        </w:trPr>
        <w:tc>
          <w:tcPr>
            <w:shd w:fill="00ff00" w:val="clear"/>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Erwartete Ergebnisse:</w:t>
            </w:r>
          </w:p>
        </w:tc>
        <w:tc>
          <w:tcPr>
            <w:gridSpan w:val="5"/>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Bearbeiten der Tabelle mit den optimalen Daten in der Datenbank und korrektes Lesen der aufgezeichneten Daten.</w:t>
            </w:r>
          </w:p>
        </w:tc>
      </w:tr>
    </w:tbl>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r>
    </w:p>
    <w:tbl>
      <w:tblPr>
        <w:tblStyle w:val="Table5"/>
        <w:tblW w:w="9900.0" w:type="dxa"/>
        <w:jc w:val="left"/>
        <w:tblInd w:w="-4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7515"/>
        <w:gridCol w:w="105"/>
        <w:gridCol w:w="105"/>
        <w:gridCol w:w="105"/>
        <w:gridCol w:w="105"/>
        <w:tblGridChange w:id="0">
          <w:tblGrid>
            <w:gridCol w:w="1965"/>
            <w:gridCol w:w="7515"/>
            <w:gridCol w:w="105"/>
            <w:gridCol w:w="105"/>
            <w:gridCol w:w="105"/>
            <w:gridCol w:w="105"/>
          </w:tblGrid>
        </w:tblGridChange>
      </w:tblGrid>
      <w:tr>
        <w:trPr>
          <w:cantSplit w:val="0"/>
          <w:trHeight w:val="315" w:hRule="atLeast"/>
          <w:tblHeader w:val="0"/>
        </w:trPr>
        <w:tc>
          <w:tcPr>
            <w:shd w:fill="00ff00" w:val="clea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Test:</w:t>
            </w:r>
          </w:p>
        </w:tc>
        <w:tc>
          <w:tcPr>
            <w:gridSpan w:val="5"/>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TEST004</w:t>
            </w:r>
          </w:p>
        </w:tc>
      </w:tr>
      <w:tr>
        <w:trPr>
          <w:cantSplit w:val="0"/>
          <w:trHeight w:val="795" w:hRule="atLeast"/>
          <w:tblHeader w:val="0"/>
        </w:trPr>
        <w:tc>
          <w:tcPr>
            <w:shd w:fill="00ffff" w:val="clear"/>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Use Cases:</w:t>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/DA-4/ Die Desktop App soll die folgenden Situationen prüfen, indem sie die aktuell in die Datenbank hochgeladenen Daten mit den optimalen Daten vergleicht und die für die relevante Situation ermittelte Meldung auf dem Bildschirm ausgibt. -Ist das Umgebungslicht im Bereich, den es haben sollte? -Ist die Erde der Pflanze feucht genug? -Ist der pH-Wert des Bodens angemessen?</w:t>
            </w:r>
          </w:p>
        </w:tc>
      </w:tr>
      <w:tr>
        <w:trPr>
          <w:cantSplit w:val="0"/>
          <w:trHeight w:val="630" w:hRule="atLeast"/>
          <w:tblHeader w:val="0"/>
        </w:trPr>
        <w:tc>
          <w:tcPr>
            <w:vMerge w:val="restart"/>
            <w:shd w:fill="93c47d" w:val="clear"/>
            <w:tcMar>
              <w:top w:w="40.0" w:type="dxa"/>
              <w:left w:w="40.0" w:type="dxa"/>
              <w:bottom w:w="40.0" w:type="dxa"/>
              <w:right w:w="40.0" w:type="dxa"/>
            </w:tcMar>
            <w:vAlign w:val="center"/>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Architektur Komponents:</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CheckPH, CheckLight, CheckWater, SendMessagetoUser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sz w:val="20"/>
                <w:szCs w:val="20"/>
              </w:rPr>
            </w:pPr>
            <w:r w:rsidDel="00000000" w:rsidR="00000000" w:rsidRPr="00000000">
              <w:rPr>
                <w:rtl w:val="0"/>
              </w:rPr>
            </w:r>
          </w:p>
        </w:tc>
      </w:tr>
      <w:tr>
        <w:trPr>
          <w:cantSplit w:val="0"/>
          <w:trHeight w:val="630" w:hRule="atLeast"/>
          <w:tblHeader w:val="0"/>
        </w:trPr>
        <w:tc>
          <w:tcPr>
            <w:vMerge w:val="restart"/>
            <w:shd w:fill="ffff00" w:val="clear"/>
            <w:tcMar>
              <w:top w:w="40.0" w:type="dxa"/>
              <w:left w:w="40.0" w:type="dxa"/>
              <w:bottom w:w="40.0" w:type="dxa"/>
              <w:right w:w="40.0" w:type="dxa"/>
            </w:tcMar>
            <w:vAlign w:val="center"/>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Testbeschreibung:</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Test der Datenanalyse und Nachrichtenerstellung.</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sz w:val="20"/>
                <w:szCs w:val="20"/>
              </w:rPr>
            </w:pPr>
            <w:r w:rsidDel="00000000" w:rsidR="00000000" w:rsidRPr="00000000">
              <w:rPr>
                <w:rtl w:val="0"/>
              </w:rPr>
            </w:r>
          </w:p>
        </w:tc>
      </w:tr>
      <w:tr>
        <w:trPr>
          <w:cantSplit w:val="0"/>
          <w:trHeight w:val="630" w:hRule="atLeast"/>
          <w:tblHeader w:val="0"/>
        </w:trPr>
        <w:tc>
          <w:tcPr>
            <w:vMerge w:val="restart"/>
            <w:shd w:fill="ff0000" w:val="clear"/>
            <w:tcMar>
              <w:top w:w="40.0" w:type="dxa"/>
              <w:left w:w="40.0" w:type="dxa"/>
              <w:bottom w:w="40.0" w:type="dxa"/>
              <w:right w:w="40.0" w:type="dxa"/>
            </w:tcMar>
            <w:vAlign w:val="center"/>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Vorbereitungen:</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0 &lt;= double ph &lt;= 14</w:t>
            </w:r>
          </w:p>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0 &lt;= double licht &lt;= 100</w:t>
            </w:r>
          </w:p>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0 &lt;= double feuchtigkeit &lt;= 100</w:t>
            </w:r>
          </w:p>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Optimale Werte in die Datenbank eingegeben.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r>
        <w:trPr>
          <w:cantSplit w:val="0"/>
          <w:trHeight w:val="450" w:hRule="atLeast"/>
          <w:tblHeader w:val="0"/>
        </w:trPr>
        <w:tc>
          <w:tcPr>
            <w:vMerge w:val="restart"/>
            <w:shd w:fill="00ff00" w:val="clear"/>
            <w:tcMar>
              <w:top w:w="40.0" w:type="dxa"/>
              <w:left w:w="40.0" w:type="dxa"/>
              <w:bottom w:w="40.0" w:type="dxa"/>
              <w:right w:w="40.0" w:type="dxa"/>
            </w:tcMar>
            <w:vAlign w:val="center"/>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Erwartete Ergebnisse:</w:t>
            </w:r>
          </w:p>
        </w:tc>
        <w:tc>
          <w:tcPr>
            <w:gridSpan w:val="5"/>
            <w:shd w:fill="auto" w:val="clear"/>
            <w:tcMar>
              <w:top w:w="40.0" w:type="dxa"/>
              <w:left w:w="40.0" w:type="dxa"/>
              <w:bottom w:w="40.0" w:type="dxa"/>
              <w:right w:w="40.0" w:type="dxa"/>
            </w:tcMar>
            <w:vAlign w:val="center"/>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1- Die durch den Vergleich der Daten mit den optimalen Daten erzielten Ergebnisse sind aussagekräftig.</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2- Die erstellten Nachrichtentexte sind aussagekräftig und in Bezug auf Sprache/Rechtschreibung korrekt.</w:t>
            </w:r>
          </w:p>
        </w:tc>
      </w:tr>
    </w:tbl>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r>
    </w:p>
    <w:tbl>
      <w:tblPr>
        <w:tblStyle w:val="Table6"/>
        <w:tblW w:w="9885.0" w:type="dxa"/>
        <w:jc w:val="left"/>
        <w:tblInd w:w="-4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7515"/>
        <w:gridCol w:w="105"/>
        <w:gridCol w:w="105"/>
        <w:gridCol w:w="105"/>
        <w:gridCol w:w="105"/>
        <w:tblGridChange w:id="0">
          <w:tblGrid>
            <w:gridCol w:w="1950"/>
            <w:gridCol w:w="7515"/>
            <w:gridCol w:w="105"/>
            <w:gridCol w:w="105"/>
            <w:gridCol w:w="105"/>
            <w:gridCol w:w="105"/>
          </w:tblGrid>
        </w:tblGridChange>
      </w:tblGrid>
      <w:tr>
        <w:trPr>
          <w:cantSplit w:val="0"/>
          <w:trHeight w:val="315" w:hRule="atLeast"/>
          <w:tblHeader w:val="0"/>
        </w:trPr>
        <w:tc>
          <w:tcPr>
            <w:shd w:fill="00ff00"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Test:</w:t>
            </w:r>
          </w:p>
        </w:tc>
        <w:tc>
          <w:tcPr>
            <w:gridSpan w:val="5"/>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TEST005</w:t>
            </w:r>
          </w:p>
        </w:tc>
      </w:tr>
      <w:tr>
        <w:trPr>
          <w:cantSplit w:val="0"/>
          <w:trHeight w:val="408.95507812499994" w:hRule="atLeast"/>
          <w:tblHeader w:val="0"/>
        </w:trPr>
        <w:tc>
          <w:tcPr>
            <w:shd w:fill="00ffff"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Use Cases:</w:t>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/DA-5/ Die Desktop App sollte in der Lage sein, die historischen Informationen aus der Datenbank zu lesen und sie dem Benutzer auf Anfrage anzuzeigen.</w:t>
            </w:r>
          </w:p>
        </w:tc>
      </w:tr>
      <w:tr>
        <w:trPr>
          <w:cantSplit w:val="0"/>
          <w:trHeight w:val="630" w:hRule="atLeast"/>
          <w:tblHeader w:val="0"/>
        </w:trPr>
        <w:tc>
          <w:tcPr>
            <w:vMerge w:val="restart"/>
            <w:shd w:fill="93c47d"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Architektur Komponents:</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ReadAllData</w:t>
            </w:r>
          </w:p>
        </w:tc>
      </w:tr>
      <w:tr>
        <w:trPr>
          <w:cantSplit w:val="0"/>
          <w:trHeight w:val="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sz w:val="20"/>
                <w:szCs w:val="20"/>
              </w:rPr>
            </w:pPr>
            <w:r w:rsidDel="00000000" w:rsidR="00000000" w:rsidRPr="00000000">
              <w:rPr>
                <w:rtl w:val="0"/>
              </w:rPr>
            </w:r>
          </w:p>
        </w:tc>
      </w:tr>
      <w:tr>
        <w:trPr>
          <w:cantSplit w:val="0"/>
          <w:trHeight w:val="630" w:hRule="atLeast"/>
          <w:tblHeader w:val="0"/>
        </w:trPr>
        <w:tc>
          <w:tcPr>
            <w:vMerge w:val="restart"/>
            <w:shd w:fill="ffff00"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Testbeschreibung:</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Testen der Lesbarkeit historischer Daten aus der Datenbank.</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sz w:val="20"/>
                <w:szCs w:val="20"/>
              </w:rPr>
            </w:pPr>
            <w:r w:rsidDel="00000000" w:rsidR="00000000" w:rsidRPr="00000000">
              <w:rPr>
                <w:rtl w:val="0"/>
              </w:rPr>
            </w:r>
          </w:p>
        </w:tc>
      </w:tr>
      <w:tr>
        <w:trPr>
          <w:cantSplit w:val="0"/>
          <w:trHeight w:val="630" w:hRule="atLeast"/>
          <w:tblHeader w:val="0"/>
        </w:trPr>
        <w:tc>
          <w:tcPr>
            <w:vMerge w:val="restart"/>
            <w:shd w:fill="ff0000"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Vorbereitungen:</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Vorgefertigte Beispieldatenbank.</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r>
      <w:tr>
        <w:trPr>
          <w:cantSplit w:val="0"/>
          <w:trHeight w:val="324.4775390625" w:hRule="atLeast"/>
          <w:tblHeader w:val="0"/>
        </w:trPr>
        <w:tc>
          <w:tcPr>
            <w:shd w:fill="00ff00"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Erwartete Ergebnisse:</w:t>
            </w:r>
          </w:p>
        </w:tc>
        <w:tc>
          <w:tcPr>
            <w:gridSpan w:val="5"/>
            <w:shd w:fill="auto" w:val="clear"/>
            <w:tcMar>
              <w:top w:w="40.0" w:type="dxa"/>
              <w:left w:w="40.0" w:type="dxa"/>
              <w:bottom w:w="40.0" w:type="dxa"/>
              <w:right w:w="40.0" w:type="dxa"/>
            </w:tcMar>
            <w:vAlign w:val="center"/>
          </w:tcPr>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Die gelesenen Daten stimmen mit der Beispieldatenbank überein.</w:t>
            </w:r>
          </w:p>
        </w:tc>
      </w:tr>
    </w:tbl>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r>
    </w:p>
    <w:tbl>
      <w:tblPr>
        <w:tblStyle w:val="Table7"/>
        <w:tblW w:w="9855.0" w:type="dxa"/>
        <w:jc w:val="left"/>
        <w:tblInd w:w="-4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7515"/>
        <w:gridCol w:w="105"/>
        <w:gridCol w:w="105"/>
        <w:gridCol w:w="105"/>
        <w:gridCol w:w="105"/>
        <w:tblGridChange w:id="0">
          <w:tblGrid>
            <w:gridCol w:w="1920"/>
            <w:gridCol w:w="7515"/>
            <w:gridCol w:w="105"/>
            <w:gridCol w:w="105"/>
            <w:gridCol w:w="105"/>
            <w:gridCol w:w="105"/>
          </w:tblGrid>
        </w:tblGridChange>
      </w:tblGrid>
      <w:tr>
        <w:trPr>
          <w:cantSplit w:val="0"/>
          <w:trHeight w:val="315" w:hRule="atLeast"/>
          <w:tblHeader w:val="0"/>
        </w:trPr>
        <w:tc>
          <w:tcPr>
            <w:shd w:fill="00ff00" w:val="clear"/>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sz w:val="20"/>
                <w:szCs w:val="20"/>
                <w:rtl w:val="0"/>
              </w:rPr>
              <w:t xml:space="preserve">Test:</w:t>
            </w:r>
          </w:p>
        </w:tc>
        <w:tc>
          <w:tcPr>
            <w:gridSpan w:val="5"/>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TEST006</w:t>
            </w:r>
          </w:p>
        </w:tc>
      </w:tr>
      <w:tr>
        <w:trPr>
          <w:cantSplit w:val="0"/>
          <w:trHeight w:val="315" w:hRule="atLeast"/>
          <w:tblHeader w:val="0"/>
        </w:trPr>
        <w:tc>
          <w:tcPr>
            <w:shd w:fill="00ffff"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sz w:val="20"/>
                <w:szCs w:val="20"/>
                <w:rtl w:val="0"/>
              </w:rPr>
              <w:t xml:space="preserve">Use Cases:</w:t>
            </w:r>
          </w:p>
        </w:tc>
        <w:tc>
          <w:tcPr>
            <w:gridSpan w:val="5"/>
            <w:shd w:fill="auto" w:val="clear"/>
            <w:tcMar>
              <w:top w:w="40.0" w:type="dxa"/>
              <w:left w:w="40.0" w:type="dxa"/>
              <w:bottom w:w="40.0" w:type="dxa"/>
              <w:right w:w="40.0" w:type="dxa"/>
            </w:tcMar>
            <w:vAlign w:val="top"/>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/DA-6/ Eine Desktop-Anwendung sollte in der Lage sein, mit mehr als einem MBS zu kommunizieren.</w:t>
            </w:r>
          </w:p>
        </w:tc>
      </w:tr>
      <w:tr>
        <w:trPr>
          <w:cantSplit w:val="0"/>
          <w:trHeight w:val="630" w:hRule="atLeast"/>
          <w:tblHeader w:val="0"/>
        </w:trPr>
        <w:tc>
          <w:tcPr>
            <w:vMerge w:val="restart"/>
            <w:shd w:fill="93c47d"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Architektur Komponents:</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SwitchPlant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sz w:val="20"/>
                <w:szCs w:val="20"/>
              </w:rPr>
            </w:pPr>
            <w:r w:rsidDel="00000000" w:rsidR="00000000" w:rsidRPr="00000000">
              <w:rPr>
                <w:rtl w:val="0"/>
              </w:rPr>
            </w:r>
          </w:p>
        </w:tc>
      </w:tr>
      <w:tr>
        <w:trPr>
          <w:cantSplit w:val="0"/>
          <w:trHeight w:val="630" w:hRule="atLeast"/>
          <w:tblHeader w:val="0"/>
        </w:trPr>
        <w:tc>
          <w:tcPr>
            <w:vMerge w:val="restart"/>
            <w:shd w:fill="ffff00" w:val="clear"/>
            <w:tcMar>
              <w:top w:w="40.0" w:type="dxa"/>
              <w:left w:w="40.0" w:type="dxa"/>
              <w:bottom w:w="40.0" w:type="dxa"/>
              <w:right w:w="40.0" w:type="dxa"/>
            </w:tcMar>
            <w:vAlign w:val="center"/>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Testbeschreibung:</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Test der Kreuzung zwischen verschiedenen Pflanzen.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0"/>
                <w:szCs w:val="20"/>
              </w:rPr>
            </w:pPr>
            <w:r w:rsidDel="00000000" w:rsidR="00000000" w:rsidRPr="00000000">
              <w:rPr>
                <w:rtl w:val="0"/>
              </w:rPr>
            </w:r>
          </w:p>
        </w:tc>
      </w:tr>
      <w:tr>
        <w:trPr>
          <w:cantSplit w:val="0"/>
          <w:trHeight w:val="630" w:hRule="atLeast"/>
          <w:tblHeader w:val="0"/>
        </w:trPr>
        <w:tc>
          <w:tcPr>
            <w:vMerge w:val="restart"/>
            <w:shd w:fill="ff0000"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sz w:val="20"/>
                <w:szCs w:val="20"/>
                <w:rtl w:val="0"/>
              </w:rPr>
              <w:t xml:space="preserve">Vorbereitungen:</w:t>
            </w:r>
          </w:p>
        </w:tc>
        <w:tc>
          <w:tcPr>
            <w:gridSpan w:val="5"/>
            <w:vMerge w:val="restart"/>
            <w:shd w:fill="auto" w:val="clear"/>
            <w:tcMar>
              <w:top w:w="40.0" w:type="dxa"/>
              <w:left w:w="40.0" w:type="dxa"/>
              <w:bottom w:w="40.0" w:type="dxa"/>
              <w:right w:w="40.0" w:type="dxa"/>
            </w:tcMar>
            <w:vAlign w:val="center"/>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Vorgefertigte Beispieldatenbank.</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sz w:val="20"/>
                <w:szCs w:val="20"/>
              </w:rPr>
            </w:pPr>
            <w:r w:rsidDel="00000000" w:rsidR="00000000" w:rsidRPr="00000000">
              <w:rPr>
                <w:rtl w:val="0"/>
              </w:rPr>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sz w:val="20"/>
                <w:szCs w:val="20"/>
              </w:rPr>
            </w:pPr>
            <w:r w:rsidDel="00000000" w:rsidR="00000000" w:rsidRPr="00000000">
              <w:rPr>
                <w:rtl w:val="0"/>
              </w:rPr>
            </w:r>
          </w:p>
        </w:tc>
      </w:tr>
      <w:tr>
        <w:trPr>
          <w:cantSplit w:val="0"/>
          <w:trHeight w:val="450" w:hRule="atLeast"/>
          <w:tblHeader w:val="0"/>
        </w:trPr>
        <w:tc>
          <w:tcPr>
            <w:vMerge w:val="restart"/>
            <w:shd w:fill="00ff00"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Erwartete Ergebnisse:</w:t>
            </w:r>
          </w:p>
        </w:tc>
        <w:tc>
          <w:tcPr>
            <w:gridSpan w:val="5"/>
            <w:shd w:fill="auto" w:val="clear"/>
            <w:tcMar>
              <w:top w:w="40.0" w:type="dxa"/>
              <w:left w:w="40.0" w:type="dxa"/>
              <w:bottom w:w="40.0" w:type="dxa"/>
              <w:right w:w="40.0" w:type="dxa"/>
            </w:tcMar>
            <w:vAlign w:val="center"/>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1- Die gelesenen Daten gehören zur ausgewählten Anlage.</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2- Alle Anlagen im System werden aufgelistet.</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sz w:val="20"/>
                <w:szCs w:val="20"/>
              </w:rPr>
            </w:pPr>
            <w:r w:rsidDel="00000000" w:rsidR="00000000" w:rsidRPr="00000000">
              <w:rPr>
                <w:rtl w:val="0"/>
              </w:rPr>
            </w:r>
          </w:p>
        </w:tc>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3- Beim Aktualisieren der Werkauswahl wird der Programmkontext entsprechend aktualisiert.</w:t>
            </w:r>
          </w:p>
        </w:tc>
      </w:tr>
    </w:tbl>
    <w:p w:rsidR="00000000" w:rsidDel="00000000" w:rsidP="00000000" w:rsidRDefault="00000000" w:rsidRPr="00000000" w14:paraId="0000028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