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3A072B"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r>
        <w:rPr>
          <w:b/>
          <w:sz w:val="36"/>
          <w:szCs w:val="36"/>
        </w:rPr>
        <w:t xml:space="preserve"> (da fare)</w:t>
      </w:r>
    </w:p>
    <w:p w:rsidR="00B30BBB" w:rsidRDefault="003A072B"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3A072B"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3A072B"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3A072B" w:rsidP="00B30BBB">
      <w:pPr>
        <w:ind w:left="360"/>
        <w:jc w:val="both"/>
        <w:rPr>
          <w:sz w:val="24"/>
          <w:szCs w:val="24"/>
        </w:rPr>
      </w:pPr>
      <w:r>
        <w:rPr>
          <w:noProof/>
          <w:sz w:val="24"/>
          <w:szCs w:val="24"/>
          <w:lang w:eastAsia="it-IT"/>
        </w:rPr>
        <w:pict>
          <v:shape id="_x0000_s1041" type="#_x0000_t32" style="position:absolute;left:0;text-align:left;margin-left:114.1pt;margin-top:13.35pt;width:156.55pt;height:97.15pt;z-index:251675648"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3A072B"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3A072B" w:rsidP="00B30BBB">
      <w:pPr>
        <w:ind w:left="360"/>
        <w:jc w:val="both"/>
        <w:rPr>
          <w:sz w:val="24"/>
          <w:szCs w:val="24"/>
        </w:rPr>
      </w:pPr>
      <w:r>
        <w:rPr>
          <w:noProof/>
          <w:sz w:val="24"/>
          <w:szCs w:val="24"/>
          <w:lang w:eastAsia="it-IT"/>
        </w:rPr>
        <w:pict>
          <v:oval id="_x0000_s1036" style="position:absolute;left:0;text-align:left;margin-left:261.45pt;margin-top:12.3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FE4016">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3A072B" w:rsidRPr="003A072B" w:rsidRDefault="003A072B" w:rsidP="003A072B">
      <w:pPr>
        <w:jc w:val="center"/>
        <w:rPr>
          <w:b/>
          <w:sz w:val="40"/>
          <w:szCs w:val="40"/>
        </w:rPr>
      </w:pPr>
      <w:r w:rsidRPr="003A072B">
        <w:rPr>
          <w:b/>
          <w:sz w:val="40"/>
          <w:szCs w:val="40"/>
        </w:rPr>
        <w:t>(</w:t>
      </w:r>
      <w:proofErr w:type="gramStart"/>
      <w:r w:rsidRPr="003A072B">
        <w:rPr>
          <w:b/>
          <w:sz w:val="40"/>
          <w:szCs w:val="40"/>
        </w:rPr>
        <w:t>da</w:t>
      </w:r>
      <w:proofErr w:type="gramEnd"/>
      <w:r w:rsidRPr="003A072B">
        <w:rPr>
          <w:b/>
          <w:sz w:val="40"/>
          <w:szCs w:val="40"/>
        </w:rPr>
        <w:t xml:space="preserve"> fare)</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w:t>
            </w:r>
            <w:proofErr w:type="spellStart"/>
            <w:r w:rsidR="00FE4016">
              <w:rPr>
                <w:sz w:val="24"/>
                <w:szCs w:val="24"/>
              </w:rPr>
              <w:t>Shorten</w:t>
            </w:r>
            <w:proofErr w:type="spellEnd"/>
            <w:r w:rsidR="00FE4016">
              <w:rPr>
                <w:sz w:val="24"/>
                <w:szCs w:val="24"/>
              </w:rPr>
              <w:t xml:space="preserve"> URL</w:t>
            </w:r>
            <w:r>
              <w:rPr>
                <w:sz w:val="24"/>
                <w:szCs w:val="24"/>
              </w:rPr>
              <w:t>”.</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lastRenderedPageBreak/>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w:t>
            </w:r>
            <w:r w:rsidR="00FE4016">
              <w:rPr>
                <w:sz w:val="24"/>
                <w:szCs w:val="24"/>
              </w:rPr>
              <w:t xml:space="preserve">tabase associandolo al long URL “Custom </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FE4016" w:rsidP="00B30BBB">
            <w:pPr>
              <w:pStyle w:val="Paragrafoelenco"/>
              <w:numPr>
                <w:ilvl w:val="0"/>
                <w:numId w:val="5"/>
              </w:numPr>
              <w:jc w:val="both"/>
              <w:rPr>
                <w:sz w:val="24"/>
                <w:szCs w:val="24"/>
              </w:rPr>
            </w:pPr>
            <w:r>
              <w:rPr>
                <w:sz w:val="24"/>
                <w:szCs w:val="24"/>
              </w:rPr>
              <w:t>Preme il tasto “</w:t>
            </w:r>
            <w:proofErr w:type="spellStart"/>
            <w:r>
              <w:rPr>
                <w:sz w:val="24"/>
                <w:szCs w:val="24"/>
              </w:rPr>
              <w:t>V</w:t>
            </w:r>
            <w:r w:rsidR="00B30BBB">
              <w:rPr>
                <w:sz w:val="24"/>
                <w:szCs w:val="24"/>
              </w:rPr>
              <w:t>iew</w:t>
            </w:r>
            <w:proofErr w:type="spellEnd"/>
            <w:r w:rsidR="00B30BBB">
              <w:rPr>
                <w:sz w:val="24"/>
                <w:szCs w:val="24"/>
              </w:rPr>
              <w:t xml:space="preserve"> </w:t>
            </w:r>
            <w:proofErr w:type="spellStart"/>
            <w:r w:rsidR="00B30BBB">
              <w:rPr>
                <w:sz w:val="24"/>
                <w:szCs w:val="24"/>
              </w:rPr>
              <w:t>stats</w:t>
            </w:r>
            <w:proofErr w:type="spellEnd"/>
            <w:r w:rsidR="00B30BBB">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Post</w:t>
            </w:r>
            <w:r w:rsidR="00190DD2">
              <w:rPr>
                <w:b/>
                <w:sz w:val="24"/>
                <w:szCs w:val="24"/>
              </w:rPr>
              <w:t xml:space="preserve"> </w:t>
            </w:r>
            <w:r>
              <w:rPr>
                <w:b/>
                <w:sz w:val="24"/>
                <w:szCs w:val="24"/>
              </w:rPr>
              <w:t>condizioni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FE4016" w:rsidP="00B30BBB">
            <w:pPr>
              <w:pStyle w:val="Paragrafoelenco"/>
              <w:numPr>
                <w:ilvl w:val="0"/>
                <w:numId w:val="7"/>
              </w:numPr>
              <w:jc w:val="both"/>
              <w:rPr>
                <w:sz w:val="24"/>
                <w:szCs w:val="24"/>
              </w:rPr>
            </w:pPr>
            <w:r>
              <w:rPr>
                <w:sz w:val="24"/>
                <w:szCs w:val="24"/>
              </w:rPr>
              <w:t xml:space="preserve">Preme il tasto “Open </w:t>
            </w:r>
            <w:proofErr w:type="spellStart"/>
            <w:r>
              <w:rPr>
                <w:sz w:val="24"/>
                <w:szCs w:val="24"/>
              </w:rPr>
              <w:t>view</w:t>
            </w:r>
            <w:proofErr w:type="spellEnd"/>
            <w:r w:rsidR="00B30BBB">
              <w:rPr>
                <w:sz w:val="24"/>
                <w:szCs w:val="24"/>
              </w:rPr>
              <w:t>”.</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r w:rsidR="00FE4016">
              <w:rPr>
                <w:sz w:val="24"/>
                <w:szCs w:val="24"/>
              </w:rPr>
              <w:t xml:space="preserve"> e visualizza il long URL</w:t>
            </w:r>
            <w:r>
              <w:rPr>
                <w:sz w:val="24"/>
                <w:szCs w:val="24"/>
              </w:rPr>
              <w:t>.</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6611D8" w:rsidRDefault="006611D8"/>
    <w:p w:rsidR="00825E30" w:rsidRDefault="00825E30" w:rsidP="006611D8">
      <w:pPr>
        <w:pStyle w:val="Paragrafoelenco"/>
        <w:numPr>
          <w:ilvl w:val="1"/>
          <w:numId w:val="1"/>
        </w:numPr>
        <w:pBdr>
          <w:top w:val="single" w:sz="4" w:space="1" w:color="auto"/>
          <w:left w:val="single" w:sz="4" w:space="1" w:color="auto"/>
          <w:bottom w:val="single" w:sz="4" w:space="1" w:color="auto"/>
          <w:right w:val="single" w:sz="4" w:space="1" w:color="auto"/>
        </w:pBdr>
        <w:jc w:val="center"/>
        <w:rPr>
          <w:b/>
          <w:sz w:val="36"/>
          <w:szCs w:val="36"/>
        </w:rPr>
      </w:pPr>
      <w:r>
        <w:rPr>
          <w:b/>
          <w:sz w:val="36"/>
          <w:szCs w:val="36"/>
        </w:rPr>
        <w:t>Analisi dei costi delle operazioni</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w:t>
      </w:r>
      <w:proofErr w:type="spellEnd"/>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nell’apposito campo (</w:t>
      </w:r>
      <w:proofErr w:type="spellStart"/>
      <w:r w:rsidRPr="006611D8">
        <w:rPr>
          <w:rFonts w:ascii="Times New Roman" w:hAnsi="Times New Roman" w:cs="Times New Roman"/>
          <w:sz w:val="28"/>
          <w:szCs w:val="28"/>
        </w:rPr>
        <w:t>InputText</w:t>
      </w:r>
      <w:proofErr w:type="spellEnd"/>
      <w:r w:rsidRPr="006611D8">
        <w:rPr>
          <w:rFonts w:ascii="Times New Roman" w:hAnsi="Times New Roman" w:cs="Times New Roman"/>
          <w:sz w:val="28"/>
          <w:szCs w:val="28"/>
        </w:rPr>
        <w:t xml:space="preserve">)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Allo stesso tempo avviene il salvataggio </w:t>
      </w:r>
      <w:proofErr w:type="spellStart"/>
      <w:r w:rsidRPr="006611D8">
        <w:rPr>
          <w:rFonts w:ascii="Times New Roman" w:hAnsi="Times New Roman" w:cs="Times New Roman"/>
          <w:sz w:val="28"/>
          <w:szCs w:val="28"/>
        </w:rPr>
        <w:t>dell’url</w:t>
      </w:r>
      <w:proofErr w:type="spellEnd"/>
      <w:r w:rsidRPr="006611D8">
        <w:rPr>
          <w:rFonts w:ascii="Times New Roman" w:hAnsi="Times New Roman" w:cs="Times New Roman"/>
          <w:sz w:val="28"/>
          <w:szCs w:val="28"/>
        </w:rPr>
        <w:t xml:space="preserve"> nel database</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1 lettura e 1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b/>
          <w:i/>
          <w:sz w:val="28"/>
          <w:szCs w:val="28"/>
          <w:u w:val="single"/>
        </w:rPr>
        <w:t xml:space="preserve">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personalizzato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Custom </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 per generarlo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Allo stesso tempo avviene il salvataggio </w:t>
      </w:r>
      <w:proofErr w:type="spellStart"/>
      <w:r w:rsidRPr="006611D8">
        <w:rPr>
          <w:rFonts w:ascii="Times New Roman" w:hAnsi="Times New Roman" w:cs="Times New Roman"/>
          <w:sz w:val="28"/>
          <w:szCs w:val="28"/>
        </w:rPr>
        <w:t>dell’url</w:t>
      </w:r>
      <w:proofErr w:type="spellEnd"/>
      <w:r w:rsidRPr="006611D8">
        <w:rPr>
          <w:rFonts w:ascii="Times New Roman" w:hAnsi="Times New Roman" w:cs="Times New Roman"/>
          <w:sz w:val="28"/>
          <w:szCs w:val="28"/>
        </w:rPr>
        <w:t xml:space="preserve"> nel </w:t>
      </w:r>
      <w:proofErr w:type="spellStart"/>
      <w:r w:rsidRPr="006611D8">
        <w:rPr>
          <w:rFonts w:ascii="Times New Roman" w:hAnsi="Times New Roman" w:cs="Times New Roman"/>
          <w:sz w:val="28"/>
          <w:szCs w:val="28"/>
        </w:rPr>
        <w:t>databse</w:t>
      </w:r>
      <w:proofErr w:type="spellEnd"/>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operazioni: 1 lettura e 1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 xml:space="preserve">e visualizzare </w:t>
      </w:r>
      <w:proofErr w:type="spellStart"/>
      <w:r w:rsidRPr="006611D8">
        <w:rPr>
          <w:rFonts w:ascii="Times New Roman" w:hAnsi="Times New Roman" w:cs="Times New Roman"/>
          <w:b/>
          <w:i/>
          <w:sz w:val="28"/>
          <w:szCs w:val="28"/>
          <w:u w:val="single"/>
        </w:rPr>
        <w:t>url</w:t>
      </w:r>
      <w:proofErr w:type="spellEnd"/>
      <w:r w:rsidRPr="006611D8">
        <w:rPr>
          <w:rFonts w:ascii="Times New Roman" w:hAnsi="Times New Roman" w:cs="Times New Roman"/>
          <w:b/>
          <w:i/>
          <w:sz w:val="28"/>
          <w:szCs w:val="28"/>
          <w:u w:val="single"/>
        </w:rPr>
        <w:t xml:space="preserve">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Cliccare il pulsate Open</w:t>
      </w:r>
      <w:r w:rsidR="00190DD2" w:rsidRPr="006611D8">
        <w:rPr>
          <w:rFonts w:ascii="Times New Roman" w:hAnsi="Times New Roman" w:cs="Times New Roman"/>
          <w:sz w:val="28"/>
          <w:szCs w:val="28"/>
        </w:rPr>
        <w:t xml:space="preserve"> web page</w:t>
      </w:r>
      <w:r w:rsidRPr="006611D8">
        <w:rPr>
          <w:rFonts w:ascii="Times New Roman" w:hAnsi="Times New Roman" w:cs="Times New Roman"/>
          <w:sz w:val="28"/>
          <w:szCs w:val="28"/>
        </w:rPr>
        <w:t xml:space="preserve"> per avviare la pagina web relativo </w:t>
      </w:r>
      <w:proofErr w:type="spellStart"/>
      <w:r w:rsidRPr="006611D8">
        <w:rPr>
          <w:rFonts w:ascii="Times New Roman" w:hAnsi="Times New Roman" w:cs="Times New Roman"/>
          <w:sz w:val="28"/>
          <w:szCs w:val="28"/>
        </w:rPr>
        <w:t>all’url</w:t>
      </w:r>
      <w:proofErr w:type="spellEnd"/>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1 operazioni: 1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w:t>
      </w:r>
      <w:proofErr w:type="spellEnd"/>
      <w:r w:rsidRPr="006611D8">
        <w:rPr>
          <w:rFonts w:ascii="Times New Roman" w:hAnsi="Times New Roman" w:cs="Times New Roman"/>
          <w:sz w:val="28"/>
          <w:szCs w:val="28"/>
        </w:rPr>
        <w:t xml:space="preserve"> per visualizzare le statistiche</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operazioni :</w:t>
      </w:r>
      <w:proofErr w:type="gramEnd"/>
      <w:r w:rsidRPr="006611D8">
        <w:rPr>
          <w:rFonts w:ascii="Times New Roman" w:hAnsi="Times New Roman" w:cs="Times New Roman"/>
          <w:b/>
          <w:sz w:val="28"/>
          <w:szCs w:val="28"/>
        </w:rPr>
        <w:t xml:space="preserve"> 1 lettura e 1 scrittura</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6611D8" w:rsidRPr="006611D8">
        <w:rPr>
          <w:rFonts w:ascii="Times New Roman" w:hAnsi="Times New Roman" w:cs="Times New Roman"/>
          <w:sz w:val="28"/>
          <w:szCs w:val="28"/>
        </w:rPr>
        <w:t>View</w:t>
      </w:r>
      <w:proofErr w:type="spellEnd"/>
      <w:r w:rsidR="006611D8" w:rsidRPr="006611D8">
        <w:rPr>
          <w:rFonts w:ascii="Times New Roman" w:hAnsi="Times New Roman" w:cs="Times New Roman"/>
          <w:sz w:val="28"/>
          <w:szCs w:val="28"/>
        </w:rPr>
        <w:t xml:space="preserve"> </w:t>
      </w:r>
      <w:proofErr w:type="spellStart"/>
      <w:r w:rsidR="006611D8" w:rsidRPr="006611D8">
        <w:rPr>
          <w:rFonts w:ascii="Times New Roman" w:hAnsi="Times New Roman" w:cs="Times New Roman"/>
          <w:sz w:val="28"/>
          <w:szCs w:val="28"/>
        </w:rPr>
        <w:t>graph</w:t>
      </w:r>
      <w:proofErr w:type="spellEnd"/>
      <w:r w:rsidRPr="006611D8">
        <w:rPr>
          <w:rFonts w:ascii="Times New Roman" w:hAnsi="Times New Roman" w:cs="Times New Roman"/>
          <w:sz w:val="28"/>
          <w:szCs w:val="28"/>
        </w:rPr>
        <w:t xml:space="preserve"> per visualizzare le statistiche</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operazioni :</w:t>
      </w:r>
      <w:proofErr w:type="gramEnd"/>
      <w:r w:rsidRPr="006611D8">
        <w:rPr>
          <w:rFonts w:ascii="Times New Roman" w:hAnsi="Times New Roman" w:cs="Times New Roman"/>
          <w:b/>
          <w:sz w:val="28"/>
          <w:szCs w:val="28"/>
        </w:rPr>
        <w:t xml:space="preserve"> 1 lettura e 1 scrittura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Default="000C27A7" w:rsidP="006611D8">
      <w:pPr>
        <w:pStyle w:val="Paragrafoelenco"/>
        <w:numPr>
          <w:ilvl w:val="1"/>
          <w:numId w:val="1"/>
        </w:numPr>
        <w:jc w:val="center"/>
        <w:rPr>
          <w:b/>
          <w:sz w:val="36"/>
          <w:szCs w:val="36"/>
        </w:rPr>
      </w:pPr>
      <w:r>
        <w:rPr>
          <w:b/>
          <w:sz w:val="36"/>
          <w:szCs w:val="36"/>
        </w:rPr>
        <w:t xml:space="preserve">Scelta del database </w:t>
      </w:r>
      <w:proofErr w:type="spellStart"/>
      <w:r>
        <w:rPr>
          <w:b/>
          <w:sz w:val="36"/>
          <w:szCs w:val="36"/>
        </w:rPr>
        <w:t>NOSql</w:t>
      </w:r>
      <w:proofErr w:type="spellEnd"/>
      <w:r w:rsidR="003A072B">
        <w:rPr>
          <w:b/>
          <w:sz w:val="36"/>
          <w:szCs w:val="36"/>
        </w:rPr>
        <w:t xml:space="preserve"> (da fare)</w:t>
      </w:r>
      <w:bookmarkStart w:id="0" w:name="_GoBack"/>
      <w:bookmarkEnd w:id="0"/>
    </w:p>
    <w:p w:rsidR="000C27A7" w:rsidRDefault="000C27A7" w:rsidP="000C27A7">
      <w:pPr>
        <w:spacing w:before="240" w:after="0"/>
        <w:ind w:left="360"/>
        <w:jc w:val="both"/>
        <w:rPr>
          <w:sz w:val="24"/>
          <w:szCs w:val="24"/>
        </w:rPr>
      </w:pPr>
      <w:r>
        <w:rPr>
          <w:sz w:val="24"/>
          <w:szCs w:val="24"/>
        </w:rPr>
        <w:t xml:space="preserve">Il modello di database </w:t>
      </w:r>
      <w:proofErr w:type="spellStart"/>
      <w:r>
        <w:rPr>
          <w:sz w:val="24"/>
          <w:szCs w:val="24"/>
        </w:rPr>
        <w:t>NOSql</w:t>
      </w:r>
      <w:proofErr w:type="spellEnd"/>
      <w:r>
        <w:rPr>
          <w:sz w:val="24"/>
          <w:szCs w:val="24"/>
        </w:rPr>
        <w:t xml:space="preserve"> scelto da noi è </w:t>
      </w:r>
      <w:proofErr w:type="spellStart"/>
      <w:r>
        <w:rPr>
          <w:sz w:val="24"/>
          <w:szCs w:val="24"/>
        </w:rPr>
        <w:t>Redis</w:t>
      </w:r>
      <w:proofErr w:type="spellEnd"/>
      <w:r>
        <w:rPr>
          <w:sz w:val="24"/>
          <w:szCs w:val="24"/>
        </w:rPr>
        <w:t xml:space="preserve">. </w:t>
      </w:r>
    </w:p>
    <w:p w:rsidR="000C27A7" w:rsidRPr="00A45399" w:rsidRDefault="000C27A7" w:rsidP="000C27A7">
      <w:pPr>
        <w:spacing w:before="240" w:after="0"/>
        <w:ind w:left="360"/>
        <w:jc w:val="both"/>
        <w:rPr>
          <w:sz w:val="24"/>
          <w:szCs w:val="24"/>
        </w:rPr>
      </w:pPr>
      <w:proofErr w:type="spellStart"/>
      <w:r>
        <w:rPr>
          <w:sz w:val="24"/>
          <w:szCs w:val="24"/>
        </w:rPr>
        <w:t>Redis</w:t>
      </w:r>
      <w:proofErr w:type="spellEnd"/>
      <w:r>
        <w:rPr>
          <w:sz w:val="24"/>
          <w:szCs w:val="24"/>
        </w:rPr>
        <w:t xml:space="preserve"> </w:t>
      </w:r>
      <w:r w:rsidRPr="00A45399">
        <w:rPr>
          <w:sz w:val="24"/>
          <w:szCs w:val="24"/>
        </w:rPr>
        <w:t xml:space="preserve">è un database non relazione nato nel 2009 per mano di Salvatore </w:t>
      </w:r>
      <w:proofErr w:type="spellStart"/>
      <w:r w:rsidRPr="00A45399">
        <w:rPr>
          <w:sz w:val="24"/>
          <w:szCs w:val="24"/>
        </w:rPr>
        <w:t>Sanlippo</w:t>
      </w:r>
      <w:proofErr w:type="spellEnd"/>
      <w:r w:rsidRPr="00A45399">
        <w:rPr>
          <w:sz w:val="24"/>
          <w:szCs w:val="24"/>
        </w:rPr>
        <w:t>, inizialmente</w:t>
      </w:r>
    </w:p>
    <w:p w:rsidR="000C27A7" w:rsidRPr="00A45399" w:rsidRDefault="000C27A7" w:rsidP="000C27A7">
      <w:pPr>
        <w:spacing w:before="240" w:after="0"/>
        <w:ind w:left="360"/>
        <w:jc w:val="both"/>
        <w:rPr>
          <w:sz w:val="24"/>
          <w:szCs w:val="24"/>
        </w:rPr>
      </w:pPr>
      <w:proofErr w:type="gramStart"/>
      <w:r w:rsidRPr="00A45399">
        <w:rPr>
          <w:sz w:val="24"/>
          <w:szCs w:val="24"/>
        </w:rPr>
        <w:t>sponsorizzato</w:t>
      </w:r>
      <w:proofErr w:type="gramEnd"/>
      <w:r w:rsidRPr="00A45399">
        <w:rPr>
          <w:sz w:val="24"/>
          <w:szCs w:val="24"/>
        </w:rPr>
        <w:t xml:space="preserve"> da </w:t>
      </w:r>
      <w:proofErr w:type="spellStart"/>
      <w:r w:rsidRPr="00A45399">
        <w:rPr>
          <w:sz w:val="24"/>
          <w:szCs w:val="24"/>
        </w:rPr>
        <w:t>vmware</w:t>
      </w:r>
      <w:proofErr w:type="spellEnd"/>
      <w:r w:rsidRPr="00A45399">
        <w:rPr>
          <w:sz w:val="24"/>
          <w:szCs w:val="24"/>
        </w:rPr>
        <w:t xml:space="preserve"> ora è supportato da </w:t>
      </w:r>
      <w:proofErr w:type="spellStart"/>
      <w:r w:rsidRPr="00A45399">
        <w:rPr>
          <w:sz w:val="24"/>
          <w:szCs w:val="24"/>
        </w:rPr>
        <w:t>Pivotal</w:t>
      </w:r>
      <w:proofErr w:type="spellEnd"/>
      <w:r w:rsidRPr="00A45399">
        <w:rPr>
          <w:sz w:val="24"/>
          <w:szCs w:val="24"/>
        </w:rPr>
        <w:t>.</w:t>
      </w:r>
    </w:p>
    <w:p w:rsidR="000C27A7" w:rsidRPr="00A45399" w:rsidRDefault="000C27A7" w:rsidP="000C27A7">
      <w:pPr>
        <w:spacing w:before="240" w:after="0"/>
        <w:ind w:left="360"/>
        <w:jc w:val="both"/>
        <w:rPr>
          <w:sz w:val="24"/>
          <w:szCs w:val="24"/>
        </w:rPr>
      </w:pPr>
      <w:r w:rsidRPr="00A45399">
        <w:rPr>
          <w:sz w:val="24"/>
          <w:szCs w:val="24"/>
        </w:rPr>
        <w:t xml:space="preserve">È un </w:t>
      </w:r>
      <w:proofErr w:type="spellStart"/>
      <w:r w:rsidRPr="00A45399">
        <w:rPr>
          <w:sz w:val="24"/>
          <w:szCs w:val="24"/>
        </w:rPr>
        <w:t>NoSql</w:t>
      </w:r>
      <w:proofErr w:type="spellEnd"/>
      <w:r w:rsidRPr="00A45399">
        <w:rPr>
          <w:sz w:val="24"/>
          <w:szCs w:val="24"/>
        </w:rPr>
        <w:t xml:space="preserve"> di tipo Key/Value ma ha due caratteristiche che lo rendono molto diverso dagli</w:t>
      </w:r>
    </w:p>
    <w:p w:rsidR="000C27A7" w:rsidRDefault="000C27A7" w:rsidP="000C27A7">
      <w:pPr>
        <w:spacing w:before="240" w:after="0"/>
        <w:ind w:left="360"/>
        <w:jc w:val="both"/>
        <w:rPr>
          <w:sz w:val="24"/>
          <w:szCs w:val="24"/>
        </w:rPr>
      </w:pPr>
      <w:proofErr w:type="gramStart"/>
      <w:r w:rsidRPr="00A45399">
        <w:rPr>
          <w:sz w:val="24"/>
          <w:szCs w:val="24"/>
        </w:rPr>
        <w:t>altri</w:t>
      </w:r>
      <w:proofErr w:type="gramEnd"/>
      <w:r w:rsidRPr="00A45399">
        <w:rPr>
          <w:sz w:val="24"/>
          <w:szCs w:val="24"/>
        </w:rPr>
        <w:t xml:space="preserve"> database della sua stessa categoria: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prima è che lavora completamente in RAM;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seconda</w:t>
      </w:r>
      <w:r>
        <w:rPr>
          <w:sz w:val="24"/>
          <w:szCs w:val="24"/>
        </w:rPr>
        <w:t xml:space="preserve"> </w:t>
      </w:r>
      <w:r w:rsidRPr="00A45399">
        <w:rPr>
          <w:sz w:val="24"/>
          <w:szCs w:val="24"/>
        </w:rPr>
        <w:t>è che oltre a fornire il classico salvataggio delle informazioni tra</w:t>
      </w:r>
      <w:r>
        <w:rPr>
          <w:sz w:val="24"/>
          <w:szCs w:val="24"/>
        </w:rPr>
        <w:t xml:space="preserve">mite coppie chiave-valore offre ben altre </w:t>
      </w:r>
      <w:r w:rsidRPr="00A45399">
        <w:rPr>
          <w:sz w:val="24"/>
          <w:szCs w:val="24"/>
        </w:rPr>
        <w:t xml:space="preserve">quattro strutture dati: liste, insiemi, insiemi ordinati e </w:t>
      </w:r>
      <w:proofErr w:type="spellStart"/>
      <w:r w:rsidRPr="00A45399">
        <w:rPr>
          <w:sz w:val="24"/>
          <w:szCs w:val="24"/>
        </w:rPr>
        <w:t>hash</w:t>
      </w:r>
      <w:proofErr w:type="spellEnd"/>
      <w:r w:rsidRPr="00A45399">
        <w:rPr>
          <w:sz w:val="24"/>
          <w:szCs w:val="24"/>
        </w:rPr>
        <w:t>.</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spellStart"/>
      <w:r w:rsidRPr="00015967">
        <w:rPr>
          <w:rFonts w:cs="F15"/>
          <w:sz w:val="24"/>
          <w:szCs w:val="24"/>
        </w:rPr>
        <w:t>Redis</w:t>
      </w:r>
      <w:proofErr w:type="spellEnd"/>
      <w:r w:rsidRPr="00015967">
        <w:rPr>
          <w:rFonts w:cs="F15"/>
          <w:sz w:val="24"/>
          <w:szCs w:val="24"/>
        </w:rPr>
        <w:t xml:space="preserve"> non è altro che un server TCP che utilizza il modello </w:t>
      </w:r>
      <w:proofErr w:type="spellStart"/>
      <w:r w:rsidRPr="00015967">
        <w:rPr>
          <w:rFonts w:cs="F15"/>
          <w:sz w:val="24"/>
          <w:szCs w:val="24"/>
        </w:rPr>
        <w:t>client-server</w:t>
      </w:r>
      <w:proofErr w:type="spellEnd"/>
      <w:r w:rsidRPr="00015967">
        <w:rPr>
          <w:rFonts w:cs="F15"/>
          <w:sz w:val="24"/>
          <w:szCs w:val="24"/>
        </w:rPr>
        <w:t xml:space="preserve"> ed implementa quello</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è chiamato un protocollo di tipo </w:t>
      </w:r>
      <w:proofErr w:type="spellStart"/>
      <w:r w:rsidRPr="00015967">
        <w:rPr>
          <w:rFonts w:cs="F15"/>
          <w:sz w:val="24"/>
          <w:szCs w:val="24"/>
        </w:rPr>
        <w:t>Request</w:t>
      </w:r>
      <w:proofErr w:type="spellEnd"/>
      <w:r w:rsidRPr="00015967">
        <w:rPr>
          <w:rFonts w:cs="F15"/>
          <w:sz w:val="24"/>
          <w:szCs w:val="24"/>
        </w:rPr>
        <w:t>/</w:t>
      </w:r>
      <w:proofErr w:type="spellStart"/>
      <w:r w:rsidRPr="00015967">
        <w:rPr>
          <w:rFonts w:cs="F15"/>
          <w:sz w:val="24"/>
          <w:szCs w:val="24"/>
        </w:rPr>
        <w:t>Response</w:t>
      </w:r>
      <w:proofErr w:type="spellEnd"/>
      <w:r w:rsidRPr="00015967">
        <w:rPr>
          <w:rFonts w:cs="F15"/>
          <w:sz w:val="24"/>
          <w:szCs w:val="24"/>
        </w:rPr>
        <w:t xml:space="preserve"> o per semplicità telnet-</w:t>
      </w:r>
      <w:proofErr w:type="spellStart"/>
      <w:r w:rsidRPr="00015967">
        <w:rPr>
          <w:rFonts w:cs="F15"/>
          <w:sz w:val="24"/>
          <w:szCs w:val="24"/>
        </w:rPr>
        <w:t>like</w:t>
      </w:r>
      <w:proofErr w:type="spellEnd"/>
      <w:r w:rsidRPr="00015967">
        <w:rPr>
          <w:rFonts w:cs="F15"/>
          <w:sz w:val="24"/>
          <w:szCs w:val="24"/>
        </w:rPr>
        <w:t xml:space="preserve">. Ciò </w:t>
      </w:r>
      <w:proofErr w:type="spellStart"/>
      <w:r w:rsidRPr="00015967">
        <w:rPr>
          <w:rFonts w:cs="F15"/>
          <w:sz w:val="24"/>
          <w:szCs w:val="24"/>
        </w:rPr>
        <w:t>signi_ca</w:t>
      </w:r>
      <w:proofErr w:type="spellEnd"/>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normalmente una richiesta viene eseguita mediante la seguente procedura:</w:t>
      </w:r>
    </w:p>
    <w:p w:rsidR="000C27A7" w:rsidRPr="00015967" w:rsidRDefault="000C27A7" w:rsidP="000C27A7">
      <w:pPr>
        <w:autoSpaceDE w:val="0"/>
        <w:autoSpaceDN w:val="0"/>
        <w:adjustRightInd w:val="0"/>
        <w:spacing w:before="240" w:after="0" w:line="240" w:lineRule="auto"/>
        <w:ind w:left="360"/>
        <w:rPr>
          <w:rFonts w:cs="F15"/>
          <w:sz w:val="24"/>
          <w:szCs w:val="24"/>
        </w:rPr>
      </w:pPr>
      <w:r w:rsidRPr="00015967">
        <w:rPr>
          <w:rFonts w:cs="F15"/>
          <w:sz w:val="24"/>
          <w:szCs w:val="24"/>
        </w:rPr>
        <w:t xml:space="preserve">1. Il client invia una </w:t>
      </w:r>
      <w:proofErr w:type="spellStart"/>
      <w:r w:rsidRPr="00015967">
        <w:rPr>
          <w:rFonts w:cs="F15"/>
          <w:sz w:val="24"/>
          <w:szCs w:val="24"/>
        </w:rPr>
        <w:t>query</w:t>
      </w:r>
      <w:proofErr w:type="spellEnd"/>
      <w:r w:rsidRPr="00015967">
        <w:rPr>
          <w:rFonts w:cs="F15"/>
          <w:sz w:val="24"/>
          <w:szCs w:val="24"/>
        </w:rPr>
        <w:t xml:space="preserve"> al server (comando) ed attende sul </w:t>
      </w:r>
      <w:proofErr w:type="spellStart"/>
      <w:r w:rsidRPr="00015967">
        <w:rPr>
          <w:rFonts w:cs="F15"/>
          <w:sz w:val="24"/>
          <w:szCs w:val="24"/>
        </w:rPr>
        <w:t>socket</w:t>
      </w:r>
      <w:proofErr w:type="spellEnd"/>
      <w:r w:rsidRPr="00015967">
        <w:rPr>
          <w:rFonts w:cs="F15"/>
          <w:sz w:val="24"/>
          <w:szCs w:val="24"/>
        </w:rPr>
        <w:t xml:space="preserve"> una risposta.</w:t>
      </w:r>
    </w:p>
    <w:p w:rsidR="000C27A7" w:rsidRPr="00015967" w:rsidRDefault="000C27A7" w:rsidP="000C27A7">
      <w:pPr>
        <w:spacing w:before="240" w:after="0"/>
        <w:ind w:left="360"/>
        <w:jc w:val="both"/>
        <w:rPr>
          <w:sz w:val="24"/>
          <w:szCs w:val="24"/>
        </w:rPr>
      </w:pPr>
      <w:r w:rsidRPr="00015967">
        <w:rPr>
          <w:rFonts w:cs="F15"/>
          <w:sz w:val="24"/>
          <w:szCs w:val="24"/>
        </w:rPr>
        <w:t>2. Il server elabora il comando e invia la risposta al client.</w:t>
      </w:r>
    </w:p>
    <w:p w:rsidR="000C27A7" w:rsidRDefault="000C27A7" w:rsidP="000C27A7">
      <w:pPr>
        <w:spacing w:before="240" w:after="0"/>
        <w:ind w:left="360"/>
        <w:jc w:val="both"/>
        <w:rPr>
          <w:sz w:val="24"/>
          <w:szCs w:val="24"/>
        </w:rPr>
      </w:pPr>
      <w:r>
        <w:rPr>
          <w:sz w:val="24"/>
          <w:szCs w:val="24"/>
        </w:rPr>
        <w:t xml:space="preserve">La nostra scelta è ricaduta su </w:t>
      </w:r>
      <w:proofErr w:type="spellStart"/>
      <w:r>
        <w:rPr>
          <w:sz w:val="24"/>
          <w:szCs w:val="24"/>
        </w:rPr>
        <w:t>Redis</w:t>
      </w:r>
      <w:proofErr w:type="spellEnd"/>
      <w:r>
        <w:rPr>
          <w:sz w:val="24"/>
          <w:szCs w:val="24"/>
        </w:rPr>
        <w:t xml:space="preserve"> in quanto è estremamente performante durante le operazioni di scrittura, inoltre è performante per poter memorizzare i dati statistici in </w:t>
      </w:r>
      <w:proofErr w:type="spellStart"/>
      <w:r>
        <w:rPr>
          <w:sz w:val="24"/>
          <w:szCs w:val="24"/>
        </w:rPr>
        <w:t>realtime</w:t>
      </w:r>
      <w:proofErr w:type="spellEnd"/>
      <w:r>
        <w:rPr>
          <w:sz w:val="24"/>
          <w:szCs w:val="24"/>
        </w:rPr>
        <w:t>.</w:t>
      </w:r>
    </w:p>
    <w:p w:rsidR="000C27A7" w:rsidRDefault="000C27A7"/>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 (Key)</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p>
    <w:p w:rsidR="00195CC2" w:rsidRPr="006611D8"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195CC2" w:rsidRPr="006611D8">
        <w:rPr>
          <w:rFonts w:ascii="Times New Roman" w:hAnsi="Times New Roman" w:cs="Times New Roman"/>
          <w:sz w:val="28"/>
          <w:szCs w:val="28"/>
        </w:rPr>
        <w:t xml:space="preserve"> del nostro DB</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lastRenderedPageBreak/>
        <w:t>Key : 4FhQg</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{"date":"</w:t>
      </w:r>
      <w:proofErr w:type="spellStart"/>
      <w:r w:rsidRPr="006611D8">
        <w:rPr>
          <w:rFonts w:ascii="Times New Roman" w:hAnsi="Times New Roman" w:cs="Times New Roman"/>
          <w:sz w:val="28"/>
          <w:szCs w:val="28"/>
        </w:rPr>
        <w:t>Jul</w:t>
      </w:r>
      <w:proofErr w:type="spellEnd"/>
      <w:r w:rsidRPr="006611D8">
        <w:rPr>
          <w:rFonts w:ascii="Times New Roman" w:hAnsi="Times New Roman" w:cs="Times New Roman"/>
          <w:sz w:val="28"/>
          <w:szCs w:val="28"/>
        </w:rPr>
        <w:t xml:space="preserve"> 22, 2015","shortUrl":"4FhQg","clicks</w:t>
      </w:r>
      <w:proofErr w:type="gramStart"/>
      <w:r w:rsidRPr="006611D8">
        <w:rPr>
          <w:rFonts w:ascii="Times New Roman" w:hAnsi="Times New Roman" w:cs="Times New Roman"/>
          <w:sz w:val="28"/>
          <w:szCs w:val="28"/>
        </w:rPr>
        <w:t>":[</w:t>
      </w:r>
      <w:proofErr w:type="gramEnd"/>
      <w:r w:rsidRPr="006611D8">
        <w:rPr>
          <w:rFonts w:ascii="Times New Roman" w:hAnsi="Times New Roman" w:cs="Times New Roman"/>
          <w:sz w:val="28"/>
          <w:szCs w:val="28"/>
        </w:rPr>
        <w:t>{"GeoLoc":"localhost","Date":"22 7 2015"}],"</w:t>
      </w:r>
      <w:proofErr w:type="spellStart"/>
      <w:r w:rsidRPr="006611D8">
        <w:rPr>
          <w:rFonts w:ascii="Times New Roman" w:hAnsi="Times New Roman" w:cs="Times New Roman"/>
          <w:sz w:val="28"/>
          <w:szCs w:val="28"/>
        </w:rPr>
        <w:t>longUrl":"http</w:t>
      </w:r>
      <w:proofErr w:type="spellEnd"/>
      <w:r w:rsidRPr="006611D8">
        <w:rPr>
          <w:rFonts w:ascii="Times New Roman" w:hAnsi="Times New Roman" w:cs="Times New Roman"/>
          <w:sz w:val="28"/>
          <w:szCs w:val="28"/>
        </w:rPr>
        <w:t>://www.google.tt"}</w:t>
      </w:r>
    </w:p>
    <w:sectPr w:rsidR="00195CC2" w:rsidRPr="006611D8"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2"/>
  </w:num>
  <w:num w:numId="2">
    <w:abstractNumId w:val="10"/>
  </w:num>
  <w:num w:numId="3">
    <w:abstractNumId w:val="6"/>
  </w:num>
  <w:num w:numId="4">
    <w:abstractNumId w:val="13"/>
  </w:num>
  <w:num w:numId="5">
    <w:abstractNumId w:val="0"/>
  </w:num>
  <w:num w:numId="6">
    <w:abstractNumId w:val="9"/>
  </w:num>
  <w:num w:numId="7">
    <w:abstractNumId w:val="11"/>
  </w:num>
  <w:num w:numId="8">
    <w:abstractNumId w:val="2"/>
  </w:num>
  <w:num w:numId="9">
    <w:abstractNumId w:val="5"/>
  </w:num>
  <w:num w:numId="10">
    <w:abstractNumId w:val="7"/>
  </w:num>
  <w:num w:numId="11">
    <w:abstractNumId w:val="4"/>
  </w:num>
  <w:num w:numId="12">
    <w:abstractNumId w:val="14"/>
  </w:num>
  <w:num w:numId="13">
    <w:abstractNumId w:val="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0C27A7"/>
    <w:rsid w:val="00190DD2"/>
    <w:rsid w:val="00195CC2"/>
    <w:rsid w:val="0023646F"/>
    <w:rsid w:val="003A072B"/>
    <w:rsid w:val="003B0BAF"/>
    <w:rsid w:val="004204B1"/>
    <w:rsid w:val="0059042E"/>
    <w:rsid w:val="005A0212"/>
    <w:rsid w:val="006611D8"/>
    <w:rsid w:val="007A1A38"/>
    <w:rsid w:val="00825E30"/>
    <w:rsid w:val="00A91EA0"/>
    <w:rsid w:val="00AD1EA4"/>
    <w:rsid w:val="00B30BBB"/>
    <w:rsid w:val="00B4047C"/>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29"/>
        <o:r id="V:Rule3" type="connector" idref="#_x0000_s1038"/>
        <o:r id="V:Rule4" type="connector" idref="#_x0000_s1037"/>
        <o:r id="V:Rule5" type="connector" idref="#_x0000_s1041"/>
        <o:r id="V:Rule6" type="connector" idref="#_x0000_s1027"/>
        <o:r id="V:Rule7" type="connector" idref="#_x0000_s1028"/>
        <o:r id="V:Rule8" type="connector" idref="#_x0000_s1031"/>
        <o:r id="V:Rule9" type="connector" idref="#_x0000_s1030"/>
      </o:rules>
    </o:shapelayout>
  </w:shapeDefaults>
  <w:decimalSymbol w:val=","/>
  <w:listSeparator w:val=";"/>
  <w15:docId w15:val="{90F8E1AC-9303-457F-8DF1-E82CEAA2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64907-D941-4FFC-B06E-B392F9B5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1385</Words>
  <Characters>7896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11</cp:revision>
  <dcterms:created xsi:type="dcterms:W3CDTF">2015-07-18T13:03:00Z</dcterms:created>
  <dcterms:modified xsi:type="dcterms:W3CDTF">2015-08-25T14:25:00Z</dcterms:modified>
</cp:coreProperties>
</file>